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58" w:rsidRPr="000D7103" w:rsidRDefault="005A0461" w:rsidP="00EC0B58">
      <w:pPr>
        <w:rPr>
          <w:sz w:val="2"/>
        </w:rPr>
      </w:pPr>
      <w:r>
        <w:rPr>
          <w:sz w:val="2"/>
        </w:rPr>
        <w:t>CÔNG</w:t>
      </w:r>
    </w:p>
    <w:tbl>
      <w:tblPr>
        <w:tblW w:w="9228" w:type="dxa"/>
        <w:tblLook w:val="0000"/>
      </w:tblPr>
      <w:tblGrid>
        <w:gridCol w:w="3510"/>
        <w:gridCol w:w="5718"/>
      </w:tblGrid>
      <w:tr w:rsidR="00EC0B58" w:rsidRPr="00EC67E1" w:rsidTr="005E0EBB">
        <w:tc>
          <w:tcPr>
            <w:tcW w:w="9228" w:type="dxa"/>
            <w:gridSpan w:val="2"/>
          </w:tcPr>
          <w:p w:rsidR="00EC0B58" w:rsidRPr="00EC67E1" w:rsidRDefault="00EC0B58" w:rsidP="005E0EBB">
            <w:pPr>
              <w:jc w:val="both"/>
              <w:rPr>
                <w:sz w:val="2"/>
              </w:rPr>
            </w:pPr>
          </w:p>
        </w:tc>
      </w:tr>
      <w:tr w:rsidR="00EC0B58" w:rsidRPr="00EC67E1" w:rsidTr="005E0EBB">
        <w:trPr>
          <w:trHeight w:val="369"/>
        </w:trPr>
        <w:tc>
          <w:tcPr>
            <w:tcW w:w="3510" w:type="dxa"/>
          </w:tcPr>
          <w:p w:rsidR="00EC0B58" w:rsidRPr="005A0461" w:rsidRDefault="005A0461" w:rsidP="005E0EB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5A0461">
              <w:rPr>
                <w:color w:val="000000"/>
                <w:sz w:val="24"/>
                <w:szCs w:val="24"/>
              </w:rPr>
              <w:t>CÔNG TY CP VTB &amp; BĐS VIỆT HẢI</w:t>
            </w:r>
          </w:p>
          <w:p w:rsidR="005A0461" w:rsidRDefault="005A0461" w:rsidP="005E0EBB">
            <w:pPr>
              <w:spacing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5A0461" w:rsidRPr="00EC67E1" w:rsidRDefault="005A0461" w:rsidP="005E0EBB">
            <w:pPr>
              <w:spacing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Số</w:t>
            </w:r>
            <w:r w:rsidR="00462373">
              <w:rPr>
                <w:b w:val="0"/>
                <w:color w:val="000000"/>
                <w:sz w:val="24"/>
                <w:szCs w:val="24"/>
              </w:rPr>
              <w:t>:  01</w:t>
            </w:r>
            <w:bookmarkStart w:id="0" w:name="_GoBack"/>
            <w:bookmarkEnd w:id="0"/>
            <w:r>
              <w:rPr>
                <w:b w:val="0"/>
                <w:color w:val="000000"/>
                <w:sz w:val="24"/>
                <w:szCs w:val="24"/>
              </w:rPr>
              <w:t>/BC-VSPP</w:t>
            </w:r>
          </w:p>
        </w:tc>
        <w:tc>
          <w:tcPr>
            <w:tcW w:w="5718" w:type="dxa"/>
          </w:tcPr>
          <w:p w:rsidR="00EC0B58" w:rsidRDefault="005A0461" w:rsidP="005E0EBB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CỘNG HÒA XÃ HỘI CHỦ NGHĨA VIỆT NAM</w:t>
            </w:r>
          </w:p>
          <w:p w:rsidR="005A0461" w:rsidRDefault="005A0461" w:rsidP="005E0EBB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ĐộcLập – Tự Do – HạnhPhúc</w:t>
            </w:r>
          </w:p>
          <w:p w:rsidR="005A0461" w:rsidRDefault="005A0461" w:rsidP="005E0EBB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  <w:p w:rsidR="005A0461" w:rsidRPr="005A0461" w:rsidRDefault="005A0461" w:rsidP="005E0EBB">
            <w:pPr>
              <w:spacing w:line="240" w:lineRule="auto"/>
              <w:rPr>
                <w:b w:val="0"/>
                <w:i/>
                <w:color w:val="000000"/>
                <w:sz w:val="24"/>
                <w:szCs w:val="24"/>
              </w:rPr>
            </w:pPr>
            <w:r w:rsidRPr="005A0461">
              <w:rPr>
                <w:b w:val="0"/>
                <w:i/>
                <w:color w:val="000000"/>
                <w:sz w:val="24"/>
                <w:szCs w:val="24"/>
              </w:rPr>
              <w:t>TP.HCM, ngày</w:t>
            </w:r>
            <w:r w:rsidR="0068105F">
              <w:rPr>
                <w:b w:val="0"/>
                <w:i/>
                <w:color w:val="000000"/>
                <w:sz w:val="24"/>
                <w:szCs w:val="24"/>
              </w:rPr>
              <w:t xml:space="preserve"> 20</w:t>
            </w:r>
            <w:r w:rsidRPr="005A0461">
              <w:rPr>
                <w:b w:val="0"/>
                <w:i/>
                <w:color w:val="000000"/>
                <w:sz w:val="24"/>
                <w:szCs w:val="24"/>
              </w:rPr>
              <w:t>tháng</w:t>
            </w:r>
            <w:r w:rsidR="0068105F">
              <w:rPr>
                <w:b w:val="0"/>
                <w:i/>
                <w:color w:val="000000"/>
                <w:sz w:val="24"/>
                <w:szCs w:val="24"/>
              </w:rPr>
              <w:t>02 năm 2014</w:t>
            </w:r>
          </w:p>
        </w:tc>
      </w:tr>
      <w:tr w:rsidR="00EC0B58" w:rsidRPr="00EC67E1" w:rsidTr="005E0EBB">
        <w:trPr>
          <w:trHeight w:val="250"/>
        </w:trPr>
        <w:tc>
          <w:tcPr>
            <w:tcW w:w="3510" w:type="dxa"/>
          </w:tcPr>
          <w:p w:rsidR="00EC0B58" w:rsidRPr="00EC67E1" w:rsidRDefault="00EC0B58" w:rsidP="005E0EB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718" w:type="dxa"/>
          </w:tcPr>
          <w:p w:rsidR="00EC0B58" w:rsidRPr="00EC67E1" w:rsidRDefault="00EC0B58" w:rsidP="005E0EBB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C0B58" w:rsidRPr="00EC67E1" w:rsidTr="005E0EBB">
        <w:tc>
          <w:tcPr>
            <w:tcW w:w="3510" w:type="dxa"/>
          </w:tcPr>
          <w:p w:rsidR="00EC0B58" w:rsidRPr="00EC67E1" w:rsidRDefault="00EC0B58" w:rsidP="005E0EBB">
            <w:pPr>
              <w:spacing w:line="240" w:lineRule="auto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5718" w:type="dxa"/>
          </w:tcPr>
          <w:p w:rsidR="00EC0B58" w:rsidRPr="00730A83" w:rsidRDefault="00EC0B58" w:rsidP="003220DE">
            <w:pPr>
              <w:pStyle w:val="Heading7"/>
              <w:ind w:left="0" w:firstLine="0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</w:p>
        </w:tc>
      </w:tr>
    </w:tbl>
    <w:p w:rsidR="00EC0B58" w:rsidRPr="00730A83" w:rsidRDefault="00EC0B58" w:rsidP="00EC0B58">
      <w:pPr>
        <w:pStyle w:val="Title"/>
        <w:rPr>
          <w:rFonts w:ascii="Times New Roman" w:hAnsi="Times New Roman"/>
          <w:color w:val="000000"/>
          <w:sz w:val="22"/>
          <w:szCs w:val="26"/>
        </w:rPr>
      </w:pPr>
    </w:p>
    <w:p w:rsidR="00EC0B58" w:rsidRPr="00730A83" w:rsidRDefault="00EC0B58" w:rsidP="005E0EBB">
      <w:pPr>
        <w:pStyle w:val="Title"/>
        <w:rPr>
          <w:rFonts w:ascii="Times New Roman" w:hAnsi="Times New Roman"/>
          <w:color w:val="000000"/>
          <w:sz w:val="28"/>
          <w:szCs w:val="26"/>
        </w:rPr>
      </w:pPr>
      <w:r w:rsidRPr="00730A83">
        <w:rPr>
          <w:rFonts w:ascii="Times New Roman" w:hAnsi="Times New Roman"/>
          <w:color w:val="000000"/>
          <w:sz w:val="28"/>
          <w:szCs w:val="26"/>
        </w:rPr>
        <w:t>BÁO CÁO TÌNH HÌNH QUẢN TRỊ CÔNG TY</w:t>
      </w:r>
    </w:p>
    <w:p w:rsidR="00EC0B58" w:rsidRPr="00730A83" w:rsidRDefault="00EC0B58" w:rsidP="005E0EBB">
      <w:pPr>
        <w:pStyle w:val="Title"/>
        <w:rPr>
          <w:rFonts w:ascii="Times New Roman" w:hAnsi="Times New Roman"/>
          <w:b w:val="0"/>
          <w:color w:val="000000"/>
          <w:sz w:val="28"/>
          <w:szCs w:val="28"/>
        </w:rPr>
      </w:pPr>
      <w:r w:rsidRPr="00730A83">
        <w:rPr>
          <w:rFonts w:ascii="Times New Roman" w:hAnsi="Times New Roman"/>
          <w:b w:val="0"/>
          <w:color w:val="000000"/>
          <w:sz w:val="28"/>
          <w:szCs w:val="28"/>
        </w:rPr>
        <w:t>(</w:t>
      </w:r>
      <w:r w:rsidR="0068105F">
        <w:rPr>
          <w:rFonts w:ascii="Times New Roman" w:hAnsi="Times New Roman"/>
          <w:b w:val="0"/>
          <w:color w:val="000000"/>
          <w:sz w:val="28"/>
          <w:szCs w:val="28"/>
        </w:rPr>
        <w:t>năm 2013</w:t>
      </w:r>
      <w:r w:rsidRPr="00730A83">
        <w:rPr>
          <w:rFonts w:ascii="Times New Roman" w:hAnsi="Times New Roman"/>
          <w:b w:val="0"/>
          <w:color w:val="000000"/>
          <w:sz w:val="28"/>
          <w:szCs w:val="28"/>
        </w:rPr>
        <w:t>)</w:t>
      </w:r>
    </w:p>
    <w:p w:rsidR="00EC0B58" w:rsidRPr="00730A83" w:rsidRDefault="00EC0B58" w:rsidP="00EC0B58">
      <w:pPr>
        <w:pStyle w:val="Title"/>
        <w:rPr>
          <w:rFonts w:ascii="Times New Roman" w:hAnsi="Times New Roman"/>
          <w:color w:val="000000"/>
          <w:sz w:val="18"/>
          <w:szCs w:val="28"/>
        </w:rPr>
      </w:pPr>
    </w:p>
    <w:tbl>
      <w:tblPr>
        <w:tblW w:w="8476" w:type="dxa"/>
        <w:tblInd w:w="1809" w:type="dxa"/>
        <w:tblLayout w:type="fixed"/>
        <w:tblLook w:val="04A0"/>
      </w:tblPr>
      <w:tblGrid>
        <w:gridCol w:w="1276"/>
        <w:gridCol w:w="7200"/>
      </w:tblGrid>
      <w:tr w:rsidR="00EC0B58" w:rsidRPr="00EC67E1" w:rsidTr="005E0EBB">
        <w:trPr>
          <w:trHeight w:val="293"/>
        </w:trPr>
        <w:tc>
          <w:tcPr>
            <w:tcW w:w="1276" w:type="dxa"/>
          </w:tcPr>
          <w:p w:rsidR="00EC0B58" w:rsidRPr="00EC67E1" w:rsidRDefault="00EC0B58" w:rsidP="005E0EBB">
            <w:pPr>
              <w:rPr>
                <w:b w:val="0"/>
                <w:color w:val="000000"/>
              </w:rPr>
            </w:pPr>
            <w:r w:rsidRPr="00EC67E1">
              <w:rPr>
                <w:b w:val="0"/>
                <w:color w:val="000000"/>
              </w:rPr>
              <w:t>Kínhgửi:</w:t>
            </w:r>
          </w:p>
        </w:tc>
        <w:tc>
          <w:tcPr>
            <w:tcW w:w="7200" w:type="dxa"/>
          </w:tcPr>
          <w:p w:rsidR="00EC0B58" w:rsidRPr="00EC67E1" w:rsidRDefault="00EC0B58" w:rsidP="00EC0B58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 w:val="0"/>
                <w:color w:val="000000"/>
              </w:rPr>
            </w:pPr>
            <w:r w:rsidRPr="00EC67E1">
              <w:rPr>
                <w:b w:val="0"/>
                <w:color w:val="000000"/>
              </w:rPr>
              <w:t>Ủy ban ChứngkhoánNhànước</w:t>
            </w:r>
          </w:p>
          <w:p w:rsidR="00EC0B58" w:rsidRPr="00EC67E1" w:rsidRDefault="00EC0B58" w:rsidP="00EC0B58">
            <w:pPr>
              <w:numPr>
                <w:ilvl w:val="0"/>
                <w:numId w:val="1"/>
              </w:numPr>
              <w:spacing w:line="240" w:lineRule="auto"/>
              <w:jc w:val="left"/>
              <w:rPr>
                <w:b w:val="0"/>
                <w:bCs/>
                <w:color w:val="000000"/>
              </w:rPr>
            </w:pPr>
            <w:r w:rsidRPr="00EC67E1">
              <w:rPr>
                <w:b w:val="0"/>
                <w:bCs/>
                <w:color w:val="000000"/>
              </w:rPr>
              <w:t>SởGiaodịchChứngkhoán</w:t>
            </w:r>
          </w:p>
        </w:tc>
      </w:tr>
    </w:tbl>
    <w:p w:rsidR="00EC0B58" w:rsidRPr="00730A83" w:rsidRDefault="00EC0B58" w:rsidP="00EC0B58">
      <w:pPr>
        <w:pStyle w:val="Title"/>
        <w:rPr>
          <w:rFonts w:ascii="Times New Roman" w:hAnsi="Times New Roman"/>
          <w:color w:val="000000"/>
          <w:sz w:val="20"/>
          <w:szCs w:val="28"/>
        </w:rPr>
      </w:pPr>
    </w:p>
    <w:p w:rsidR="00EC0B58" w:rsidRPr="00730A83" w:rsidRDefault="00EC0B58" w:rsidP="00EC0B58">
      <w:pPr>
        <w:spacing w:line="240" w:lineRule="auto"/>
        <w:ind w:firstLine="504"/>
        <w:jc w:val="both"/>
        <w:rPr>
          <w:b w:val="0"/>
          <w:color w:val="000000"/>
        </w:rPr>
      </w:pPr>
      <w:r w:rsidRPr="00730A83">
        <w:rPr>
          <w:b w:val="0"/>
          <w:color w:val="000000"/>
        </w:rPr>
        <w:tab/>
      </w:r>
      <w:r w:rsidRPr="00730A83">
        <w:rPr>
          <w:b w:val="0"/>
          <w:color w:val="000000"/>
        </w:rPr>
        <w:tab/>
        <w:t>- Tên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công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ty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đại</w:t>
      </w:r>
      <w:r w:rsidR="005E0EBB">
        <w:rPr>
          <w:b w:val="0"/>
          <w:color w:val="000000"/>
        </w:rPr>
        <w:t xml:space="preserve"> chúng: </w:t>
      </w:r>
      <w:r>
        <w:rPr>
          <w:b w:val="0"/>
          <w:color w:val="000000"/>
        </w:rPr>
        <w:t>Công</w:t>
      </w:r>
      <w:r w:rsidR="005E0EBB">
        <w:rPr>
          <w:b w:val="0"/>
          <w:color w:val="000000"/>
        </w:rPr>
        <w:t xml:space="preserve"> </w:t>
      </w:r>
      <w:r>
        <w:rPr>
          <w:b w:val="0"/>
          <w:color w:val="000000"/>
        </w:rPr>
        <w:t>ty CP VTB và BĐS Việt</w:t>
      </w:r>
      <w:r w:rsidR="005E0EBB">
        <w:rPr>
          <w:b w:val="0"/>
          <w:color w:val="000000"/>
        </w:rPr>
        <w:t xml:space="preserve"> </w:t>
      </w:r>
      <w:r>
        <w:rPr>
          <w:b w:val="0"/>
          <w:color w:val="000000"/>
        </w:rPr>
        <w:t>Hải</w:t>
      </w:r>
    </w:p>
    <w:p w:rsidR="00EC0B58" w:rsidRDefault="00EC0B58" w:rsidP="00EC0B58">
      <w:pPr>
        <w:spacing w:line="240" w:lineRule="auto"/>
        <w:ind w:firstLine="504"/>
        <w:jc w:val="both"/>
        <w:rPr>
          <w:b w:val="0"/>
          <w:color w:val="000000"/>
        </w:rPr>
      </w:pPr>
      <w:r w:rsidRPr="00730A83">
        <w:rPr>
          <w:b w:val="0"/>
          <w:color w:val="000000"/>
        </w:rPr>
        <w:tab/>
      </w:r>
      <w:r w:rsidRPr="00730A83">
        <w:rPr>
          <w:b w:val="0"/>
          <w:color w:val="000000"/>
        </w:rPr>
        <w:tab/>
        <w:t>- Địa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chỉ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trụ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sở</w:t>
      </w:r>
      <w:r w:rsidR="005E0EBB">
        <w:rPr>
          <w:b w:val="0"/>
          <w:color w:val="000000"/>
        </w:rPr>
        <w:t xml:space="preserve"> chính: </w:t>
      </w:r>
      <w:r>
        <w:rPr>
          <w:b w:val="0"/>
          <w:color w:val="000000"/>
        </w:rPr>
        <w:t>17-19 Hoàng</w:t>
      </w:r>
      <w:r w:rsidR="005E0EBB">
        <w:rPr>
          <w:b w:val="0"/>
          <w:color w:val="000000"/>
        </w:rPr>
        <w:t xml:space="preserve"> </w:t>
      </w:r>
      <w:r>
        <w:rPr>
          <w:b w:val="0"/>
          <w:color w:val="000000"/>
        </w:rPr>
        <w:t>Diệu, phường 12, quận 4, TP.HCM</w:t>
      </w:r>
    </w:p>
    <w:p w:rsidR="00EC0B58" w:rsidRPr="00730A83" w:rsidRDefault="00EC0B58" w:rsidP="00EC0B58">
      <w:pPr>
        <w:spacing w:line="240" w:lineRule="auto"/>
        <w:ind w:firstLine="504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             - </w:t>
      </w:r>
      <w:r w:rsidRPr="00730A83">
        <w:rPr>
          <w:b w:val="0"/>
          <w:color w:val="000000"/>
        </w:rPr>
        <w:t>Điện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 xml:space="preserve">thoại:    </w:t>
      </w:r>
      <w:r>
        <w:rPr>
          <w:b w:val="0"/>
          <w:color w:val="000000"/>
        </w:rPr>
        <w:t>08.39430269</w:t>
      </w:r>
      <w:r w:rsidRPr="00730A83">
        <w:rPr>
          <w:b w:val="0"/>
          <w:color w:val="000000"/>
        </w:rPr>
        <w:t xml:space="preserve">        Fax: </w:t>
      </w:r>
      <w:r>
        <w:rPr>
          <w:b w:val="0"/>
          <w:color w:val="000000"/>
        </w:rPr>
        <w:t>08.38268977</w:t>
      </w:r>
      <w:r w:rsidRPr="00730A83">
        <w:rPr>
          <w:b w:val="0"/>
          <w:color w:val="000000"/>
        </w:rPr>
        <w:t xml:space="preserve"> Email:</w:t>
      </w:r>
    </w:p>
    <w:p w:rsidR="00CE5C02" w:rsidRDefault="00EC0B58" w:rsidP="00EC0B58">
      <w:pPr>
        <w:spacing w:line="240" w:lineRule="auto"/>
        <w:ind w:firstLine="504"/>
        <w:jc w:val="both"/>
        <w:rPr>
          <w:b w:val="0"/>
          <w:color w:val="000000"/>
        </w:rPr>
      </w:pPr>
      <w:r w:rsidRPr="00730A83">
        <w:rPr>
          <w:b w:val="0"/>
          <w:color w:val="000000"/>
        </w:rPr>
        <w:tab/>
      </w:r>
      <w:r w:rsidRPr="00730A83">
        <w:rPr>
          <w:b w:val="0"/>
          <w:color w:val="000000"/>
        </w:rPr>
        <w:tab/>
        <w:t>- Vốn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điều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lệ:</w:t>
      </w:r>
      <w:r w:rsidR="00832D2E">
        <w:rPr>
          <w:b w:val="0"/>
          <w:color w:val="000000"/>
        </w:rPr>
        <w:t xml:space="preserve"> 380.844.890.000 VND</w:t>
      </w:r>
    </w:p>
    <w:p w:rsidR="00EC0B58" w:rsidRPr="00730A83" w:rsidRDefault="00EC0B58" w:rsidP="00EC0B58">
      <w:pPr>
        <w:spacing w:line="240" w:lineRule="auto"/>
        <w:ind w:firstLine="504"/>
        <w:jc w:val="both"/>
        <w:rPr>
          <w:b w:val="0"/>
          <w:color w:val="000000"/>
        </w:rPr>
      </w:pPr>
      <w:r w:rsidRPr="00730A83">
        <w:rPr>
          <w:b w:val="0"/>
          <w:color w:val="000000"/>
        </w:rPr>
        <w:tab/>
      </w:r>
      <w:r w:rsidRPr="00730A83">
        <w:rPr>
          <w:b w:val="0"/>
          <w:color w:val="000000"/>
        </w:rPr>
        <w:tab/>
        <w:t>- Mã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chứng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khoán (nếu</w:t>
      </w:r>
      <w:r w:rsidR="005E0EBB">
        <w:rPr>
          <w:b w:val="0"/>
          <w:color w:val="000000"/>
        </w:rPr>
        <w:t xml:space="preserve"> </w:t>
      </w:r>
      <w:r w:rsidRPr="00730A83">
        <w:rPr>
          <w:b w:val="0"/>
          <w:color w:val="000000"/>
        </w:rPr>
        <w:t>có):</w:t>
      </w:r>
      <w:r w:rsidR="00832D2E">
        <w:rPr>
          <w:b w:val="0"/>
          <w:color w:val="000000"/>
        </w:rPr>
        <w:t xml:space="preserve"> VSP</w:t>
      </w:r>
    </w:p>
    <w:p w:rsidR="00EC0B58" w:rsidRPr="00730A83" w:rsidRDefault="00EC0B58" w:rsidP="00EC0B58">
      <w:pPr>
        <w:spacing w:line="240" w:lineRule="auto"/>
        <w:ind w:firstLine="504"/>
        <w:jc w:val="both"/>
        <w:rPr>
          <w:b w:val="0"/>
          <w:color w:val="000000"/>
          <w:sz w:val="22"/>
        </w:rPr>
      </w:pPr>
    </w:p>
    <w:p w:rsidR="00EC0B58" w:rsidRPr="00730A83" w:rsidRDefault="00EC0B58" w:rsidP="00EC0B58">
      <w:pPr>
        <w:pStyle w:val="Title"/>
        <w:jc w:val="both"/>
        <w:rPr>
          <w:rFonts w:ascii="Times New Roman" w:hAnsi="Times New Roman"/>
          <w:color w:val="000000"/>
          <w:sz w:val="2"/>
          <w:szCs w:val="28"/>
        </w:rPr>
      </w:pPr>
    </w:p>
    <w:p w:rsidR="00EC0B58" w:rsidRPr="00730A83" w:rsidRDefault="00EC0B58" w:rsidP="00EC0B58">
      <w:pPr>
        <w:pStyle w:val="BodyText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>I. Hoạt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động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của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Hội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đồng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quản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trị</w:t>
      </w:r>
      <w:r w:rsidRPr="00730A83">
        <w:rPr>
          <w:rFonts w:ascii="Times New Roman" w:hAnsi="Times New Roman"/>
          <w:color w:val="000000"/>
          <w:sz w:val="26"/>
          <w:szCs w:val="26"/>
        </w:rPr>
        <w:t>(Báo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cáo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F7992">
        <w:rPr>
          <w:rFonts w:ascii="Times New Roman" w:hAnsi="Times New Roman"/>
          <w:color w:val="000000"/>
          <w:sz w:val="26"/>
          <w:szCs w:val="26"/>
        </w:rPr>
        <w:t>năm 2012</w:t>
      </w:r>
      <w:r w:rsidRPr="00730A83">
        <w:rPr>
          <w:rFonts w:ascii="Times New Roman" w:hAnsi="Times New Roman"/>
          <w:color w:val="000000"/>
          <w:sz w:val="26"/>
          <w:szCs w:val="26"/>
        </w:rPr>
        <w:t>)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EC0B58" w:rsidRPr="00730A83" w:rsidRDefault="00EC0B58" w:rsidP="00EC0B58">
      <w:pPr>
        <w:pStyle w:val="BodyText"/>
        <w:rPr>
          <w:rFonts w:ascii="Times New Roman" w:hAnsi="Times New Roman"/>
          <w:b/>
          <w:color w:val="000000"/>
          <w:sz w:val="10"/>
          <w:szCs w:val="26"/>
        </w:rPr>
      </w:pPr>
    </w:p>
    <w:p w:rsidR="00EC0B58" w:rsidRPr="00730A83" w:rsidRDefault="00EC0B58" w:rsidP="00EC0B58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>Các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cuộc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họp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của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</w:rPr>
        <w:t>Hội</w:t>
      </w:r>
      <w:r w:rsidR="005E0EBB">
        <w:rPr>
          <w:rFonts w:ascii="Times New Roman" w:hAnsi="Times New Roman"/>
        </w:rPr>
        <w:t xml:space="preserve"> </w:t>
      </w:r>
      <w:r w:rsidRPr="00730A83">
        <w:rPr>
          <w:rFonts w:ascii="Times New Roman" w:hAnsi="Times New Roman"/>
        </w:rPr>
        <w:t>đồng</w:t>
      </w:r>
      <w:r w:rsidR="005E0EBB">
        <w:rPr>
          <w:rFonts w:ascii="Times New Roman" w:hAnsi="Times New Roman"/>
        </w:rPr>
        <w:t xml:space="preserve"> </w:t>
      </w:r>
      <w:r w:rsidRPr="00730A83">
        <w:rPr>
          <w:rFonts w:ascii="Times New Roman" w:hAnsi="Times New Roman"/>
        </w:rPr>
        <w:t>quản</w:t>
      </w:r>
      <w:r w:rsidR="005E0EBB">
        <w:rPr>
          <w:rFonts w:ascii="Times New Roman" w:hAnsi="Times New Roman"/>
        </w:rPr>
        <w:t xml:space="preserve"> </w:t>
      </w:r>
      <w:r w:rsidRPr="00730A83">
        <w:rPr>
          <w:rFonts w:ascii="Times New Roman" w:hAnsi="Times New Roman"/>
        </w:rPr>
        <w:t>trị</w:t>
      </w:r>
      <w:r w:rsidRPr="00730A83">
        <w:rPr>
          <w:rFonts w:ascii="Times New Roman" w:hAnsi="Times New Roman"/>
          <w:color w:val="000000"/>
          <w:sz w:val="26"/>
          <w:szCs w:val="26"/>
        </w:rPr>
        <w:t>:</w:t>
      </w:r>
    </w:p>
    <w:p w:rsidR="00EC0B58" w:rsidRPr="00730A83" w:rsidRDefault="00EC0B58" w:rsidP="00EC0B58">
      <w:pPr>
        <w:pStyle w:val="BodyText"/>
        <w:ind w:left="644"/>
        <w:rPr>
          <w:rFonts w:ascii="Times New Roman" w:hAnsi="Times New Roman"/>
          <w:color w:val="000000"/>
          <w:sz w:val="14"/>
          <w:szCs w:val="26"/>
        </w:rPr>
      </w:pP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1276"/>
        <w:gridCol w:w="1653"/>
        <w:gridCol w:w="837"/>
        <w:gridCol w:w="2437"/>
      </w:tblGrid>
      <w:tr w:rsidR="00EC0B58" w:rsidRPr="00EC67E1" w:rsidTr="005E0EBB">
        <w:tc>
          <w:tcPr>
            <w:tcW w:w="567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410" w:type="dxa"/>
          </w:tcPr>
          <w:p w:rsidR="00EC0B58" w:rsidRPr="00730A83" w:rsidRDefault="005E0EBB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Thành viên HĐ</w:t>
            </w:r>
            <w:r w:rsidR="00EC0B58"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QT</w:t>
            </w:r>
          </w:p>
        </w:tc>
        <w:tc>
          <w:tcPr>
            <w:tcW w:w="1276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Chức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vụ</w:t>
            </w:r>
          </w:p>
        </w:tc>
        <w:tc>
          <w:tcPr>
            <w:tcW w:w="1653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Số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buổi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họp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tham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dự</w:t>
            </w:r>
          </w:p>
        </w:tc>
        <w:tc>
          <w:tcPr>
            <w:tcW w:w="837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Tỷ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lệ</w:t>
            </w:r>
          </w:p>
        </w:tc>
        <w:tc>
          <w:tcPr>
            <w:tcW w:w="2437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Lý do không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tham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dự</w:t>
            </w:r>
          </w:p>
        </w:tc>
      </w:tr>
      <w:tr w:rsidR="00EC0B58" w:rsidRPr="00EC67E1" w:rsidTr="005E0EBB">
        <w:tc>
          <w:tcPr>
            <w:tcW w:w="567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2410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Thanh Sơn</w:t>
            </w:r>
          </w:p>
        </w:tc>
        <w:tc>
          <w:tcPr>
            <w:tcW w:w="1276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Chủ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tịch</w:t>
            </w:r>
          </w:p>
        </w:tc>
        <w:tc>
          <w:tcPr>
            <w:tcW w:w="1653" w:type="dxa"/>
          </w:tcPr>
          <w:p w:rsidR="00EC0B58" w:rsidRPr="00730A83" w:rsidRDefault="00730893" w:rsidP="00730893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37" w:type="dxa"/>
          </w:tcPr>
          <w:p w:rsidR="00EC0B58" w:rsidRPr="00730A83" w:rsidRDefault="00730893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243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C0B58" w:rsidRPr="00EC67E1" w:rsidTr="005E0EBB">
        <w:tc>
          <w:tcPr>
            <w:tcW w:w="567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2410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Ngô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 Chung</w:t>
            </w:r>
          </w:p>
        </w:tc>
        <w:tc>
          <w:tcPr>
            <w:tcW w:w="1276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Ủy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1653" w:type="dxa"/>
          </w:tcPr>
          <w:p w:rsidR="00EC0B58" w:rsidRPr="00730A83" w:rsidRDefault="00730893" w:rsidP="00730893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37" w:type="dxa"/>
          </w:tcPr>
          <w:p w:rsidR="00EC0B58" w:rsidRPr="00730A83" w:rsidRDefault="00730893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243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C0B58" w:rsidRPr="00EC67E1" w:rsidTr="005E0EBB">
        <w:tc>
          <w:tcPr>
            <w:tcW w:w="567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2410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ĐìnhTâm</w:t>
            </w:r>
          </w:p>
        </w:tc>
        <w:tc>
          <w:tcPr>
            <w:tcW w:w="1276" w:type="dxa"/>
          </w:tcPr>
          <w:p w:rsidR="00EC0B58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Ủy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1653" w:type="dxa"/>
          </w:tcPr>
          <w:p w:rsidR="00EC0B58" w:rsidRPr="00730A83" w:rsidRDefault="00730893" w:rsidP="00730893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37" w:type="dxa"/>
          </w:tcPr>
          <w:p w:rsidR="00EC0B58" w:rsidRPr="00730A83" w:rsidRDefault="00730893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243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01829" w:rsidRPr="00EC67E1" w:rsidTr="005E0EBB">
        <w:tc>
          <w:tcPr>
            <w:tcW w:w="567" w:type="dxa"/>
          </w:tcPr>
          <w:p w:rsidR="00A01829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2410" w:type="dxa"/>
          </w:tcPr>
          <w:p w:rsidR="00A01829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Duy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Hùng</w:t>
            </w:r>
          </w:p>
        </w:tc>
        <w:tc>
          <w:tcPr>
            <w:tcW w:w="1276" w:type="dxa"/>
          </w:tcPr>
          <w:p w:rsidR="00A01829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Ủy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1653" w:type="dxa"/>
          </w:tcPr>
          <w:p w:rsidR="00A01829" w:rsidRPr="00730A83" w:rsidRDefault="00730893" w:rsidP="00730893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37" w:type="dxa"/>
          </w:tcPr>
          <w:p w:rsidR="00A01829" w:rsidRPr="00730A83" w:rsidRDefault="00730893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2437" w:type="dxa"/>
          </w:tcPr>
          <w:p w:rsidR="00A01829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01829" w:rsidRPr="00EC67E1" w:rsidTr="005E0EBB">
        <w:tc>
          <w:tcPr>
            <w:tcW w:w="567" w:type="dxa"/>
          </w:tcPr>
          <w:p w:rsidR="00A01829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2410" w:type="dxa"/>
          </w:tcPr>
          <w:p w:rsidR="00A01829" w:rsidRDefault="00D97827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Tạ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Xuân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Hòa</w:t>
            </w:r>
          </w:p>
        </w:tc>
        <w:tc>
          <w:tcPr>
            <w:tcW w:w="1276" w:type="dxa"/>
          </w:tcPr>
          <w:p w:rsidR="00A01829" w:rsidRDefault="003D386F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Ủy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</w:p>
        </w:tc>
        <w:tc>
          <w:tcPr>
            <w:tcW w:w="1653" w:type="dxa"/>
          </w:tcPr>
          <w:p w:rsidR="00A01829" w:rsidRPr="00730A83" w:rsidRDefault="00730893" w:rsidP="00730893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837" w:type="dxa"/>
          </w:tcPr>
          <w:p w:rsidR="00A01829" w:rsidRPr="00730A83" w:rsidRDefault="00730893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100%</w:t>
            </w:r>
          </w:p>
        </w:tc>
        <w:tc>
          <w:tcPr>
            <w:tcW w:w="2437" w:type="dxa"/>
          </w:tcPr>
          <w:p w:rsidR="00A01829" w:rsidRPr="00730A83" w:rsidRDefault="00A01829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EC0B58" w:rsidRDefault="00EC0B58" w:rsidP="00683EFF">
      <w:pPr>
        <w:pStyle w:val="BodyText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>Hoạt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động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giám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sát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của HĐQT đối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với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Giám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đốc (Tổng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Giám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đốc):</w:t>
      </w:r>
    </w:p>
    <w:p w:rsidR="00683EFF" w:rsidRPr="0068105F" w:rsidRDefault="00683EFF" w:rsidP="0027650F">
      <w:pPr>
        <w:pStyle w:val="ListParagraph"/>
        <w:numPr>
          <w:ilvl w:val="0"/>
          <w:numId w:val="5"/>
        </w:numPr>
        <w:spacing w:before="120" w:after="120" w:line="30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B76F26">
        <w:rPr>
          <w:rFonts w:ascii="Times New Roman" w:hAnsi="Times New Roman"/>
          <w:sz w:val="26"/>
          <w:szCs w:val="26"/>
          <w:lang w:val="vi-VN"/>
        </w:rPr>
        <w:t>Hội đồng quản trị giám sát và chỉ đạo Ban giám đốc triển khai thực hiện kế hoạch sản xuấ</w:t>
      </w:r>
      <w:r w:rsidR="00DD03A4">
        <w:rPr>
          <w:rFonts w:ascii="Times New Roman" w:hAnsi="Times New Roman"/>
          <w:sz w:val="26"/>
          <w:szCs w:val="26"/>
          <w:lang w:val="vi-VN"/>
        </w:rPr>
        <w:t>t kinh doanh Quý II,III,IV/201</w:t>
      </w:r>
      <w:r w:rsidR="00DD03A4">
        <w:rPr>
          <w:rFonts w:ascii="Times New Roman" w:hAnsi="Times New Roman"/>
          <w:sz w:val="26"/>
          <w:szCs w:val="26"/>
        </w:rPr>
        <w:t>2</w:t>
      </w:r>
      <w:r w:rsidRPr="00B76F26">
        <w:rPr>
          <w:rFonts w:ascii="Times New Roman" w:hAnsi="Times New Roman"/>
          <w:sz w:val="26"/>
          <w:szCs w:val="26"/>
          <w:lang w:val="vi-VN"/>
        </w:rPr>
        <w:t>, của Công ty theo  nghị quyết của Đại hội đồng cổ đông Công ty cổ phần vận tải biển và bất động sản Việt Hả</w:t>
      </w:r>
      <w:r w:rsidR="00DD03A4">
        <w:rPr>
          <w:rFonts w:ascii="Times New Roman" w:hAnsi="Times New Roman"/>
          <w:sz w:val="26"/>
          <w:szCs w:val="26"/>
          <w:lang w:val="vi-VN"/>
        </w:rPr>
        <w:t>i tháng 04/201</w:t>
      </w:r>
      <w:r w:rsidR="00DD03A4">
        <w:rPr>
          <w:rFonts w:ascii="Times New Roman" w:hAnsi="Times New Roman"/>
          <w:sz w:val="26"/>
          <w:szCs w:val="26"/>
        </w:rPr>
        <w:t>2</w:t>
      </w:r>
      <w:r w:rsidRPr="00B76F26">
        <w:rPr>
          <w:rFonts w:ascii="Times New Roman" w:hAnsi="Times New Roman"/>
          <w:sz w:val="26"/>
          <w:szCs w:val="26"/>
          <w:lang w:val="vi-VN"/>
        </w:rPr>
        <w:t>.</w:t>
      </w:r>
      <w:r w:rsidR="0068105F">
        <w:rPr>
          <w:rFonts w:ascii="Times New Roman" w:hAnsi="Times New Roman"/>
          <w:sz w:val="26"/>
          <w:szCs w:val="26"/>
        </w:rPr>
        <w:t xml:space="preserve"> Cho ý kiến, giám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sát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và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chỉ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đạo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việc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tái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cơ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cấu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tổng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thể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công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 w:rsidR="0068105F">
        <w:rPr>
          <w:rFonts w:ascii="Times New Roman" w:hAnsi="Times New Roman"/>
          <w:sz w:val="26"/>
          <w:szCs w:val="26"/>
        </w:rPr>
        <w:t>ty.</w:t>
      </w:r>
    </w:p>
    <w:p w:rsidR="0068105F" w:rsidRPr="0068105F" w:rsidRDefault="0068105F" w:rsidP="0027650F">
      <w:pPr>
        <w:pStyle w:val="ListParagraph"/>
        <w:numPr>
          <w:ilvl w:val="0"/>
          <w:numId w:val="5"/>
        </w:numPr>
        <w:spacing w:before="120" w:after="120" w:line="30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Hội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đồng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quản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trị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họp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bất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thường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tháng 8/2012 và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miễn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nhiệm, thay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Chủ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tịch HĐQT để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cũng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cố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hoạt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động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chỉ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đạo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điều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hành.</w:t>
      </w:r>
    </w:p>
    <w:p w:rsidR="0068105F" w:rsidRPr="0068105F" w:rsidRDefault="0068105F" w:rsidP="0027650F">
      <w:pPr>
        <w:pStyle w:val="ListParagraph"/>
        <w:numPr>
          <w:ilvl w:val="0"/>
          <w:numId w:val="5"/>
        </w:numPr>
        <w:spacing w:before="120" w:after="120" w:line="30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Miễn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nhiệm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Tổng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giám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đốc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bổ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nhiệm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chức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danh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Tổng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giám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đốc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mới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thay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đổi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trụ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sở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chính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công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ty.</w:t>
      </w:r>
    </w:p>
    <w:p w:rsidR="0068105F" w:rsidRPr="0068105F" w:rsidRDefault="0068105F" w:rsidP="0027650F">
      <w:pPr>
        <w:pStyle w:val="ListParagraph"/>
        <w:numPr>
          <w:ilvl w:val="0"/>
          <w:numId w:val="5"/>
        </w:numPr>
        <w:spacing w:before="120" w:after="120" w:line="30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Miễn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nhiệm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phó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Tổng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giám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đốc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bổ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nhiệm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chức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danh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phó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Tổng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giám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đốc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mới.</w:t>
      </w:r>
    </w:p>
    <w:p w:rsidR="0068105F" w:rsidRPr="0068105F" w:rsidRDefault="0068105F" w:rsidP="0027650F">
      <w:pPr>
        <w:pStyle w:val="ListParagraph"/>
        <w:numPr>
          <w:ilvl w:val="0"/>
          <w:numId w:val="5"/>
        </w:numPr>
        <w:spacing w:before="120" w:after="120" w:line="30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Miễn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nhiệm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kế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trưởng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bổ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nhiệm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chức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danh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kế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trưởng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mới.</w:t>
      </w:r>
    </w:p>
    <w:p w:rsidR="0068105F" w:rsidRPr="00B76F26" w:rsidRDefault="0068105F" w:rsidP="0027650F">
      <w:pPr>
        <w:pStyle w:val="ListParagraph"/>
        <w:numPr>
          <w:ilvl w:val="0"/>
          <w:numId w:val="5"/>
        </w:numPr>
        <w:spacing w:before="120" w:after="120" w:line="30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lastRenderedPageBreak/>
        <w:t>Hội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đồng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quản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trị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giám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sát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chỉ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đạo Ban giám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đốc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thực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hiện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về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việc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thành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lập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Công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ty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TNHH MTV Đầu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tư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Mê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Linh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Xanh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tại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Nội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để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tiếp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tục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triển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khai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thực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hiện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dự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án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Khu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đô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thị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Mê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Linh – Hà</w:t>
      </w:r>
      <w:r w:rsidR="005E0E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Nội.</w:t>
      </w:r>
    </w:p>
    <w:p w:rsidR="00683EFF" w:rsidRPr="00730A83" w:rsidRDefault="00683EFF" w:rsidP="00683EFF">
      <w:pPr>
        <w:pStyle w:val="BodyText"/>
        <w:ind w:left="644"/>
        <w:rPr>
          <w:rFonts w:ascii="Times New Roman" w:hAnsi="Times New Roman"/>
          <w:color w:val="000000"/>
          <w:sz w:val="26"/>
          <w:szCs w:val="26"/>
        </w:rPr>
      </w:pPr>
    </w:p>
    <w:p w:rsidR="00EC0B58" w:rsidRPr="00730A83" w:rsidRDefault="00EC0B58" w:rsidP="00EC0B58">
      <w:pPr>
        <w:pStyle w:val="BodyText"/>
        <w:ind w:left="720" w:hanging="436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>3.  Hoạt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động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của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các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tiểu ban thuộc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Hội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đồng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quản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trị:</w:t>
      </w:r>
    </w:p>
    <w:p w:rsidR="00EC0B58" w:rsidRPr="00730A83" w:rsidRDefault="00EC0B58" w:rsidP="00EC0B58">
      <w:pPr>
        <w:pStyle w:val="BodyText"/>
        <w:ind w:left="720"/>
        <w:rPr>
          <w:rFonts w:ascii="Times New Roman" w:hAnsi="Times New Roman"/>
          <w:b/>
          <w:color w:val="000000"/>
          <w:sz w:val="24"/>
          <w:szCs w:val="26"/>
          <w:vertAlign w:val="subscript"/>
        </w:rPr>
      </w:pPr>
    </w:p>
    <w:p w:rsidR="00EC0B58" w:rsidRPr="00730A83" w:rsidRDefault="00EC0B58" w:rsidP="00EC0B58">
      <w:pPr>
        <w:pStyle w:val="BodyText"/>
        <w:rPr>
          <w:rFonts w:ascii="Times New Roman" w:hAnsi="Times New Roman"/>
          <w:b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>II. Các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Nghị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quyết/Quyết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định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của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Hội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đồng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quản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trị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(</w:t>
      </w:r>
      <w:r w:rsidR="006A557F">
        <w:rPr>
          <w:rFonts w:ascii="Times New Roman" w:hAnsi="Times New Roman"/>
          <w:color w:val="000000"/>
          <w:sz w:val="26"/>
          <w:szCs w:val="26"/>
        </w:rPr>
        <w:t>năm 2013</w:t>
      </w:r>
      <w:r w:rsidRPr="00730A83">
        <w:rPr>
          <w:rFonts w:ascii="Times New Roman" w:hAnsi="Times New Roman"/>
          <w:color w:val="000000"/>
          <w:sz w:val="26"/>
          <w:szCs w:val="26"/>
        </w:rPr>
        <w:t>)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EC0B58" w:rsidRPr="00730A83" w:rsidRDefault="00EC0B58" w:rsidP="00EC0B58">
      <w:pPr>
        <w:pStyle w:val="BodyText"/>
        <w:rPr>
          <w:rFonts w:ascii="Times New Roman" w:hAnsi="Times New Roman"/>
          <w:b/>
          <w:color w:val="000000"/>
          <w:sz w:val="24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softHyphen/>
      </w:r>
      <w:r w:rsidRPr="00730A83">
        <w:rPr>
          <w:rFonts w:ascii="Times New Roman" w:hAnsi="Times New Roman"/>
          <w:b/>
          <w:color w:val="000000"/>
          <w:sz w:val="26"/>
          <w:szCs w:val="26"/>
        </w:rPr>
        <w:softHyphen/>
      </w:r>
      <w:r w:rsidRPr="00730A83">
        <w:rPr>
          <w:rFonts w:ascii="Times New Roman" w:hAnsi="Times New Roman"/>
          <w:b/>
          <w:color w:val="000000"/>
          <w:sz w:val="26"/>
          <w:szCs w:val="26"/>
        </w:rPr>
        <w:softHyphen/>
      </w:r>
      <w:r w:rsidRPr="00730A83">
        <w:rPr>
          <w:rFonts w:ascii="Times New Roman" w:hAnsi="Times New Roman"/>
          <w:b/>
          <w:color w:val="000000"/>
          <w:sz w:val="26"/>
          <w:szCs w:val="26"/>
        </w:rPr>
        <w:softHyphen/>
      </w:r>
      <w:r w:rsidRPr="00730A83">
        <w:rPr>
          <w:rFonts w:ascii="Times New Roman" w:hAnsi="Times New Roman"/>
          <w:b/>
          <w:color w:val="000000"/>
          <w:sz w:val="26"/>
          <w:szCs w:val="26"/>
        </w:rPr>
        <w:softHyphen/>
      </w:r>
      <w:r w:rsidRPr="00730A83">
        <w:rPr>
          <w:rFonts w:ascii="Times New Roman" w:hAnsi="Times New Roman"/>
          <w:b/>
          <w:color w:val="000000"/>
          <w:sz w:val="26"/>
          <w:szCs w:val="26"/>
        </w:rPr>
        <w:softHyphen/>
      </w: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866"/>
        <w:gridCol w:w="2323"/>
        <w:gridCol w:w="2501"/>
      </w:tblGrid>
      <w:tr w:rsidR="00EC0B58" w:rsidRPr="00EC67E1" w:rsidTr="005E0EBB">
        <w:tc>
          <w:tcPr>
            <w:tcW w:w="528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866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Số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Nghị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quyết/ Quyết</w:t>
            </w:r>
            <w:r w:rsidR="005E0EB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định</w:t>
            </w:r>
          </w:p>
        </w:tc>
        <w:tc>
          <w:tcPr>
            <w:tcW w:w="2323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Ngày</w:t>
            </w:r>
          </w:p>
        </w:tc>
        <w:tc>
          <w:tcPr>
            <w:tcW w:w="2501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Nội dung</w:t>
            </w:r>
          </w:p>
        </w:tc>
      </w:tr>
      <w:tr w:rsidR="00574689" w:rsidRPr="00EC67E1" w:rsidTr="005E0EBB">
        <w:tc>
          <w:tcPr>
            <w:tcW w:w="528" w:type="dxa"/>
          </w:tcPr>
          <w:p w:rsidR="00574689" w:rsidRPr="00730A83" w:rsidRDefault="00F833B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3866" w:type="dxa"/>
          </w:tcPr>
          <w:p w:rsidR="00574689" w:rsidRDefault="00F833B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26/NQ-HĐQT</w:t>
            </w:r>
          </w:p>
        </w:tc>
        <w:tc>
          <w:tcPr>
            <w:tcW w:w="2323" w:type="dxa"/>
          </w:tcPr>
          <w:p w:rsidR="00574689" w:rsidRDefault="00F833B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28/8/2013</w:t>
            </w:r>
          </w:p>
        </w:tc>
        <w:tc>
          <w:tcPr>
            <w:tcW w:w="2501" w:type="dxa"/>
          </w:tcPr>
          <w:p w:rsidR="00574689" w:rsidRDefault="00F833B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Phê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duyệt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phương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án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chuyển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trụ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sở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Công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ty TNHH Một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viên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Kinh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doanh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Dầu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khí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Việt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Hải</w:t>
            </w:r>
          </w:p>
        </w:tc>
      </w:tr>
    </w:tbl>
    <w:p w:rsidR="00EC0B58" w:rsidRPr="00730A83" w:rsidRDefault="00EC0B58" w:rsidP="00EC0B58">
      <w:pPr>
        <w:pStyle w:val="BodyText"/>
        <w:ind w:left="720"/>
        <w:rPr>
          <w:rFonts w:ascii="Times New Roman" w:hAnsi="Times New Roman"/>
          <w:b/>
          <w:color w:val="000000"/>
          <w:sz w:val="16"/>
          <w:szCs w:val="26"/>
        </w:rPr>
      </w:pPr>
    </w:p>
    <w:p w:rsidR="00EC0B58" w:rsidRDefault="00EC0B58" w:rsidP="00EC0B58">
      <w:pPr>
        <w:pStyle w:val="BodyText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>III. Thay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đổi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danh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sách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về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người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c</w:t>
      </w:r>
      <w:r>
        <w:rPr>
          <w:rFonts w:ascii="Times New Roman" w:hAnsi="Times New Roman"/>
          <w:b/>
          <w:color w:val="000000"/>
          <w:sz w:val="26"/>
          <w:szCs w:val="26"/>
        </w:rPr>
        <w:t>ó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liên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quan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của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công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ty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đại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chúng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theo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quy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định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tại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khoản 34 Điều 6 Luật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Chứng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khoán</w:t>
      </w:r>
      <w:r w:rsidR="005E0E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(Báo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cáo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557F">
        <w:rPr>
          <w:rFonts w:ascii="Times New Roman" w:hAnsi="Times New Roman"/>
          <w:color w:val="000000"/>
          <w:sz w:val="26"/>
          <w:szCs w:val="26"/>
        </w:rPr>
        <w:t>năm 2013</w:t>
      </w:r>
      <w:r w:rsidRPr="00730A83">
        <w:rPr>
          <w:rFonts w:ascii="Times New Roman" w:hAnsi="Times New Roman"/>
          <w:color w:val="000000"/>
          <w:sz w:val="26"/>
          <w:szCs w:val="26"/>
        </w:rPr>
        <w:t xml:space="preserve">): </w:t>
      </w:r>
    </w:p>
    <w:p w:rsidR="00A650B6" w:rsidRPr="00730A83" w:rsidRDefault="00A650B6" w:rsidP="00EC0B58">
      <w:pPr>
        <w:pStyle w:val="BodyText"/>
        <w:rPr>
          <w:rFonts w:ascii="Times New Roman" w:hAnsi="Times New Roman"/>
          <w:color w:val="000000"/>
          <w:sz w:val="26"/>
          <w:szCs w:val="26"/>
        </w:rPr>
      </w:pPr>
    </w:p>
    <w:p w:rsidR="00EC0B58" w:rsidRPr="00730A83" w:rsidRDefault="00EC0B58" w:rsidP="00EC0B58">
      <w:pPr>
        <w:pStyle w:val="BodyText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8"/>
        <w:gridCol w:w="897"/>
        <w:gridCol w:w="1343"/>
        <w:gridCol w:w="724"/>
        <w:gridCol w:w="987"/>
        <w:gridCol w:w="1050"/>
        <w:gridCol w:w="987"/>
        <w:gridCol w:w="803"/>
        <w:gridCol w:w="783"/>
        <w:gridCol w:w="820"/>
        <w:gridCol w:w="466"/>
      </w:tblGrid>
      <w:tr w:rsidR="005E0EBB" w:rsidRPr="00EC67E1" w:rsidTr="005E0EBB">
        <w:tc>
          <w:tcPr>
            <w:tcW w:w="609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STT</w:t>
            </w:r>
          </w:p>
        </w:tc>
        <w:tc>
          <w:tcPr>
            <w:tcW w:w="89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Tên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tổ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ch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ức/cá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nhân</w:t>
            </w: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Tài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khoản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giao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dịch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chứngkhoán (nếu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có)</w:t>
            </w: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Chức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vụ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tại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công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ty (nếu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có)</w:t>
            </w:r>
          </w:p>
        </w:tc>
        <w:tc>
          <w:tcPr>
            <w:tcW w:w="98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"/>
                <w:szCs w:val="22"/>
              </w:rPr>
            </w:pP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Số CMND/ ĐKKD</w:t>
            </w:r>
          </w:p>
        </w:tc>
        <w:tc>
          <w:tcPr>
            <w:tcW w:w="1050" w:type="dxa"/>
          </w:tcPr>
          <w:p w:rsidR="00EC0B58" w:rsidRPr="00730A83" w:rsidRDefault="005E0EBB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Ngà</w:t>
            </w:r>
            <w:r w:rsidR="00EC0B58"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C0B58"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cấp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EC0B58"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CMND/ ĐKKD</w:t>
            </w:r>
          </w:p>
        </w:tc>
        <w:tc>
          <w:tcPr>
            <w:tcW w:w="987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Nơicấp</w:t>
            </w: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CMND/ ĐKKD</w:t>
            </w: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Địachỉ</w:t>
            </w: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Thời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điểm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bắt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đầu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là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người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có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liên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quan</w:t>
            </w: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Thời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điểm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không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còn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là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người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có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liên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quan</w:t>
            </w: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Lý do</w:t>
            </w:r>
          </w:p>
        </w:tc>
      </w:tr>
      <w:tr w:rsidR="005E0EBB" w:rsidRPr="00EC67E1" w:rsidTr="005E0EBB">
        <w:tc>
          <w:tcPr>
            <w:tcW w:w="609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50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E0EBB" w:rsidRPr="00EC67E1" w:rsidTr="005E0EBB">
        <w:tc>
          <w:tcPr>
            <w:tcW w:w="609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9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50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EC0B58" w:rsidRPr="00730A83" w:rsidRDefault="00EC0B58" w:rsidP="00EC0B58">
      <w:pPr>
        <w:pStyle w:val="BodyText"/>
        <w:rPr>
          <w:rFonts w:ascii="Times New Roman" w:hAnsi="Times New Roman"/>
          <w:b/>
          <w:color w:val="000000"/>
          <w:sz w:val="26"/>
          <w:szCs w:val="26"/>
        </w:rPr>
      </w:pPr>
    </w:p>
    <w:p w:rsidR="00EC0B58" w:rsidRPr="00730A83" w:rsidRDefault="00EC0B58" w:rsidP="00EC0B58">
      <w:pPr>
        <w:pStyle w:val="BodyText"/>
        <w:rPr>
          <w:rFonts w:ascii="Times New Roman" w:hAnsi="Times New Roman"/>
          <w:b/>
          <w:color w:val="000000"/>
          <w:spacing w:val="-6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IV. Giao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dịch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của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cổ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đông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nội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bộ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và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người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liên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quan</w:t>
      </w:r>
      <w:r w:rsidR="005E0EBB">
        <w:rPr>
          <w:rFonts w:ascii="Times New Roman" w:hAnsi="Times New Roman"/>
          <w:b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pacing w:val="-6"/>
          <w:sz w:val="26"/>
          <w:szCs w:val="26"/>
        </w:rPr>
        <w:t>(Báo</w:t>
      </w:r>
      <w:r w:rsidR="005E0EBB">
        <w:rPr>
          <w:rFonts w:ascii="Times New Roman" w:hAnsi="Times New Roman"/>
          <w:color w:val="000000"/>
          <w:spacing w:val="-6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pacing w:val="-6"/>
          <w:sz w:val="26"/>
          <w:szCs w:val="26"/>
        </w:rPr>
        <w:t>cáo</w:t>
      </w:r>
      <w:r w:rsidR="005E0EBB">
        <w:rPr>
          <w:rFonts w:ascii="Times New Roman" w:hAnsi="Times New Roman"/>
          <w:color w:val="000000"/>
          <w:spacing w:val="-6"/>
          <w:sz w:val="26"/>
          <w:szCs w:val="26"/>
        </w:rPr>
        <w:t xml:space="preserve"> </w:t>
      </w:r>
      <w:r w:rsidR="006A557F">
        <w:rPr>
          <w:rFonts w:ascii="Times New Roman" w:hAnsi="Times New Roman"/>
          <w:color w:val="000000"/>
          <w:spacing w:val="-6"/>
          <w:sz w:val="26"/>
          <w:szCs w:val="26"/>
        </w:rPr>
        <w:t>năm 2013</w:t>
      </w:r>
      <w:r w:rsidRPr="00730A83">
        <w:rPr>
          <w:rFonts w:ascii="Times New Roman" w:hAnsi="Times New Roman"/>
          <w:color w:val="000000"/>
          <w:spacing w:val="-6"/>
          <w:sz w:val="26"/>
          <w:szCs w:val="26"/>
        </w:rPr>
        <w:t>)</w:t>
      </w:r>
      <w:r w:rsidRPr="00730A83">
        <w:rPr>
          <w:rFonts w:ascii="Times New Roman" w:hAnsi="Times New Roman"/>
          <w:b/>
          <w:color w:val="000000"/>
          <w:spacing w:val="-6"/>
          <w:sz w:val="26"/>
          <w:szCs w:val="26"/>
        </w:rPr>
        <w:t>:</w:t>
      </w:r>
    </w:p>
    <w:p w:rsidR="00EC0B58" w:rsidRPr="00730A83" w:rsidRDefault="00EC0B58" w:rsidP="00EC0B58">
      <w:pPr>
        <w:pStyle w:val="BodyText"/>
        <w:rPr>
          <w:rFonts w:ascii="Times New Roman" w:hAnsi="Times New Roman"/>
          <w:b/>
          <w:color w:val="000000"/>
          <w:spacing w:val="-6"/>
          <w:sz w:val="12"/>
          <w:szCs w:val="26"/>
        </w:rPr>
      </w:pPr>
    </w:p>
    <w:p w:rsidR="00EC0B58" w:rsidRPr="00730A83" w:rsidRDefault="00EC0B58" w:rsidP="00EC0B58">
      <w:pPr>
        <w:pStyle w:val="BodyText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>Danh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sách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cổ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đông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nội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bộ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và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người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có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liên</w:t>
      </w:r>
      <w:r w:rsidR="005E0E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quan</w:t>
      </w:r>
    </w:p>
    <w:p w:rsidR="00EC0B58" w:rsidRPr="00730A83" w:rsidRDefault="00EC0B58" w:rsidP="00EC0B58">
      <w:pPr>
        <w:pStyle w:val="BodyText"/>
        <w:ind w:left="502"/>
        <w:rPr>
          <w:rFonts w:ascii="Times New Roman" w:hAnsi="Times New Roman"/>
          <w:color w:val="000000"/>
          <w:sz w:val="14"/>
          <w:szCs w:val="26"/>
        </w:rPr>
      </w:pPr>
    </w:p>
    <w:tbl>
      <w:tblPr>
        <w:tblW w:w="11868" w:type="dxa"/>
        <w:tblInd w:w="-1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"/>
        <w:gridCol w:w="1890"/>
        <w:gridCol w:w="900"/>
        <w:gridCol w:w="900"/>
        <w:gridCol w:w="1440"/>
        <w:gridCol w:w="1440"/>
        <w:gridCol w:w="1620"/>
        <w:gridCol w:w="810"/>
        <w:gridCol w:w="1260"/>
        <w:gridCol w:w="720"/>
        <w:gridCol w:w="255"/>
      </w:tblGrid>
      <w:tr w:rsidR="00CB0147" w:rsidRPr="00EC67E1" w:rsidTr="00597B46">
        <w:trPr>
          <w:trHeight w:val="70"/>
        </w:trPr>
        <w:tc>
          <w:tcPr>
            <w:tcW w:w="633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Stt</w:t>
            </w:r>
          </w:p>
        </w:tc>
        <w:tc>
          <w:tcPr>
            <w:tcW w:w="189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Tên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tổ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chức/cá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nhân</w:t>
            </w:r>
          </w:p>
        </w:tc>
        <w:tc>
          <w:tcPr>
            <w:tcW w:w="90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Tài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khoản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giao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dịch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chứng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khoán (nếu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có)</w:t>
            </w:r>
          </w:p>
        </w:tc>
        <w:tc>
          <w:tcPr>
            <w:tcW w:w="90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Chức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vụ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tại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công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ty (nếucó)</w:t>
            </w:r>
          </w:p>
        </w:tc>
        <w:tc>
          <w:tcPr>
            <w:tcW w:w="144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Số CMND/ ĐKKD</w:t>
            </w:r>
          </w:p>
        </w:tc>
        <w:tc>
          <w:tcPr>
            <w:tcW w:w="144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Ngày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cấp CMND/ ĐKKD</w:t>
            </w:r>
          </w:p>
        </w:tc>
        <w:tc>
          <w:tcPr>
            <w:tcW w:w="162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Nơi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cấp</w:t>
            </w: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CMND/ ĐKKD</w:t>
            </w:r>
          </w:p>
        </w:tc>
        <w:tc>
          <w:tcPr>
            <w:tcW w:w="81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Địa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chỉ</w:t>
            </w:r>
          </w:p>
        </w:tc>
        <w:tc>
          <w:tcPr>
            <w:tcW w:w="126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Số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cổ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phiếu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sở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hữu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cuối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kỳ</w:t>
            </w:r>
          </w:p>
        </w:tc>
        <w:tc>
          <w:tcPr>
            <w:tcW w:w="72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Tỷ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lệ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sở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hữu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cổ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phiếu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cuối</w:t>
            </w:r>
            <w:r w:rsidR="005E0EB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kỳ</w:t>
            </w:r>
          </w:p>
        </w:tc>
        <w:tc>
          <w:tcPr>
            <w:tcW w:w="255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B0147" w:rsidRPr="00EC67E1" w:rsidTr="00597B46">
        <w:trPr>
          <w:trHeight w:val="70"/>
        </w:trPr>
        <w:tc>
          <w:tcPr>
            <w:tcW w:w="633" w:type="dxa"/>
          </w:tcPr>
          <w:p w:rsidR="00EC0B58" w:rsidRPr="00730A83" w:rsidRDefault="00CB0147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0" w:type="dxa"/>
          </w:tcPr>
          <w:p w:rsidR="00EC0B58" w:rsidRPr="00730A83" w:rsidRDefault="00CB0147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Thanh Sơn</w:t>
            </w:r>
          </w:p>
        </w:tc>
        <w:tc>
          <w:tcPr>
            <w:tcW w:w="900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EC0B58" w:rsidRPr="00730A83" w:rsidRDefault="00CB0147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40" w:type="dxa"/>
          </w:tcPr>
          <w:p w:rsidR="00EC0B58" w:rsidRPr="00730A83" w:rsidRDefault="00CB0147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011513831</w:t>
            </w:r>
          </w:p>
        </w:tc>
        <w:tc>
          <w:tcPr>
            <w:tcW w:w="1440" w:type="dxa"/>
          </w:tcPr>
          <w:p w:rsidR="00EC0B58" w:rsidRPr="00730A83" w:rsidRDefault="00CB0147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12/10/2001</w:t>
            </w:r>
          </w:p>
        </w:tc>
        <w:tc>
          <w:tcPr>
            <w:tcW w:w="1620" w:type="dxa"/>
          </w:tcPr>
          <w:p w:rsidR="00EC0B58" w:rsidRPr="00730A83" w:rsidRDefault="00CB0147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</w:p>
        </w:tc>
        <w:tc>
          <w:tcPr>
            <w:tcW w:w="810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EC0B58" w:rsidRPr="00730A83" w:rsidRDefault="00597B4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6,598,500</w:t>
            </w:r>
          </w:p>
        </w:tc>
        <w:tc>
          <w:tcPr>
            <w:tcW w:w="720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EC0B58" w:rsidRPr="00730A83" w:rsidRDefault="00EC0B58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73C6" w:rsidRPr="00EC67E1" w:rsidTr="00597B46">
        <w:trPr>
          <w:trHeight w:val="70"/>
        </w:trPr>
        <w:tc>
          <w:tcPr>
            <w:tcW w:w="633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89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Ngô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Chung</w:t>
            </w:r>
          </w:p>
        </w:tc>
        <w:tc>
          <w:tcPr>
            <w:tcW w:w="90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7873C6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3,6</w:t>
            </w: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012989297</w:t>
            </w: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22/9/2007</w:t>
            </w:r>
          </w:p>
        </w:tc>
        <w:tc>
          <w:tcPr>
            <w:tcW w:w="162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</w:p>
        </w:tc>
        <w:tc>
          <w:tcPr>
            <w:tcW w:w="81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72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73C6" w:rsidRPr="00EC67E1" w:rsidTr="00597B46">
        <w:trPr>
          <w:trHeight w:val="70"/>
        </w:trPr>
        <w:tc>
          <w:tcPr>
            <w:tcW w:w="633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9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Đỉnh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Tâm</w:t>
            </w:r>
          </w:p>
        </w:tc>
        <w:tc>
          <w:tcPr>
            <w:tcW w:w="90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012899344</w:t>
            </w: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7873C6" w:rsidRDefault="00597B4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3,299,251</w:t>
            </w:r>
          </w:p>
        </w:tc>
        <w:tc>
          <w:tcPr>
            <w:tcW w:w="72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73C6" w:rsidRPr="00EC67E1" w:rsidTr="00597B46">
        <w:trPr>
          <w:trHeight w:val="70"/>
        </w:trPr>
        <w:tc>
          <w:tcPr>
            <w:tcW w:w="633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9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Duy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Hùng</w:t>
            </w:r>
          </w:p>
        </w:tc>
        <w:tc>
          <w:tcPr>
            <w:tcW w:w="90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022648259</w:t>
            </w: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10/11/1999</w:t>
            </w:r>
          </w:p>
        </w:tc>
        <w:tc>
          <w:tcPr>
            <w:tcW w:w="162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1732587</w:t>
            </w:r>
          </w:p>
        </w:tc>
        <w:tc>
          <w:tcPr>
            <w:tcW w:w="72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73C6" w:rsidRPr="00EC67E1" w:rsidTr="00597B46">
        <w:trPr>
          <w:trHeight w:val="70"/>
        </w:trPr>
        <w:tc>
          <w:tcPr>
            <w:tcW w:w="633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0" w:type="dxa"/>
          </w:tcPr>
          <w:p w:rsidR="007873C6" w:rsidRDefault="00B5071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Tạ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Xuân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Hòa</w:t>
            </w:r>
          </w:p>
        </w:tc>
        <w:tc>
          <w:tcPr>
            <w:tcW w:w="90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866F34" w:rsidRPr="00866F34" w:rsidRDefault="00866F34" w:rsidP="00866F34">
            <w:pPr>
              <w:jc w:val="both"/>
              <w:rPr>
                <w:b w:val="0"/>
              </w:rPr>
            </w:pPr>
            <w:r w:rsidRPr="00866F34">
              <w:rPr>
                <w:b w:val="0"/>
              </w:rPr>
              <w:t>022635956</w:t>
            </w:r>
          </w:p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73C6" w:rsidRPr="00EC67E1" w:rsidTr="00597B46">
        <w:trPr>
          <w:trHeight w:val="70"/>
        </w:trPr>
        <w:tc>
          <w:tcPr>
            <w:tcW w:w="633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Đạt</w:t>
            </w:r>
          </w:p>
        </w:tc>
        <w:tc>
          <w:tcPr>
            <w:tcW w:w="90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023695055</w:t>
            </w:r>
          </w:p>
        </w:tc>
        <w:tc>
          <w:tcPr>
            <w:tcW w:w="144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10/12/1998</w:t>
            </w:r>
          </w:p>
        </w:tc>
        <w:tc>
          <w:tcPr>
            <w:tcW w:w="162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4,005</w:t>
            </w:r>
          </w:p>
        </w:tc>
        <w:tc>
          <w:tcPr>
            <w:tcW w:w="72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73C6" w:rsidRPr="00EC67E1" w:rsidTr="00597B46">
        <w:trPr>
          <w:trHeight w:val="70"/>
        </w:trPr>
        <w:tc>
          <w:tcPr>
            <w:tcW w:w="633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90" w:type="dxa"/>
          </w:tcPr>
          <w:p w:rsidR="007873C6" w:rsidRDefault="00274321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Ngọc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Tú</w:t>
            </w:r>
          </w:p>
        </w:tc>
        <w:tc>
          <w:tcPr>
            <w:tcW w:w="90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866F34" w:rsidRPr="00866F34" w:rsidRDefault="00866F34" w:rsidP="00866F34">
            <w:pPr>
              <w:jc w:val="both"/>
              <w:rPr>
                <w:b w:val="0"/>
              </w:rPr>
            </w:pPr>
            <w:r w:rsidRPr="00866F34">
              <w:rPr>
                <w:b w:val="0"/>
              </w:rPr>
              <w:t>024789285</w:t>
            </w:r>
          </w:p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3CB1" w:rsidRPr="00613CB1" w:rsidRDefault="00613CB1" w:rsidP="00613CB1">
            <w:pPr>
              <w:jc w:val="both"/>
              <w:rPr>
                <w:b w:val="0"/>
              </w:rPr>
            </w:pPr>
            <w:r w:rsidRPr="00613CB1">
              <w:rPr>
                <w:b w:val="0"/>
              </w:rPr>
              <w:t>13/09/2007</w:t>
            </w:r>
          </w:p>
          <w:p w:rsidR="007873C6" w:rsidRPr="00613CB1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7873C6" w:rsidRDefault="00613CB1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73C6" w:rsidRPr="00EC67E1" w:rsidTr="00597B46">
        <w:trPr>
          <w:trHeight w:val="70"/>
        </w:trPr>
        <w:tc>
          <w:tcPr>
            <w:tcW w:w="633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90" w:type="dxa"/>
          </w:tcPr>
          <w:p w:rsidR="007873C6" w:rsidRDefault="00274321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Quốc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Việt</w:t>
            </w:r>
          </w:p>
        </w:tc>
        <w:tc>
          <w:tcPr>
            <w:tcW w:w="90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40" w:type="dxa"/>
          </w:tcPr>
          <w:p w:rsidR="00866F34" w:rsidRPr="00866F34" w:rsidRDefault="00866F34" w:rsidP="00866F34">
            <w:pPr>
              <w:jc w:val="both"/>
              <w:rPr>
                <w:b w:val="0"/>
              </w:rPr>
            </w:pPr>
            <w:r w:rsidRPr="00866F34">
              <w:rPr>
                <w:b w:val="0"/>
              </w:rPr>
              <w:t>024150969</w:t>
            </w:r>
          </w:p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3CB1" w:rsidRPr="00613CB1" w:rsidRDefault="00613CB1" w:rsidP="00613CB1">
            <w:pPr>
              <w:jc w:val="both"/>
              <w:rPr>
                <w:b w:val="0"/>
              </w:rPr>
            </w:pPr>
            <w:r w:rsidRPr="00613CB1">
              <w:rPr>
                <w:b w:val="0"/>
              </w:rPr>
              <w:t>27/7/2009</w:t>
            </w:r>
          </w:p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7873C6" w:rsidRDefault="00613CB1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873C6" w:rsidRPr="00EC67E1" w:rsidTr="00597B46">
        <w:trPr>
          <w:trHeight w:val="70"/>
        </w:trPr>
        <w:tc>
          <w:tcPr>
            <w:tcW w:w="633" w:type="dxa"/>
          </w:tcPr>
          <w:p w:rsidR="007873C6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90" w:type="dxa"/>
          </w:tcPr>
          <w:p w:rsidR="007873C6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Văn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Tuần</w:t>
            </w:r>
          </w:p>
        </w:tc>
        <w:tc>
          <w:tcPr>
            <w:tcW w:w="90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7873C6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010013722</w:t>
            </w:r>
          </w:p>
        </w:tc>
        <w:tc>
          <w:tcPr>
            <w:tcW w:w="1440" w:type="dxa"/>
          </w:tcPr>
          <w:p w:rsidR="007873C6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8/5/2012</w:t>
            </w:r>
          </w:p>
        </w:tc>
        <w:tc>
          <w:tcPr>
            <w:tcW w:w="1620" w:type="dxa"/>
          </w:tcPr>
          <w:p w:rsidR="007873C6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</w:p>
        </w:tc>
        <w:tc>
          <w:tcPr>
            <w:tcW w:w="81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7873C6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7873C6" w:rsidRPr="00730A83" w:rsidRDefault="007873C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1547A" w:rsidRPr="00EC67E1" w:rsidTr="00597B46">
        <w:trPr>
          <w:trHeight w:val="70"/>
        </w:trPr>
        <w:tc>
          <w:tcPr>
            <w:tcW w:w="633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9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 Thi</w:t>
            </w:r>
          </w:p>
        </w:tc>
        <w:tc>
          <w:tcPr>
            <w:tcW w:w="90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010234535</w:t>
            </w: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5/6/2009</w:t>
            </w:r>
          </w:p>
        </w:tc>
        <w:tc>
          <w:tcPr>
            <w:tcW w:w="162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</w:p>
        </w:tc>
        <w:tc>
          <w:tcPr>
            <w:tcW w:w="81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1547A" w:rsidRPr="00EC67E1" w:rsidTr="00597B46">
        <w:trPr>
          <w:trHeight w:val="70"/>
        </w:trPr>
        <w:tc>
          <w:tcPr>
            <w:tcW w:w="633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9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Ngọc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Hoa</w:t>
            </w:r>
          </w:p>
        </w:tc>
        <w:tc>
          <w:tcPr>
            <w:tcW w:w="90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011848867</w:t>
            </w: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4/4/1995</w:t>
            </w:r>
          </w:p>
        </w:tc>
        <w:tc>
          <w:tcPr>
            <w:tcW w:w="162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</w:p>
        </w:tc>
        <w:tc>
          <w:tcPr>
            <w:tcW w:w="81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1547A" w:rsidRPr="00EC67E1" w:rsidTr="00597B46">
        <w:trPr>
          <w:trHeight w:val="70"/>
        </w:trPr>
        <w:tc>
          <w:tcPr>
            <w:tcW w:w="633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9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Thanh Lâm</w:t>
            </w:r>
          </w:p>
        </w:tc>
        <w:tc>
          <w:tcPr>
            <w:tcW w:w="90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1547A" w:rsidRPr="00EC67E1" w:rsidTr="00597B46">
        <w:trPr>
          <w:trHeight w:val="70"/>
        </w:trPr>
        <w:tc>
          <w:tcPr>
            <w:tcW w:w="633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9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Ngọc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Nhi</w:t>
            </w:r>
          </w:p>
        </w:tc>
        <w:tc>
          <w:tcPr>
            <w:tcW w:w="90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1547A" w:rsidRPr="00EC67E1" w:rsidTr="00597B46">
        <w:trPr>
          <w:trHeight w:val="70"/>
        </w:trPr>
        <w:tc>
          <w:tcPr>
            <w:tcW w:w="633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89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Hải Anh</w:t>
            </w:r>
          </w:p>
        </w:tc>
        <w:tc>
          <w:tcPr>
            <w:tcW w:w="90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1547A" w:rsidRPr="00EC67E1" w:rsidTr="00597B46">
        <w:trPr>
          <w:trHeight w:val="70"/>
        </w:trPr>
        <w:tc>
          <w:tcPr>
            <w:tcW w:w="633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9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Hải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Giang</w:t>
            </w:r>
          </w:p>
        </w:tc>
        <w:tc>
          <w:tcPr>
            <w:tcW w:w="90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61547A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61547A" w:rsidRPr="00730A83" w:rsidRDefault="0061547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Ngô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Trọng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Tấn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030103994</w:t>
            </w: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17/7/2010</w:t>
            </w: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HảiPhòng</w:t>
            </w: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Vũ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Châu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030131569</w:t>
            </w: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17/7/2010</w:t>
            </w: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HảiPhòng</w:t>
            </w: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Xuân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Quỳnh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013190024</w:t>
            </w: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23/5/2009</w:t>
            </w: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HàNội</w:t>
            </w: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Ngô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Nguyên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Ngô Thu Thủy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031070934</w:t>
            </w: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10/2/2009</w:t>
            </w: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HảiPhòng</w:t>
            </w: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Đình Khan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Ngô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 Dung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Hoàng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Lý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Thanh Tú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D05D6" w:rsidRPr="00EC67E1" w:rsidTr="00597B46">
        <w:trPr>
          <w:trHeight w:val="70"/>
        </w:trPr>
        <w:tc>
          <w:tcPr>
            <w:tcW w:w="633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89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Sương</w:t>
            </w:r>
          </w:p>
        </w:tc>
        <w:tc>
          <w:tcPr>
            <w:tcW w:w="90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CD05D6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CD05D6" w:rsidRPr="00730A83" w:rsidRDefault="00CD05D6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30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Giang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 Loan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Đinh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Hằng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Nga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022785075</w:t>
            </w: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141,529</w:t>
            </w: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 Thu Huyền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Anh Dũng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023505549</w:t>
            </w: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13,415</w:t>
            </w: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Quế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Lan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023834730</w:t>
            </w: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20/11/2002</w:t>
            </w: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Bình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Phương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023365496</w:t>
            </w: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16/4/1997</w:t>
            </w: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Ngọc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Lan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97C6A" w:rsidRPr="00EC67E1" w:rsidTr="00597B46">
        <w:trPr>
          <w:trHeight w:val="70"/>
        </w:trPr>
        <w:tc>
          <w:tcPr>
            <w:tcW w:w="633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89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Cao 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Thiên Thanh</w:t>
            </w:r>
          </w:p>
        </w:tc>
        <w:tc>
          <w:tcPr>
            <w:tcW w:w="90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197C6A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197C6A" w:rsidRPr="00730A83" w:rsidRDefault="00197C6A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Hiệp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025078666</w:t>
            </w: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9/10/2012</w:t>
            </w: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Hồ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Chí Minh</w:t>
            </w: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Danh Nay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Thoa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Danh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Hải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031508401</w:t>
            </w: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9/8/2004</w:t>
            </w: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HảiPhòng</w:t>
            </w: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Khánh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011772974</w:t>
            </w: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9/11/2001</w:t>
            </w: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r w:rsidR="005E0E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Dũng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Thắng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011755786</w:t>
            </w: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26/11/2003</w:t>
            </w: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Sinh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Tuấn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Trần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Thị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Hiểu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Huy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720E2" w:rsidRPr="00EC67E1" w:rsidTr="00597B46">
        <w:trPr>
          <w:trHeight w:val="70"/>
        </w:trPr>
        <w:tc>
          <w:tcPr>
            <w:tcW w:w="633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89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 Kim Chi</w:t>
            </w:r>
          </w:p>
        </w:tc>
        <w:tc>
          <w:tcPr>
            <w:tcW w:w="90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011558537</w:t>
            </w:r>
          </w:p>
        </w:tc>
        <w:tc>
          <w:tcPr>
            <w:tcW w:w="144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1/2/1999</w:t>
            </w:r>
          </w:p>
        </w:tc>
        <w:tc>
          <w:tcPr>
            <w:tcW w:w="162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Hà</w:t>
            </w:r>
            <w:r w:rsidR="00FC4C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Nội</w:t>
            </w:r>
          </w:p>
        </w:tc>
        <w:tc>
          <w:tcPr>
            <w:tcW w:w="81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0720E2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5" w:type="dxa"/>
          </w:tcPr>
          <w:p w:rsidR="000720E2" w:rsidRPr="00730A83" w:rsidRDefault="000720E2" w:rsidP="005E0EBB">
            <w:pPr>
              <w:pStyle w:val="BodyTex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EC0B58" w:rsidRPr="00730A83" w:rsidRDefault="00EC0B58" w:rsidP="00EC0B58">
      <w:pPr>
        <w:pStyle w:val="BodyText"/>
        <w:ind w:left="284" w:hanging="142"/>
        <w:rPr>
          <w:rFonts w:ascii="Times New Roman" w:hAnsi="Times New Roman"/>
          <w:sz w:val="18"/>
          <w:szCs w:val="26"/>
        </w:rPr>
      </w:pPr>
    </w:p>
    <w:p w:rsidR="00EC0B58" w:rsidRPr="00730A83" w:rsidRDefault="00EC0B58" w:rsidP="00EC0B58">
      <w:pPr>
        <w:pStyle w:val="BodyText"/>
        <w:numPr>
          <w:ilvl w:val="0"/>
          <w:numId w:val="3"/>
        </w:numPr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t>Giao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dịch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cổ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phiếu:</w:t>
      </w:r>
    </w:p>
    <w:p w:rsidR="00EC0B58" w:rsidRPr="00730A83" w:rsidRDefault="00EC0B58" w:rsidP="00EC0B58">
      <w:pPr>
        <w:pStyle w:val="BodyText"/>
        <w:ind w:left="502"/>
        <w:rPr>
          <w:rFonts w:ascii="Times New Roman" w:hAnsi="Times New Roman"/>
          <w:color w:val="000000"/>
          <w:sz w:val="14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377"/>
        <w:gridCol w:w="1949"/>
        <w:gridCol w:w="932"/>
        <w:gridCol w:w="850"/>
        <w:gridCol w:w="991"/>
        <w:gridCol w:w="878"/>
        <w:gridCol w:w="2236"/>
      </w:tblGrid>
      <w:tr w:rsidR="00EC0B58" w:rsidRPr="00EC67E1" w:rsidTr="005E0EBB">
        <w:tc>
          <w:tcPr>
            <w:tcW w:w="568" w:type="dxa"/>
            <w:vMerge w:val="restart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Stt</w:t>
            </w:r>
          </w:p>
        </w:tc>
        <w:tc>
          <w:tcPr>
            <w:tcW w:w="1377" w:type="dxa"/>
            <w:vMerge w:val="restart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Người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thực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hiện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giao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dịch</w:t>
            </w:r>
          </w:p>
        </w:tc>
        <w:tc>
          <w:tcPr>
            <w:tcW w:w="1949" w:type="dxa"/>
            <w:vMerge w:val="restart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Quan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hệ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với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cổ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đông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nội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bộ</w:t>
            </w:r>
          </w:p>
        </w:tc>
        <w:tc>
          <w:tcPr>
            <w:tcW w:w="1782" w:type="dxa"/>
            <w:gridSpan w:val="2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Số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cổ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phiếu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sở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hữu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đầu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kỳ</w:t>
            </w:r>
          </w:p>
        </w:tc>
        <w:tc>
          <w:tcPr>
            <w:tcW w:w="1869" w:type="dxa"/>
            <w:gridSpan w:val="2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Số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cổ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phiếu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sở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hữu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cuối</w:t>
            </w:r>
            <w:r w:rsidR="00FC4CC8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 xml:space="preserve"> </w:t>
            </w: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kỳ</w:t>
            </w:r>
          </w:p>
        </w:tc>
        <w:tc>
          <w:tcPr>
            <w:tcW w:w="2236" w:type="dxa"/>
            <w:vMerge w:val="restart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b/>
                <w:color w:val="000000"/>
                <w:sz w:val="24"/>
                <w:szCs w:val="26"/>
              </w:rPr>
            </w:pPr>
            <w:r w:rsidRPr="00730A83">
              <w:rPr>
                <w:rFonts w:ascii="Times New Roman" w:hAnsi="Times New Roman"/>
                <w:b/>
                <w:color w:val="000000"/>
                <w:sz w:val="24"/>
                <w:szCs w:val="26"/>
              </w:rPr>
              <w:t>Lý do tăng,giảm (mua, bán, chuyểnđổi, thưởng...)</w:t>
            </w:r>
          </w:p>
        </w:tc>
      </w:tr>
      <w:tr w:rsidR="00FC4CC8" w:rsidRPr="00EC67E1" w:rsidTr="005E0EBB">
        <w:tc>
          <w:tcPr>
            <w:tcW w:w="568" w:type="dxa"/>
            <w:vMerge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77" w:type="dxa"/>
            <w:vMerge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9" w:type="dxa"/>
            <w:vMerge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Số</w:t>
            </w:r>
            <w:r w:rsidR="00FC4C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cổ</w:t>
            </w:r>
            <w:r w:rsidR="00FC4C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phiếu</w:t>
            </w:r>
          </w:p>
        </w:tc>
        <w:tc>
          <w:tcPr>
            <w:tcW w:w="85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Tỷ</w:t>
            </w:r>
            <w:r w:rsidR="00FC4C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lệ</w:t>
            </w:r>
          </w:p>
        </w:tc>
        <w:tc>
          <w:tcPr>
            <w:tcW w:w="991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Số</w:t>
            </w:r>
            <w:r w:rsidR="00FC4C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cổ</w:t>
            </w:r>
            <w:r w:rsidR="00FC4C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phiếu</w:t>
            </w:r>
          </w:p>
        </w:tc>
        <w:tc>
          <w:tcPr>
            <w:tcW w:w="878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Tỷ</w:t>
            </w:r>
            <w:r w:rsidR="00FC4CC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730A83">
              <w:rPr>
                <w:rFonts w:ascii="Times New Roman" w:hAnsi="Times New Roman"/>
                <w:color w:val="000000"/>
                <w:sz w:val="22"/>
                <w:szCs w:val="22"/>
              </w:rPr>
              <w:t>lệ</w:t>
            </w:r>
          </w:p>
        </w:tc>
        <w:tc>
          <w:tcPr>
            <w:tcW w:w="2236" w:type="dxa"/>
            <w:vMerge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C4CC8" w:rsidRPr="00EC67E1" w:rsidTr="005E0EBB">
        <w:tc>
          <w:tcPr>
            <w:tcW w:w="568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77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9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8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36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C4CC8" w:rsidRPr="00EC67E1" w:rsidTr="005E0EBB">
        <w:tc>
          <w:tcPr>
            <w:tcW w:w="568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77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9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8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36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C4CC8" w:rsidRPr="00EC67E1" w:rsidTr="005E0EBB">
        <w:tc>
          <w:tcPr>
            <w:tcW w:w="568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77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9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32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1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8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36" w:type="dxa"/>
          </w:tcPr>
          <w:p w:rsidR="00EC0B58" w:rsidRPr="00730A83" w:rsidRDefault="00EC0B58" w:rsidP="005E0EBB">
            <w:pPr>
              <w:pStyle w:val="Body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EC0B58" w:rsidRPr="00730A83" w:rsidRDefault="00EC0B58" w:rsidP="00EC0B58">
      <w:pPr>
        <w:pStyle w:val="BodyText"/>
        <w:ind w:left="-180" w:firstLine="322"/>
        <w:rPr>
          <w:rFonts w:ascii="Times New Roman" w:hAnsi="Times New Roman"/>
          <w:color w:val="000000"/>
          <w:sz w:val="26"/>
          <w:szCs w:val="26"/>
        </w:rPr>
      </w:pPr>
    </w:p>
    <w:p w:rsidR="00EC0B58" w:rsidRPr="00730A83" w:rsidRDefault="00EC0B58" w:rsidP="00EC0B58">
      <w:pPr>
        <w:pStyle w:val="BodyText"/>
        <w:ind w:left="-180" w:firstLine="322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color w:val="000000"/>
          <w:sz w:val="26"/>
          <w:szCs w:val="26"/>
        </w:rPr>
        <w:lastRenderedPageBreak/>
        <w:t>3. Các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giao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dịch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khác: (các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giao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dịch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của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cổ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đông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nội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bộ/ cổ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đông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lớn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và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người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liên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quan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với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chính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Công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ty).</w:t>
      </w:r>
    </w:p>
    <w:p w:rsidR="00EC0B58" w:rsidRPr="00730A83" w:rsidRDefault="00EC0B58" w:rsidP="00EC0B58">
      <w:pPr>
        <w:pStyle w:val="BodyText"/>
        <w:ind w:left="720"/>
        <w:rPr>
          <w:rFonts w:ascii="Times New Roman" w:hAnsi="Times New Roman"/>
          <w:b/>
          <w:color w:val="000000"/>
          <w:sz w:val="26"/>
          <w:szCs w:val="26"/>
        </w:rPr>
      </w:pPr>
    </w:p>
    <w:p w:rsidR="00EC0B58" w:rsidRPr="00730A83" w:rsidRDefault="00EC0B58" w:rsidP="00EC0B58">
      <w:pPr>
        <w:pStyle w:val="BodyText"/>
        <w:ind w:left="720" w:hanging="720"/>
        <w:rPr>
          <w:rFonts w:ascii="Times New Roman" w:hAnsi="Times New Roman"/>
          <w:color w:val="000000"/>
          <w:sz w:val="26"/>
          <w:szCs w:val="26"/>
        </w:rPr>
      </w:pPr>
      <w:r w:rsidRPr="00730A83">
        <w:rPr>
          <w:rFonts w:ascii="Times New Roman" w:hAnsi="Times New Roman"/>
          <w:b/>
          <w:color w:val="000000"/>
          <w:sz w:val="26"/>
          <w:szCs w:val="26"/>
        </w:rPr>
        <w:t>V. Các</w:t>
      </w:r>
      <w:r w:rsidR="00FC4CC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vấn</w:t>
      </w:r>
      <w:r w:rsidR="00FC4CC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đề</w:t>
      </w:r>
      <w:r w:rsidR="00FC4CC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cần</w:t>
      </w:r>
      <w:r w:rsidR="00FC4CC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b/>
          <w:color w:val="000000"/>
          <w:sz w:val="26"/>
          <w:szCs w:val="26"/>
        </w:rPr>
        <w:t>lưu ý khác</w:t>
      </w:r>
      <w:r w:rsidRPr="00730A83">
        <w:rPr>
          <w:rFonts w:ascii="Times New Roman" w:hAnsi="Times New Roman"/>
          <w:color w:val="000000"/>
          <w:sz w:val="26"/>
          <w:szCs w:val="26"/>
        </w:rPr>
        <w:t>(Báo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6"/>
        </w:rPr>
        <w:t>cáo</w:t>
      </w:r>
      <w:r w:rsidR="00FC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557F">
        <w:rPr>
          <w:rFonts w:ascii="Times New Roman" w:hAnsi="Times New Roman"/>
          <w:color w:val="000000"/>
          <w:sz w:val="26"/>
          <w:szCs w:val="26"/>
        </w:rPr>
        <w:t>năm 2013</w:t>
      </w:r>
      <w:r w:rsidRPr="00730A83">
        <w:rPr>
          <w:rFonts w:ascii="Times New Roman" w:hAnsi="Times New Roman"/>
          <w:color w:val="000000"/>
          <w:sz w:val="26"/>
          <w:szCs w:val="26"/>
        </w:rPr>
        <w:t>)</w:t>
      </w:r>
    </w:p>
    <w:p w:rsidR="00EC0B58" w:rsidRPr="00730A83" w:rsidRDefault="00EC0B58" w:rsidP="00EC0B58">
      <w:pPr>
        <w:pStyle w:val="Heading1"/>
        <w:ind w:left="576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C0B58" w:rsidRPr="00730A83" w:rsidRDefault="00EC0B58" w:rsidP="00EC0B58">
      <w:pPr>
        <w:pStyle w:val="Heading1"/>
        <w:ind w:left="5760"/>
        <w:jc w:val="both"/>
        <w:rPr>
          <w:rFonts w:ascii="Times New Roman" w:hAnsi="Times New Roman"/>
          <w:color w:val="000000"/>
          <w:sz w:val="26"/>
          <w:szCs w:val="24"/>
        </w:rPr>
      </w:pPr>
      <w:r w:rsidRPr="00730A83">
        <w:rPr>
          <w:rFonts w:ascii="Times New Roman" w:hAnsi="Times New Roman"/>
          <w:color w:val="000000"/>
          <w:sz w:val="26"/>
          <w:szCs w:val="24"/>
        </w:rPr>
        <w:t>Chủ</w:t>
      </w:r>
      <w:r w:rsidR="00FC4CC8">
        <w:rPr>
          <w:rFonts w:ascii="Times New Roman" w:hAnsi="Times New Roman"/>
          <w:color w:val="000000"/>
          <w:sz w:val="26"/>
          <w:szCs w:val="24"/>
        </w:rPr>
        <w:t xml:space="preserve"> </w:t>
      </w:r>
      <w:r w:rsidRPr="00730A83">
        <w:rPr>
          <w:rFonts w:ascii="Times New Roman" w:hAnsi="Times New Roman"/>
          <w:color w:val="000000"/>
          <w:sz w:val="26"/>
          <w:szCs w:val="24"/>
        </w:rPr>
        <w:t>tịch HĐQT</w:t>
      </w:r>
    </w:p>
    <w:p w:rsidR="00EC0B58" w:rsidRPr="00730A83" w:rsidRDefault="00EC0B58" w:rsidP="00EC0B58">
      <w:pPr>
        <w:pStyle w:val="Heading1"/>
        <w:ind w:left="5760"/>
        <w:jc w:val="both"/>
        <w:rPr>
          <w:rFonts w:ascii="Times New Roman" w:hAnsi="Times New Roman"/>
          <w:color w:val="000000"/>
          <w:sz w:val="26"/>
          <w:szCs w:val="24"/>
        </w:rPr>
      </w:pPr>
      <w:r w:rsidRPr="00730A83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>(Ký</w:t>
      </w:r>
      <w:r w:rsidR="00FC4CC8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 xml:space="preserve"> </w:t>
      </w:r>
      <w:r w:rsidRPr="00730A83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>tên</w:t>
      </w:r>
      <w:r w:rsidR="00FC4CC8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 xml:space="preserve"> </w:t>
      </w:r>
      <w:r w:rsidRPr="00730A83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>và</w:t>
      </w:r>
      <w:r w:rsidR="00FC4CC8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 xml:space="preserve"> </w:t>
      </w:r>
      <w:r w:rsidRPr="00730A83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>đóng</w:t>
      </w:r>
      <w:r w:rsidR="00FC4CC8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 xml:space="preserve"> </w:t>
      </w:r>
      <w:r w:rsidRPr="00730A83">
        <w:rPr>
          <w:rFonts w:ascii="Times New Roman" w:hAnsi="Times New Roman"/>
          <w:b w:val="0"/>
          <w:bCs/>
          <w:iCs/>
          <w:color w:val="000000"/>
          <w:sz w:val="26"/>
          <w:szCs w:val="24"/>
        </w:rPr>
        <w:t>dấu)</w:t>
      </w:r>
    </w:p>
    <w:p w:rsidR="00EC0B58" w:rsidRPr="00730A83" w:rsidRDefault="00EC0B58" w:rsidP="00EC0B58">
      <w:pPr>
        <w:jc w:val="both"/>
        <w:rPr>
          <w:color w:val="000000"/>
        </w:rPr>
      </w:pPr>
    </w:p>
    <w:p w:rsidR="00EC0B58" w:rsidRPr="00730A83" w:rsidRDefault="00EC0B58" w:rsidP="00EC0B58">
      <w:pPr>
        <w:jc w:val="both"/>
        <w:rPr>
          <w:color w:val="000000"/>
        </w:rPr>
      </w:pPr>
    </w:p>
    <w:p w:rsidR="00D8549D" w:rsidRDefault="00EC0B58" w:rsidP="00EC0B58">
      <w:r w:rsidRPr="00730A83">
        <w:rPr>
          <w:bCs/>
        </w:rPr>
        <w:br w:type="page"/>
      </w:r>
    </w:p>
    <w:sectPr w:rsidR="00D8549D" w:rsidSect="005A5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5E4" w:rsidRDefault="002C15E4" w:rsidP="005A0461">
      <w:pPr>
        <w:spacing w:line="240" w:lineRule="auto"/>
      </w:pPr>
      <w:r>
        <w:separator/>
      </w:r>
    </w:p>
  </w:endnote>
  <w:endnote w:type="continuationSeparator" w:id="1">
    <w:p w:rsidR="002C15E4" w:rsidRDefault="002C15E4" w:rsidP="005A0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5E4" w:rsidRDefault="002C15E4" w:rsidP="005A0461">
      <w:pPr>
        <w:spacing w:line="240" w:lineRule="auto"/>
      </w:pPr>
      <w:r>
        <w:separator/>
      </w:r>
    </w:p>
  </w:footnote>
  <w:footnote w:type="continuationSeparator" w:id="1">
    <w:p w:rsidR="002C15E4" w:rsidRDefault="002C15E4" w:rsidP="005A04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841"/>
    <w:multiLevelType w:val="hybridMultilevel"/>
    <w:tmpl w:val="C1DE1B00"/>
    <w:lvl w:ilvl="0" w:tplc="878A2992">
      <w:start w:val="1"/>
      <w:numFmt w:val="bullet"/>
      <w:lvlText w:val="-"/>
      <w:lvlJc w:val="left"/>
      <w:pPr>
        <w:tabs>
          <w:tab w:val="num" w:pos="454"/>
        </w:tabs>
        <w:ind w:left="284" w:firstLine="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42C33"/>
    <w:multiLevelType w:val="hybridMultilevel"/>
    <w:tmpl w:val="72C6AFA4"/>
    <w:lvl w:ilvl="0" w:tplc="7474E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467213"/>
    <w:multiLevelType w:val="hybridMultilevel"/>
    <w:tmpl w:val="84DA1510"/>
    <w:lvl w:ilvl="0" w:tplc="06F8C8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79025A"/>
    <w:multiLevelType w:val="hybridMultilevel"/>
    <w:tmpl w:val="AED0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C1091"/>
    <w:multiLevelType w:val="hybridMultilevel"/>
    <w:tmpl w:val="7542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B58"/>
    <w:rsid w:val="000720E2"/>
    <w:rsid w:val="001343EC"/>
    <w:rsid w:val="00197C6A"/>
    <w:rsid w:val="001D65F3"/>
    <w:rsid w:val="00220076"/>
    <w:rsid w:val="00274321"/>
    <w:rsid w:val="0027650F"/>
    <w:rsid w:val="002C15E4"/>
    <w:rsid w:val="002D09D3"/>
    <w:rsid w:val="003220DE"/>
    <w:rsid w:val="00366B0F"/>
    <w:rsid w:val="003D386F"/>
    <w:rsid w:val="00462373"/>
    <w:rsid w:val="00574689"/>
    <w:rsid w:val="00597B46"/>
    <w:rsid w:val="005A0461"/>
    <w:rsid w:val="005A5E5A"/>
    <w:rsid w:val="005E0EBB"/>
    <w:rsid w:val="005F7992"/>
    <w:rsid w:val="00613CB1"/>
    <w:rsid w:val="0061547A"/>
    <w:rsid w:val="0068105F"/>
    <w:rsid w:val="00683EFF"/>
    <w:rsid w:val="006A557F"/>
    <w:rsid w:val="006D2655"/>
    <w:rsid w:val="007043CC"/>
    <w:rsid w:val="00730893"/>
    <w:rsid w:val="007873C6"/>
    <w:rsid w:val="007B2B78"/>
    <w:rsid w:val="007D3F00"/>
    <w:rsid w:val="00832D2E"/>
    <w:rsid w:val="00866F34"/>
    <w:rsid w:val="00912749"/>
    <w:rsid w:val="009850AF"/>
    <w:rsid w:val="009904D3"/>
    <w:rsid w:val="009E20C4"/>
    <w:rsid w:val="00A01829"/>
    <w:rsid w:val="00A650B6"/>
    <w:rsid w:val="00B25403"/>
    <w:rsid w:val="00B42AE7"/>
    <w:rsid w:val="00B5071A"/>
    <w:rsid w:val="00C31BCA"/>
    <w:rsid w:val="00C4792F"/>
    <w:rsid w:val="00C55CD3"/>
    <w:rsid w:val="00CB0147"/>
    <w:rsid w:val="00CD05D6"/>
    <w:rsid w:val="00CE5C02"/>
    <w:rsid w:val="00D8549D"/>
    <w:rsid w:val="00D97827"/>
    <w:rsid w:val="00DD03A4"/>
    <w:rsid w:val="00E76F20"/>
    <w:rsid w:val="00EC0B58"/>
    <w:rsid w:val="00F833B2"/>
    <w:rsid w:val="00FC4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58"/>
    <w:pPr>
      <w:spacing w:after="0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EC0B58"/>
    <w:pPr>
      <w:keepNext/>
      <w:spacing w:line="240" w:lineRule="auto"/>
      <w:outlineLvl w:val="0"/>
    </w:pPr>
    <w:rPr>
      <w:rFonts w:ascii=".VnTimeH" w:eastAsia="Times New Roman" w:hAnsi=".VnTimeH"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C0B58"/>
    <w:pPr>
      <w:keepNext/>
      <w:spacing w:line="240" w:lineRule="auto"/>
      <w:ind w:left="4320" w:firstLine="720"/>
      <w:outlineLvl w:val="6"/>
    </w:pPr>
    <w:rPr>
      <w:rFonts w:ascii=".VnTime" w:eastAsia="Times New Roman" w:hAnsi=".VnTime"/>
      <w:b w:val="0"/>
      <w:i/>
      <w:snapToGrid w:val="0"/>
      <w:szCs w:val="20"/>
    </w:rPr>
  </w:style>
  <w:style w:type="paragraph" w:styleId="Heading8">
    <w:name w:val="heading 8"/>
    <w:basedOn w:val="Normal"/>
    <w:next w:val="Normal"/>
    <w:link w:val="Heading8Char"/>
    <w:qFormat/>
    <w:rsid w:val="00EC0B58"/>
    <w:pPr>
      <w:keepNext/>
      <w:spacing w:line="240" w:lineRule="auto"/>
      <w:jc w:val="left"/>
      <w:outlineLvl w:val="7"/>
    </w:pPr>
    <w:rPr>
      <w:rFonts w:ascii=".VnTime" w:eastAsia="Times New Roman" w:hAnsi=".VnTime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B58"/>
    <w:rPr>
      <w:rFonts w:ascii=".VnTimeH" w:eastAsia="Times New Roman" w:hAnsi=".VnTimeH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C0B58"/>
    <w:rPr>
      <w:rFonts w:ascii=".VnTime" w:eastAsia="Times New Roman" w:hAnsi=".VnTime" w:cs="Times New Roman"/>
      <w:i/>
      <w:snapToGrid w:val="0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EC0B58"/>
    <w:rPr>
      <w:rFonts w:ascii=".VnTime" w:eastAsia="Times New Roman" w:hAnsi=".VnTime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EC0B58"/>
    <w:pPr>
      <w:spacing w:line="240" w:lineRule="auto"/>
      <w:jc w:val="both"/>
    </w:pPr>
    <w:rPr>
      <w:rFonts w:ascii=".VnTimeH" w:eastAsia="Times New Roman" w:hAnsi=".VnTimeH"/>
      <w:b w:val="0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C0B58"/>
    <w:rPr>
      <w:rFonts w:ascii=".VnTimeH" w:eastAsia="Times New Roman" w:hAnsi=".VnTimeH" w:cs="Times New Roman"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EC0B58"/>
    <w:pPr>
      <w:spacing w:line="240" w:lineRule="auto"/>
    </w:pPr>
    <w:rPr>
      <w:rFonts w:ascii=".VnTimeH" w:eastAsia="Times New Roman" w:hAnsi=".VnTimeH"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C0B58"/>
    <w:rPr>
      <w:rFonts w:ascii=".VnTimeH" w:eastAsia="Times New Roman" w:hAnsi=".VnTimeH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683EFF"/>
    <w:pPr>
      <w:spacing w:after="200"/>
      <w:ind w:left="720"/>
      <w:contextualSpacing/>
      <w:jc w:val="left"/>
    </w:pPr>
    <w:rPr>
      <w:rFonts w:ascii="Calibri" w:hAnsi="Calibri"/>
      <w:b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4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03"/>
    <w:rPr>
      <w:rFonts w:ascii="Tahoma" w:eastAsia="Calibri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4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61"/>
    <w:rPr>
      <w:rFonts w:ascii="Times New Roman" w:eastAsia="Calibri" w:hAnsi="Times New Roman" w:cs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A04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61"/>
    <w:rPr>
      <w:rFonts w:ascii="Times New Roman" w:eastAsia="Calibri" w:hAnsi="Times New Roman" w:cs="Times New Roman"/>
      <w:b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58"/>
    <w:pPr>
      <w:spacing w:after="0"/>
      <w:jc w:val="center"/>
    </w:pPr>
    <w:rPr>
      <w:rFonts w:ascii="Times New Roman" w:eastAsia="Calibri" w:hAnsi="Times New Roman" w:cs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EC0B58"/>
    <w:pPr>
      <w:keepNext/>
      <w:spacing w:line="240" w:lineRule="auto"/>
      <w:outlineLvl w:val="0"/>
    </w:pPr>
    <w:rPr>
      <w:rFonts w:ascii=".VnTimeH" w:eastAsia="Times New Roman" w:hAnsi=".VnTimeH"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EC0B58"/>
    <w:pPr>
      <w:keepNext/>
      <w:spacing w:line="240" w:lineRule="auto"/>
      <w:ind w:left="4320" w:firstLine="720"/>
      <w:outlineLvl w:val="6"/>
    </w:pPr>
    <w:rPr>
      <w:rFonts w:ascii=".VnTime" w:eastAsia="Times New Roman" w:hAnsi=".VnTime"/>
      <w:b w:val="0"/>
      <w:i/>
      <w:snapToGrid w:val="0"/>
      <w:szCs w:val="20"/>
    </w:rPr>
  </w:style>
  <w:style w:type="paragraph" w:styleId="Heading8">
    <w:name w:val="heading 8"/>
    <w:basedOn w:val="Normal"/>
    <w:next w:val="Normal"/>
    <w:link w:val="Heading8Char"/>
    <w:qFormat/>
    <w:rsid w:val="00EC0B58"/>
    <w:pPr>
      <w:keepNext/>
      <w:spacing w:line="240" w:lineRule="auto"/>
      <w:jc w:val="left"/>
      <w:outlineLvl w:val="7"/>
    </w:pPr>
    <w:rPr>
      <w:rFonts w:ascii=".VnTime" w:eastAsia="Times New Roman" w:hAnsi=".VnTime"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0B58"/>
    <w:rPr>
      <w:rFonts w:ascii=".VnTimeH" w:eastAsia="Times New Roman" w:hAnsi=".VnTimeH" w:cs="Times New Roman"/>
      <w:b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C0B58"/>
    <w:rPr>
      <w:rFonts w:ascii=".VnTime" w:eastAsia="Times New Roman" w:hAnsi=".VnTime" w:cs="Times New Roman"/>
      <w:i/>
      <w:snapToGrid w:val="0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EC0B58"/>
    <w:rPr>
      <w:rFonts w:ascii=".VnTime" w:eastAsia="Times New Roman" w:hAnsi=".VnTime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EC0B58"/>
    <w:pPr>
      <w:spacing w:line="240" w:lineRule="auto"/>
      <w:jc w:val="both"/>
    </w:pPr>
    <w:rPr>
      <w:rFonts w:ascii=".VnTimeH" w:eastAsia="Times New Roman" w:hAnsi=".VnTimeH"/>
      <w:b w:val="0"/>
      <w:snapToGrid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C0B58"/>
    <w:rPr>
      <w:rFonts w:ascii=".VnTimeH" w:eastAsia="Times New Roman" w:hAnsi=".VnTimeH" w:cs="Times New Roman"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EC0B58"/>
    <w:pPr>
      <w:spacing w:line="240" w:lineRule="auto"/>
    </w:pPr>
    <w:rPr>
      <w:rFonts w:ascii=".VnTimeH" w:eastAsia="Times New Roman" w:hAnsi=".VnTimeH"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C0B58"/>
    <w:rPr>
      <w:rFonts w:ascii=".VnTimeH" w:eastAsia="Times New Roman" w:hAnsi=".VnTimeH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683EFF"/>
    <w:pPr>
      <w:spacing w:after="200"/>
      <w:ind w:left="720"/>
      <w:contextualSpacing/>
      <w:jc w:val="left"/>
    </w:pPr>
    <w:rPr>
      <w:rFonts w:ascii="Calibri" w:hAnsi="Calibri"/>
      <w:b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4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03"/>
    <w:rPr>
      <w:rFonts w:ascii="Tahoma" w:eastAsia="Calibri" w:hAnsi="Tahoma" w:cs="Tahoma"/>
      <w:b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4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61"/>
    <w:rPr>
      <w:rFonts w:ascii="Times New Roman" w:eastAsia="Calibri" w:hAnsi="Times New Roman" w:cs="Times New Roman"/>
      <w:b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5A04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61"/>
    <w:rPr>
      <w:rFonts w:ascii="Times New Roman" w:eastAsia="Calibri" w:hAnsi="Times New Roman" w:cs="Times New Roman"/>
      <w:b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Ghoster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</dc:creator>
  <cp:keywords/>
  <dc:description/>
  <cp:lastModifiedBy>tuyetnn</cp:lastModifiedBy>
  <cp:revision>36</cp:revision>
  <cp:lastPrinted>2014-02-20T09:40:00Z</cp:lastPrinted>
  <dcterms:created xsi:type="dcterms:W3CDTF">2013-07-05T02:37:00Z</dcterms:created>
  <dcterms:modified xsi:type="dcterms:W3CDTF">2014-02-21T07:18:00Z</dcterms:modified>
</cp:coreProperties>
</file>