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tblW w:w="9948" w:type="dxa"/>
        <w:tblBorders>
          <w:insideH w:val="single" w:sz="4" w:space="0" w:color="auto"/>
        </w:tblBorders>
        <w:tblLayout w:type="fixed"/>
        <w:tblLook w:val="01E0"/>
      </w:tblPr>
      <w:tblGrid>
        <w:gridCol w:w="993"/>
        <w:gridCol w:w="4755"/>
        <w:gridCol w:w="4200"/>
      </w:tblGrid>
      <w:tr w:rsidR="00CF0CEB" w:rsidRPr="0044257D">
        <w:trPr>
          <w:trHeight w:val="1610"/>
        </w:trPr>
        <w:tc>
          <w:tcPr>
            <w:tcW w:w="993" w:type="dxa"/>
          </w:tcPr>
          <w:p w:rsidR="00CF0CEB" w:rsidRPr="0044257D" w:rsidRDefault="00823FD0" w:rsidP="007F3CA6">
            <w:pPr>
              <w:spacing w:line="360" w:lineRule="auto"/>
              <w:jc w:val="both"/>
              <w:rPr>
                <w:sz w:val="26"/>
                <w:szCs w:val="26"/>
              </w:rPr>
            </w:pPr>
            <w:r>
              <w:rPr>
                <w:b/>
                <w:bCs/>
                <w:noProof/>
                <w:spacing w:val="20"/>
                <w:sz w:val="26"/>
                <w:szCs w:val="26"/>
              </w:rPr>
              <w:drawing>
                <wp:inline distT="0" distB="0" distL="0" distR="0">
                  <wp:extent cx="638175" cy="638175"/>
                  <wp:effectExtent l="19050" t="0" r="9525" b="0"/>
                  <wp:docPr id="1" name="Picture 1" descr="PVSD f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SD final(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4755" w:type="dxa"/>
          </w:tcPr>
          <w:p w:rsidR="00CF0CEB" w:rsidRPr="007F3CA6" w:rsidRDefault="00CF0CEB" w:rsidP="007F3CA6">
            <w:pPr>
              <w:pStyle w:val="BodyText"/>
              <w:spacing w:after="0" w:line="360" w:lineRule="auto"/>
              <w:jc w:val="center"/>
              <w:rPr>
                <w:b/>
                <w:bCs/>
                <w:sz w:val="26"/>
                <w:szCs w:val="26"/>
              </w:rPr>
            </w:pPr>
            <w:r>
              <w:rPr>
                <w:b/>
                <w:bCs/>
                <w:sz w:val="26"/>
                <w:szCs w:val="26"/>
              </w:rPr>
              <w:t>CÔNG TY CP ĐẦU TƯ VÀ THƯƠNG MẠI DẦU KHÍ SÔNG ĐÀ</w:t>
            </w:r>
          </w:p>
          <w:p w:rsidR="00CF0CEB" w:rsidRPr="007F3CA6" w:rsidRDefault="00CF0CEB" w:rsidP="007F3CA6">
            <w:pPr>
              <w:spacing w:line="360" w:lineRule="auto"/>
              <w:jc w:val="center"/>
              <w:rPr>
                <w:b/>
                <w:bCs/>
                <w:sz w:val="26"/>
                <w:szCs w:val="26"/>
              </w:rPr>
            </w:pPr>
          </w:p>
        </w:tc>
        <w:tc>
          <w:tcPr>
            <w:tcW w:w="4200" w:type="dxa"/>
          </w:tcPr>
          <w:p w:rsidR="00CF0CEB" w:rsidRPr="007F3CA6" w:rsidRDefault="00CF0CEB" w:rsidP="007F3CA6">
            <w:pPr>
              <w:autoSpaceDE w:val="0"/>
              <w:autoSpaceDN w:val="0"/>
              <w:adjustRightInd w:val="0"/>
              <w:spacing w:line="360" w:lineRule="auto"/>
              <w:jc w:val="center"/>
              <w:rPr>
                <w:i/>
                <w:iCs/>
              </w:rPr>
            </w:pPr>
            <w:r w:rsidRPr="007F3CA6">
              <w:rPr>
                <w:i/>
                <w:iCs/>
              </w:rPr>
              <w:t>Mẫu phụ lục số II</w:t>
            </w:r>
          </w:p>
          <w:p w:rsidR="00CF0CEB" w:rsidRPr="0044257D" w:rsidRDefault="00CF0CEB" w:rsidP="007F3CA6">
            <w:pPr>
              <w:autoSpaceDE w:val="0"/>
              <w:autoSpaceDN w:val="0"/>
              <w:adjustRightInd w:val="0"/>
              <w:spacing w:line="360" w:lineRule="auto"/>
              <w:ind w:left="132" w:hanging="132"/>
              <w:jc w:val="center"/>
              <w:rPr>
                <w:sz w:val="26"/>
                <w:szCs w:val="26"/>
              </w:rPr>
            </w:pPr>
            <w:r w:rsidRPr="007F3CA6">
              <w:rPr>
                <w:i/>
                <w:iCs/>
              </w:rPr>
              <w:t>Ban hành kèm theo Thông tư số 52/2012/TT-BTC ngày 05/04/2012 của Bộ trưởng Bộ tài chính</w:t>
            </w:r>
          </w:p>
        </w:tc>
      </w:tr>
    </w:tbl>
    <w:p w:rsidR="00CF0CEB" w:rsidRPr="0044257D" w:rsidRDefault="00CF0CEB" w:rsidP="007F3CA6">
      <w:pPr>
        <w:pStyle w:val="Heading4"/>
        <w:spacing w:line="360" w:lineRule="auto"/>
        <w:jc w:val="both"/>
        <w:rPr>
          <w:rFonts w:ascii="Times New Roman" w:hAnsi="Times New Roman" w:cs="Times New Roman"/>
          <w:b w:val="0"/>
          <w:bCs w:val="0"/>
          <w:sz w:val="26"/>
          <w:szCs w:val="26"/>
          <w:lang w:val="nl-NL"/>
        </w:rPr>
      </w:pPr>
    </w:p>
    <w:p w:rsidR="00CF0CEB" w:rsidRPr="0044257D" w:rsidRDefault="00CF0CEB" w:rsidP="007F3CA6">
      <w:pPr>
        <w:pStyle w:val="Heading4"/>
        <w:spacing w:line="360" w:lineRule="auto"/>
        <w:jc w:val="both"/>
        <w:rPr>
          <w:rFonts w:ascii="Times New Roman" w:hAnsi="Times New Roman" w:cs="Times New Roman"/>
          <w:b w:val="0"/>
          <w:bCs w:val="0"/>
          <w:sz w:val="26"/>
          <w:szCs w:val="26"/>
          <w:lang w:val="nl-NL"/>
        </w:rPr>
      </w:pPr>
    </w:p>
    <w:p w:rsidR="00CF0CEB" w:rsidRPr="007F3CA6" w:rsidRDefault="00CF0CEB" w:rsidP="007F3CA6">
      <w:pPr>
        <w:pStyle w:val="Heading4"/>
        <w:spacing w:line="360" w:lineRule="auto"/>
        <w:rPr>
          <w:rFonts w:ascii="Times New Roman" w:hAnsi="Times New Roman" w:cs="Times New Roman"/>
          <w:b w:val="0"/>
          <w:bCs w:val="0"/>
          <w:sz w:val="36"/>
          <w:szCs w:val="36"/>
          <w:lang w:val="nl-NL"/>
        </w:rPr>
      </w:pPr>
      <w:r w:rsidRPr="007F3CA6">
        <w:rPr>
          <w:rFonts w:ascii="Times New Roman" w:hAnsi="Times New Roman" w:cs="Times New Roman"/>
          <w:sz w:val="36"/>
          <w:szCs w:val="36"/>
          <w:lang w:val="nl-NL"/>
        </w:rPr>
        <w:t>BÁO CÁO THƯỜNG NIÊN</w:t>
      </w:r>
    </w:p>
    <w:p w:rsidR="00CF0CEB" w:rsidRPr="007F3CA6" w:rsidRDefault="00CF0CEB" w:rsidP="007F3CA6">
      <w:pPr>
        <w:spacing w:line="360" w:lineRule="auto"/>
        <w:jc w:val="center"/>
        <w:rPr>
          <w:b/>
          <w:bCs/>
          <w:i/>
          <w:iCs/>
          <w:sz w:val="28"/>
          <w:szCs w:val="28"/>
          <w:lang w:val="nl-NL"/>
        </w:rPr>
      </w:pPr>
      <w:r w:rsidRPr="007F3CA6">
        <w:rPr>
          <w:b/>
          <w:bCs/>
          <w:i/>
          <w:iCs/>
          <w:sz w:val="28"/>
          <w:szCs w:val="28"/>
          <w:lang w:val="nl-NL"/>
        </w:rPr>
        <w:t>(Năm báo cáo 2014)</w:t>
      </w:r>
    </w:p>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b/>
          <w:bCs/>
          <w:sz w:val="26"/>
          <w:szCs w:val="26"/>
          <w:lang w:val="nl-NL"/>
        </w:rPr>
      </w:pPr>
      <w:r w:rsidRPr="0044257D">
        <w:rPr>
          <w:b/>
          <w:bCs/>
          <w:sz w:val="26"/>
          <w:szCs w:val="26"/>
          <w:lang w:val="nl-NL"/>
        </w:rPr>
        <w:t>I.THÔNG TIN CHUNG:</w:t>
      </w:r>
    </w:p>
    <w:p w:rsidR="00CF0CEB" w:rsidRPr="0044257D" w:rsidRDefault="00CF0CEB" w:rsidP="007F3CA6">
      <w:pPr>
        <w:spacing w:line="360" w:lineRule="auto"/>
        <w:jc w:val="both"/>
        <w:rPr>
          <w:b/>
          <w:bCs/>
          <w:sz w:val="26"/>
          <w:szCs w:val="26"/>
          <w:lang w:val="nl-NL"/>
        </w:rPr>
      </w:pPr>
      <w:r w:rsidRPr="0044257D">
        <w:rPr>
          <w:b/>
          <w:bCs/>
          <w:sz w:val="26"/>
          <w:szCs w:val="26"/>
          <w:lang w:val="nl-NL"/>
        </w:rPr>
        <w:t>1.Thông tin khái quát:</w:t>
      </w:r>
    </w:p>
    <w:p w:rsidR="00CF0CEB" w:rsidRPr="0044257D" w:rsidRDefault="00CF0CEB" w:rsidP="007F3CA6">
      <w:pPr>
        <w:spacing w:line="360" w:lineRule="auto"/>
        <w:jc w:val="both"/>
        <w:rPr>
          <w:b/>
          <w:bCs/>
          <w:sz w:val="26"/>
          <w:szCs w:val="26"/>
          <w:lang w:val="nl-NL"/>
        </w:rPr>
      </w:pPr>
      <w:r w:rsidRPr="0044257D">
        <w:rPr>
          <w:sz w:val="26"/>
          <w:szCs w:val="26"/>
          <w:lang w:val="nl-NL"/>
        </w:rPr>
        <w:t>* Tên công ty</w:t>
      </w:r>
      <w:r w:rsidRPr="0044257D">
        <w:rPr>
          <w:b/>
          <w:bCs/>
          <w:sz w:val="26"/>
          <w:szCs w:val="26"/>
          <w:lang w:val="nl-NL"/>
        </w:rPr>
        <w:tab/>
      </w:r>
      <w:r w:rsidRPr="0044257D">
        <w:rPr>
          <w:sz w:val="26"/>
          <w:szCs w:val="26"/>
          <w:lang w:val="nl-NL"/>
        </w:rPr>
        <w:t>:</w:t>
      </w:r>
      <w:r w:rsidRPr="0044257D">
        <w:rPr>
          <w:b/>
          <w:bCs/>
          <w:sz w:val="26"/>
          <w:szCs w:val="26"/>
          <w:lang w:val="nl-NL"/>
        </w:rPr>
        <w:t xml:space="preserve"> Công ty Cổ phần Đầu tư và Thương mại Dầu khí Sông Đà</w:t>
      </w:r>
    </w:p>
    <w:p w:rsidR="00CF0CEB" w:rsidRPr="0044257D" w:rsidRDefault="00CF0CEB" w:rsidP="007F3CA6">
      <w:pPr>
        <w:spacing w:line="360" w:lineRule="auto"/>
        <w:jc w:val="both"/>
        <w:rPr>
          <w:b/>
          <w:bCs/>
          <w:sz w:val="26"/>
          <w:szCs w:val="26"/>
          <w:lang w:val="nl-NL"/>
        </w:rPr>
      </w:pPr>
      <w:r w:rsidRPr="0044257D">
        <w:rPr>
          <w:sz w:val="26"/>
          <w:szCs w:val="26"/>
          <w:lang w:val="nl-NL"/>
        </w:rPr>
        <w:t>* Tên tiếng Anh:</w:t>
      </w:r>
      <w:r w:rsidRPr="0044257D">
        <w:rPr>
          <w:b/>
          <w:bCs/>
          <w:sz w:val="26"/>
          <w:szCs w:val="26"/>
          <w:lang w:val="nl-NL"/>
        </w:rPr>
        <w:t xml:space="preserve"> </w:t>
      </w:r>
      <w:r w:rsidRPr="0044257D">
        <w:rPr>
          <w:b/>
          <w:bCs/>
          <w:sz w:val="26"/>
          <w:szCs w:val="26"/>
        </w:rPr>
        <w:t>Petro Song Da Trading and Investment joint stock Company</w:t>
      </w:r>
    </w:p>
    <w:p w:rsidR="00CF0CEB" w:rsidRPr="0044257D" w:rsidRDefault="00CF0CEB" w:rsidP="007F3CA6">
      <w:pPr>
        <w:spacing w:line="360" w:lineRule="auto"/>
        <w:jc w:val="both"/>
        <w:rPr>
          <w:b/>
          <w:bCs/>
          <w:sz w:val="26"/>
          <w:szCs w:val="26"/>
          <w:lang w:val="nl-NL"/>
        </w:rPr>
      </w:pPr>
      <w:r w:rsidRPr="0044257D">
        <w:rPr>
          <w:sz w:val="26"/>
          <w:szCs w:val="26"/>
          <w:lang w:val="nl-NL"/>
        </w:rPr>
        <w:t>* Tên viết tắt</w:t>
      </w:r>
      <w:r w:rsidRPr="0044257D">
        <w:rPr>
          <w:sz w:val="26"/>
          <w:szCs w:val="26"/>
          <w:lang w:val="nl-NL"/>
        </w:rPr>
        <w:tab/>
        <w:t>tiếng Anh:</w:t>
      </w:r>
      <w:r w:rsidRPr="0044257D">
        <w:rPr>
          <w:b/>
          <w:bCs/>
          <w:sz w:val="26"/>
          <w:szCs w:val="26"/>
          <w:lang w:val="nl-NL"/>
        </w:rPr>
        <w:t xml:space="preserve"> PVSD</w:t>
      </w:r>
    </w:p>
    <w:p w:rsidR="00CF0CEB" w:rsidRPr="0044257D" w:rsidRDefault="00CF0CEB" w:rsidP="007F3CA6">
      <w:pPr>
        <w:spacing w:line="360" w:lineRule="auto"/>
        <w:jc w:val="both"/>
        <w:rPr>
          <w:b/>
          <w:bCs/>
          <w:sz w:val="26"/>
          <w:szCs w:val="26"/>
          <w:lang w:val="nl-NL"/>
        </w:rPr>
      </w:pPr>
      <w:r w:rsidRPr="0044257D">
        <w:rPr>
          <w:sz w:val="26"/>
          <w:szCs w:val="26"/>
          <w:lang w:val="nl-NL"/>
        </w:rPr>
        <w:t>* Giấy ĐKKD số:</w:t>
      </w:r>
      <w:r w:rsidRPr="0044257D">
        <w:rPr>
          <w:b/>
          <w:bCs/>
          <w:sz w:val="26"/>
          <w:szCs w:val="26"/>
          <w:lang w:val="nl-NL"/>
        </w:rPr>
        <w:t xml:space="preserve"> 0500444772</w:t>
      </w:r>
    </w:p>
    <w:p w:rsidR="00CF0CEB" w:rsidRPr="0044257D" w:rsidRDefault="00CF0CEB" w:rsidP="007F3CA6">
      <w:pPr>
        <w:spacing w:line="360" w:lineRule="auto"/>
        <w:jc w:val="both"/>
        <w:rPr>
          <w:b/>
          <w:bCs/>
          <w:sz w:val="26"/>
          <w:szCs w:val="26"/>
          <w:lang w:val="nl-NL"/>
        </w:rPr>
      </w:pPr>
      <w:r w:rsidRPr="0044257D">
        <w:rPr>
          <w:sz w:val="26"/>
          <w:szCs w:val="26"/>
          <w:lang w:val="nl-NL"/>
        </w:rPr>
        <w:t>* Mã chứng khoán:</w:t>
      </w:r>
      <w:r w:rsidRPr="0044257D">
        <w:rPr>
          <w:b/>
          <w:bCs/>
          <w:sz w:val="26"/>
          <w:szCs w:val="26"/>
          <w:lang w:val="nl-NL"/>
        </w:rPr>
        <w:t xml:space="preserve"> SDP</w:t>
      </w:r>
    </w:p>
    <w:p w:rsidR="00CF0CEB" w:rsidRPr="0044257D" w:rsidRDefault="00CF0CEB" w:rsidP="007F3CA6">
      <w:pPr>
        <w:spacing w:line="360" w:lineRule="auto"/>
        <w:jc w:val="both"/>
        <w:rPr>
          <w:sz w:val="26"/>
          <w:szCs w:val="26"/>
          <w:lang w:val="nl-NL"/>
        </w:rPr>
      </w:pPr>
      <w:r w:rsidRPr="0044257D">
        <w:rPr>
          <w:sz w:val="26"/>
          <w:szCs w:val="26"/>
          <w:lang w:val="nl-NL"/>
        </w:rPr>
        <w:t>* Số lượng cổ phiếu lưu hành:</w:t>
      </w:r>
      <w:r w:rsidRPr="0044257D">
        <w:rPr>
          <w:b/>
          <w:bCs/>
          <w:sz w:val="26"/>
          <w:szCs w:val="26"/>
          <w:lang w:val="nl-NL"/>
        </w:rPr>
        <w:t xml:space="preserve"> 11.114.772 Cổ phiếu</w:t>
      </w:r>
      <w:r w:rsidRPr="0044257D">
        <w:rPr>
          <w:sz w:val="26"/>
          <w:szCs w:val="26"/>
          <w:lang w:val="nl-NL"/>
        </w:rPr>
        <w:tab/>
      </w:r>
    </w:p>
    <w:p w:rsidR="00CF0CEB" w:rsidRPr="0044257D" w:rsidRDefault="00CF0CEB" w:rsidP="007F3CA6">
      <w:pPr>
        <w:spacing w:line="360" w:lineRule="auto"/>
        <w:jc w:val="both"/>
        <w:rPr>
          <w:b/>
          <w:bCs/>
          <w:sz w:val="26"/>
          <w:szCs w:val="26"/>
          <w:lang w:val="nl-NL"/>
        </w:rPr>
      </w:pPr>
      <w:r w:rsidRPr="0044257D">
        <w:rPr>
          <w:sz w:val="26"/>
          <w:szCs w:val="26"/>
          <w:lang w:val="nl-NL"/>
        </w:rPr>
        <w:t>* Địa chỉ trụ sở:</w:t>
      </w:r>
      <w:r w:rsidRPr="0044257D">
        <w:rPr>
          <w:b/>
          <w:bCs/>
          <w:sz w:val="26"/>
          <w:szCs w:val="26"/>
          <w:lang w:val="nl-NL"/>
        </w:rPr>
        <w:t xml:space="preserve"> Tầng 4 CT3 Tòa nhà FODACON, đường Trần Phú, Mộ Lao, Hà Đông, HN</w:t>
      </w:r>
      <w:r w:rsidRPr="0044257D">
        <w:rPr>
          <w:sz w:val="26"/>
          <w:szCs w:val="26"/>
          <w:lang w:val="nl-NL"/>
        </w:rPr>
        <w:t xml:space="preserve">   </w:t>
      </w:r>
    </w:p>
    <w:p w:rsidR="00CF0CEB" w:rsidRPr="0044257D" w:rsidRDefault="00CF0CEB" w:rsidP="007F3CA6">
      <w:pPr>
        <w:spacing w:line="360" w:lineRule="auto"/>
        <w:jc w:val="both"/>
        <w:rPr>
          <w:b/>
          <w:bCs/>
          <w:sz w:val="26"/>
          <w:szCs w:val="26"/>
          <w:lang w:val="nl-NL"/>
        </w:rPr>
      </w:pPr>
      <w:r w:rsidRPr="0044257D">
        <w:rPr>
          <w:sz w:val="26"/>
          <w:szCs w:val="26"/>
          <w:lang w:val="nl-NL"/>
        </w:rPr>
        <w:t>* Điện thoại</w:t>
      </w:r>
      <w:r w:rsidRPr="0044257D">
        <w:rPr>
          <w:b/>
          <w:bCs/>
          <w:sz w:val="26"/>
          <w:szCs w:val="26"/>
          <w:lang w:val="nl-NL"/>
        </w:rPr>
        <w:tab/>
      </w:r>
      <w:r w:rsidRPr="0044257D">
        <w:rPr>
          <w:sz w:val="26"/>
          <w:szCs w:val="26"/>
          <w:lang w:val="nl-NL"/>
        </w:rPr>
        <w:t>:</w:t>
      </w:r>
      <w:r w:rsidRPr="0044257D">
        <w:rPr>
          <w:b/>
          <w:bCs/>
          <w:sz w:val="26"/>
          <w:szCs w:val="26"/>
          <w:lang w:val="nl-NL"/>
        </w:rPr>
        <w:t xml:space="preserve"> 04 627 00 385</w:t>
      </w:r>
      <w:r w:rsidRPr="0044257D">
        <w:rPr>
          <w:b/>
          <w:bCs/>
          <w:sz w:val="26"/>
          <w:szCs w:val="26"/>
          <w:lang w:val="nl-NL"/>
        </w:rPr>
        <w:tab/>
      </w:r>
      <w:r w:rsidRPr="0044257D">
        <w:rPr>
          <w:sz w:val="26"/>
          <w:szCs w:val="26"/>
          <w:lang w:val="nl-NL"/>
        </w:rPr>
        <w:t>Fax:</w:t>
      </w:r>
      <w:r w:rsidRPr="0044257D">
        <w:rPr>
          <w:b/>
          <w:bCs/>
          <w:sz w:val="26"/>
          <w:szCs w:val="26"/>
          <w:lang w:val="nl-NL"/>
        </w:rPr>
        <w:t xml:space="preserve"> 04 627 00 398</w:t>
      </w:r>
    </w:p>
    <w:p w:rsidR="00CF0CEB" w:rsidRPr="0044257D" w:rsidRDefault="00CF0CEB" w:rsidP="007F3CA6">
      <w:pPr>
        <w:spacing w:line="360" w:lineRule="auto"/>
        <w:jc w:val="both"/>
        <w:rPr>
          <w:b/>
          <w:bCs/>
          <w:sz w:val="26"/>
          <w:szCs w:val="26"/>
          <w:lang w:val="nl-NL"/>
        </w:rPr>
      </w:pPr>
      <w:r w:rsidRPr="0044257D">
        <w:rPr>
          <w:sz w:val="26"/>
          <w:szCs w:val="26"/>
          <w:lang w:val="nl-NL"/>
        </w:rPr>
        <w:t>* Website:</w:t>
      </w:r>
      <w:r w:rsidRPr="0044257D">
        <w:rPr>
          <w:b/>
          <w:bCs/>
          <w:sz w:val="26"/>
          <w:szCs w:val="26"/>
          <w:lang w:val="nl-NL"/>
        </w:rPr>
        <w:t xml:space="preserve"> </w:t>
      </w:r>
      <w:r w:rsidRPr="0044257D">
        <w:rPr>
          <w:b/>
          <w:bCs/>
          <w:sz w:val="26"/>
          <w:szCs w:val="26"/>
          <w:lang w:val="vi-VN"/>
        </w:rPr>
        <w:t>http://www.</w:t>
      </w:r>
      <w:r w:rsidRPr="0044257D">
        <w:rPr>
          <w:b/>
          <w:bCs/>
          <w:sz w:val="26"/>
          <w:szCs w:val="26"/>
          <w:lang w:val="nl-NL"/>
        </w:rPr>
        <w:t>pvsd.vn</w:t>
      </w:r>
      <w:r w:rsidRPr="0044257D">
        <w:rPr>
          <w:b/>
          <w:bCs/>
          <w:sz w:val="26"/>
          <w:szCs w:val="26"/>
          <w:lang w:val="nl-NL"/>
        </w:rPr>
        <w:tab/>
      </w:r>
      <w:r w:rsidRPr="0044257D">
        <w:rPr>
          <w:b/>
          <w:bCs/>
          <w:sz w:val="26"/>
          <w:szCs w:val="26"/>
          <w:lang w:val="nl-NL"/>
        </w:rPr>
        <w:tab/>
      </w:r>
      <w:r w:rsidRPr="0044257D">
        <w:rPr>
          <w:sz w:val="26"/>
          <w:szCs w:val="26"/>
          <w:lang w:val="nl-NL"/>
        </w:rPr>
        <w:t>Email:</w:t>
      </w:r>
      <w:r w:rsidRPr="0044257D">
        <w:rPr>
          <w:b/>
          <w:bCs/>
          <w:sz w:val="26"/>
          <w:szCs w:val="26"/>
          <w:lang w:val="nl-NL"/>
        </w:rPr>
        <w:t xml:space="preserve"> Info@pvsd.vn</w:t>
      </w: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2. Quá trình hình thành và phát triển: </w:t>
      </w:r>
    </w:p>
    <w:p w:rsidR="00CF0CEB" w:rsidRPr="0044257D" w:rsidRDefault="00CF0CEB" w:rsidP="007F3CA6">
      <w:pPr>
        <w:spacing w:line="360" w:lineRule="auto"/>
        <w:jc w:val="both"/>
        <w:rPr>
          <w:sz w:val="26"/>
          <w:szCs w:val="26"/>
          <w:lang w:val="nl-NL"/>
        </w:rPr>
      </w:pPr>
      <w:bookmarkStart w:id="0" w:name="_Toc168560875"/>
      <w:r w:rsidRPr="0044257D">
        <w:rPr>
          <w:sz w:val="26"/>
          <w:szCs w:val="26"/>
          <w:lang w:val="nl-NL"/>
        </w:rPr>
        <w:t>Công ty Cổ phần Đầu tư và Thương mại Dầu khí Sông Đà là đơn vị liên kết giữa Tập đoàn Sông Đà và Tập đoàn Dầu khí. Công ty được chuyển đổi từ quá trình cổ phần hoá Xí nghiệp Sông Đà 12.6 theo Quyết định số 1593/QĐ-BXD ngày 25 tháng 11 năm  2003 của Bộ trưởng Bộ Xây dựng.</w:t>
      </w:r>
    </w:p>
    <w:p w:rsidR="00CF0CEB" w:rsidRPr="0044257D" w:rsidRDefault="00CF0CEB" w:rsidP="007F3CA6">
      <w:pPr>
        <w:spacing w:line="360" w:lineRule="auto"/>
        <w:jc w:val="both"/>
        <w:rPr>
          <w:sz w:val="26"/>
          <w:szCs w:val="26"/>
          <w:lang w:val="nl-NL"/>
        </w:rPr>
      </w:pPr>
      <w:bookmarkStart w:id="1" w:name="_Toc168560876"/>
      <w:bookmarkEnd w:id="0"/>
      <w:r w:rsidRPr="0044257D">
        <w:rPr>
          <w:sz w:val="26"/>
          <w:szCs w:val="26"/>
          <w:lang w:val="nl-NL"/>
        </w:rPr>
        <w:t>Ngày 24 tháng 12 năm 2003, Công ty được Sở Kế hoạch và Đầu tư tỉnh Hà Tây cấp Giấy chứng nhận đăng ký kinh doanh lần đầu số 0303000131 với số vốn điều lệ ban đầu là 15 tỷ đồng với tên là Công ty Cổ phần Thương mại và Vận tải Sông Đà.</w:t>
      </w:r>
    </w:p>
    <w:bookmarkEnd w:id="1"/>
    <w:p w:rsidR="00CF0CEB" w:rsidRPr="0044257D" w:rsidRDefault="00CF0CEB" w:rsidP="007F3CA6">
      <w:pPr>
        <w:spacing w:line="360" w:lineRule="auto"/>
        <w:jc w:val="both"/>
        <w:rPr>
          <w:sz w:val="26"/>
          <w:szCs w:val="26"/>
          <w:lang w:val="nl-NL"/>
        </w:rPr>
      </w:pPr>
      <w:r w:rsidRPr="0044257D">
        <w:rPr>
          <w:sz w:val="26"/>
          <w:szCs w:val="26"/>
          <w:lang w:val="nl-NL"/>
        </w:rPr>
        <w:t>Qua gần 1</w:t>
      </w:r>
      <w:r>
        <w:rPr>
          <w:sz w:val="26"/>
          <w:szCs w:val="26"/>
          <w:lang w:val="nl-NL"/>
        </w:rPr>
        <w:t>4</w:t>
      </w:r>
      <w:r w:rsidRPr="0044257D">
        <w:rPr>
          <w:sz w:val="26"/>
          <w:szCs w:val="26"/>
          <w:lang w:val="nl-NL"/>
        </w:rPr>
        <w:t xml:space="preserve"> năm hoạt động, Công ty đã ổn định tổ chức, ngành nghề SXKD, duy trì và phát triển ngành nghề truyền thống, mở rộng đa dạng hoá các lĩnh vực hoạt động. Với chiến lược phát triển sản xuất đa ngành nghề, đa lĩnh vực với hiệu quả kinh tế cao, đội ngũ cán </w:t>
      </w:r>
      <w:r w:rsidRPr="0044257D">
        <w:rPr>
          <w:sz w:val="26"/>
          <w:szCs w:val="26"/>
          <w:lang w:val="nl-NL"/>
        </w:rPr>
        <w:lastRenderedPageBreak/>
        <w:t>bộ công nhân chuyên nghiệp, nắm bắt khoa học kỹ thuật và công nghệ tiên tiến, Công ty đã dần khẳng định được uy tín cũng như thương hiệu Sông Đà. Công ty đã dần lớn mạnh về quy mô với số vốn điều lệ tăng gấp hơn 7 lần từ 15 tỷ đồng năm 2003 lên 111.144.720 đồng năm 2011. Tháng 07/2010, Công ty đổi tên thành Công ty Cổ phần Đầu tư và Thương mại Dầu khí Sông Đà.</w:t>
      </w:r>
    </w:p>
    <w:p w:rsidR="00CF0CEB" w:rsidRPr="0044257D" w:rsidRDefault="00CF0CEB" w:rsidP="007F3CA6">
      <w:pPr>
        <w:spacing w:line="360" w:lineRule="auto"/>
        <w:jc w:val="both"/>
        <w:rPr>
          <w:b/>
          <w:bCs/>
          <w:sz w:val="26"/>
          <w:szCs w:val="26"/>
          <w:lang w:val="nl-NL"/>
        </w:rPr>
      </w:pPr>
      <w:r w:rsidRPr="0044257D">
        <w:rPr>
          <w:b/>
          <w:bCs/>
          <w:sz w:val="26"/>
          <w:szCs w:val="26"/>
          <w:lang w:val="nl-NL"/>
        </w:rPr>
        <w:t>3. Ngành nghề kinh doanh</w:t>
      </w:r>
    </w:p>
    <w:p w:rsidR="00CF0CEB" w:rsidRPr="0044257D" w:rsidRDefault="00CF0CEB" w:rsidP="007F3CA6">
      <w:pPr>
        <w:spacing w:line="360" w:lineRule="auto"/>
        <w:jc w:val="both"/>
        <w:rPr>
          <w:sz w:val="26"/>
          <w:szCs w:val="26"/>
          <w:lang w:val="nl-NL"/>
        </w:rPr>
      </w:pPr>
      <w:r w:rsidRPr="0044257D">
        <w:rPr>
          <w:sz w:val="26"/>
          <w:szCs w:val="26"/>
          <w:lang w:val="nl-NL"/>
        </w:rPr>
        <w:t xml:space="preserve">Công ty Cổ phần Đầu tư và Thương mại Dầu khí Sông Đà hoạt động theo Giấy phép đăng ký kinh doanh số: </w:t>
      </w:r>
      <w:r w:rsidRPr="0044257D">
        <w:rPr>
          <w:b/>
          <w:bCs/>
          <w:sz w:val="26"/>
          <w:szCs w:val="26"/>
          <w:lang w:val="nl-NL"/>
        </w:rPr>
        <w:t>0303000131</w:t>
      </w:r>
      <w:r w:rsidRPr="0044257D">
        <w:rPr>
          <w:sz w:val="26"/>
          <w:szCs w:val="26"/>
          <w:lang w:val="nl-NL"/>
        </w:rPr>
        <w:t xml:space="preserve"> đăng ký thay đổi lần thứ 10 số </w:t>
      </w:r>
      <w:r w:rsidRPr="0044257D">
        <w:rPr>
          <w:b/>
          <w:bCs/>
          <w:sz w:val="26"/>
          <w:szCs w:val="26"/>
          <w:lang w:val="nl-NL"/>
        </w:rPr>
        <w:t>0500444772</w:t>
      </w:r>
      <w:r w:rsidRPr="0044257D">
        <w:rPr>
          <w:sz w:val="26"/>
          <w:szCs w:val="26"/>
          <w:lang w:val="nl-NL"/>
        </w:rPr>
        <w:t xml:space="preserve"> ngày 31/10/2011 do Phòng đăng ký kinh doanh thuộc Sở Kế hoạch và đầu tư TP Hà Nội cấp.</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Xây lắp các công trình xây dựng công nghiệp, dân dụng và xây dựng khác;</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Kinh doanh, xuất nhập khẩu vật tư thiết bị;</w:t>
      </w:r>
    </w:p>
    <w:p w:rsidR="00CF0CEB" w:rsidRPr="0044257D" w:rsidRDefault="00CF0CEB" w:rsidP="007F3CA6">
      <w:pPr>
        <w:numPr>
          <w:ilvl w:val="1"/>
          <w:numId w:val="16"/>
        </w:numPr>
        <w:tabs>
          <w:tab w:val="clear" w:pos="1440"/>
          <w:tab w:val="num" w:pos="1080"/>
        </w:tabs>
        <w:spacing w:line="360" w:lineRule="auto"/>
        <w:ind w:left="0" w:firstLine="0"/>
        <w:jc w:val="both"/>
        <w:rPr>
          <w:sz w:val="26"/>
          <w:szCs w:val="26"/>
          <w:lang w:val="nl-NL"/>
        </w:rPr>
      </w:pPr>
      <w:r w:rsidRPr="0044257D">
        <w:rPr>
          <w:sz w:val="26"/>
          <w:szCs w:val="26"/>
          <w:lang w:val="nl-NL"/>
        </w:rPr>
        <w:t>Nhập khẩu nguyên liệu, vật liệu phục vụ sản xuất xi măng, vỏ bao xi măng, thép xây dựng, tấm lợp;</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Kinh doanh xăng dầu và các sản phẩm từ dầu mỏ;</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Sửa chữa, gia công cơ khí;</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Vận chuyển hàng hóa bằng đường thủy, đường bộ;</w:t>
      </w:r>
    </w:p>
    <w:p w:rsidR="00CF0CEB" w:rsidRPr="0044257D" w:rsidRDefault="00CF0CEB" w:rsidP="007F3CA6">
      <w:pPr>
        <w:numPr>
          <w:ilvl w:val="1"/>
          <w:numId w:val="16"/>
        </w:numPr>
        <w:tabs>
          <w:tab w:val="clear" w:pos="1440"/>
          <w:tab w:val="num" w:pos="1080"/>
        </w:tabs>
        <w:spacing w:line="360" w:lineRule="auto"/>
        <w:ind w:left="0" w:firstLine="0"/>
        <w:jc w:val="both"/>
        <w:rPr>
          <w:sz w:val="26"/>
          <w:szCs w:val="26"/>
          <w:lang w:val="nl-NL"/>
        </w:rPr>
      </w:pPr>
      <w:r w:rsidRPr="0044257D">
        <w:rPr>
          <w:sz w:val="26"/>
          <w:szCs w:val="26"/>
          <w:lang w:val="nl-NL"/>
        </w:rPr>
        <w:t>Kinh doanh nhà đất, khách sạn và dịch vụ du lịch (trừ quầy Bar, karaoke, vũ trường);</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Sản xuất vật liệu xây dựng, phụ gia bê tông;</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Khai thác mỏ, nguyên liệu phục vụ cho sản xuất xi măng và phụ gia bê tông;</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Sản xuất, kinh doanh sản phẩm khí công nghiệp, khí gas;</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Khai thác đá, cát, sỏi, đất sét và cao lanh;</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Xây dựng công trình thủy lợi, thủy điện và các công trình giao thông;</w:t>
      </w:r>
    </w:p>
    <w:p w:rsidR="00CF0CEB" w:rsidRPr="0044257D" w:rsidRDefault="00CF0CEB" w:rsidP="007F3CA6">
      <w:pPr>
        <w:numPr>
          <w:ilvl w:val="1"/>
          <w:numId w:val="16"/>
        </w:numPr>
        <w:tabs>
          <w:tab w:val="left" w:pos="1080"/>
        </w:tabs>
        <w:spacing w:line="360" w:lineRule="auto"/>
        <w:ind w:left="0" w:firstLine="0"/>
        <w:jc w:val="both"/>
        <w:rPr>
          <w:sz w:val="26"/>
          <w:szCs w:val="26"/>
          <w:lang w:val="nl-NL"/>
        </w:rPr>
      </w:pPr>
      <w:r w:rsidRPr="0044257D">
        <w:rPr>
          <w:sz w:val="26"/>
          <w:szCs w:val="26"/>
          <w:lang w:val="nl-NL"/>
        </w:rPr>
        <w:t>Xây dựng công trình đường dây và trạm biến áp điện đến 110 KV;</w:t>
      </w:r>
    </w:p>
    <w:p w:rsidR="00CF0CEB" w:rsidRPr="0044257D" w:rsidRDefault="00CF0CEB" w:rsidP="007F3CA6">
      <w:pPr>
        <w:numPr>
          <w:ilvl w:val="1"/>
          <w:numId w:val="16"/>
        </w:numPr>
        <w:tabs>
          <w:tab w:val="clear" w:pos="1440"/>
        </w:tabs>
        <w:spacing w:line="360" w:lineRule="auto"/>
        <w:ind w:left="0" w:firstLine="0"/>
        <w:jc w:val="both"/>
        <w:rPr>
          <w:sz w:val="26"/>
          <w:szCs w:val="26"/>
          <w:lang w:val="nl-NL"/>
        </w:rPr>
      </w:pPr>
      <w:r w:rsidRPr="0044257D">
        <w:rPr>
          <w:sz w:val="26"/>
          <w:szCs w:val="26"/>
          <w:lang w:val="nl-NL"/>
        </w:rPr>
        <w:t>Xây dựng hạ tầng kỹ thuật, hệ thống điện, cấp thoát nước dân dụng và công nghiệp;</w:t>
      </w:r>
    </w:p>
    <w:p w:rsidR="00CF0CEB" w:rsidRPr="0044257D" w:rsidRDefault="00CF0CEB" w:rsidP="007F3CA6">
      <w:pPr>
        <w:spacing w:line="360" w:lineRule="auto"/>
        <w:jc w:val="both"/>
        <w:rPr>
          <w:sz w:val="26"/>
          <w:szCs w:val="26"/>
          <w:lang w:val="nl-NL"/>
        </w:rPr>
      </w:pPr>
      <w:r w:rsidRPr="0044257D">
        <w:rPr>
          <w:sz w:val="26"/>
          <w:szCs w:val="26"/>
          <w:lang w:val="nl-NL"/>
        </w:rPr>
        <w:t>(Doanh nghiệp chỉ hoạt động xây dựng công trình khi đáp ứng đủ điều kiện năng lực theo quy định của Pháp luật).</w:t>
      </w: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4. Thông tin về mô hình quản trị, tổ chức kinh doanh và bộ máy quản lý: </w:t>
      </w:r>
    </w:p>
    <w:p w:rsidR="00CF0CEB" w:rsidRPr="0044257D" w:rsidRDefault="00CF0CEB" w:rsidP="007F3CA6">
      <w:pPr>
        <w:spacing w:line="360" w:lineRule="auto"/>
        <w:jc w:val="both"/>
        <w:rPr>
          <w:b/>
          <w:bCs/>
          <w:sz w:val="26"/>
          <w:szCs w:val="26"/>
          <w:lang w:val="nl-NL"/>
        </w:rPr>
      </w:pPr>
      <w:r w:rsidRPr="0044257D">
        <w:rPr>
          <w:b/>
          <w:bCs/>
          <w:sz w:val="26"/>
          <w:szCs w:val="26"/>
          <w:lang w:val="nl-NL"/>
        </w:rPr>
        <w:t>4.1. Mô hình quản trị:</w:t>
      </w:r>
    </w:p>
    <w:p w:rsidR="00CF0CEB" w:rsidRPr="0044257D" w:rsidRDefault="00CF0CEB" w:rsidP="007F3CA6">
      <w:pPr>
        <w:spacing w:line="360" w:lineRule="auto"/>
        <w:jc w:val="both"/>
        <w:rPr>
          <w:sz w:val="26"/>
          <w:szCs w:val="26"/>
          <w:lang w:val="nl-NL"/>
        </w:rPr>
      </w:pPr>
      <w:r w:rsidRPr="0044257D">
        <w:rPr>
          <w:sz w:val="26"/>
          <w:szCs w:val="26"/>
          <w:lang w:val="nl-NL"/>
        </w:rPr>
        <w:t>Công ty Cổ phần Đầu tư và Thương mại Dầu khí Sông Đà là công ty cổ phần duy trì mô hình tổ chức các đơn vị xí nghiệp, chi nhánh trực thuộc.</w:t>
      </w:r>
    </w:p>
    <w:p w:rsidR="00CF0CEB" w:rsidRPr="0044257D" w:rsidRDefault="00CF0CEB" w:rsidP="007F3CA6">
      <w:pPr>
        <w:spacing w:line="360" w:lineRule="auto"/>
        <w:jc w:val="both"/>
        <w:rPr>
          <w:b/>
          <w:bCs/>
          <w:sz w:val="26"/>
          <w:szCs w:val="26"/>
          <w:lang w:val="nl-NL"/>
        </w:rPr>
      </w:pPr>
      <w:r w:rsidRPr="0044257D">
        <w:rPr>
          <w:b/>
          <w:bCs/>
          <w:sz w:val="26"/>
          <w:szCs w:val="26"/>
          <w:lang w:val="nl-NL"/>
        </w:rPr>
        <w:t>4.2. Cơ cấu bộ máy quản lý: ( Tính đến ngày 31/12/2014)</w:t>
      </w:r>
    </w:p>
    <w:p w:rsidR="00CF0CEB" w:rsidRPr="0044257D" w:rsidRDefault="00CF0CEB" w:rsidP="007F3CA6">
      <w:pPr>
        <w:spacing w:line="360" w:lineRule="auto"/>
        <w:jc w:val="both"/>
        <w:rPr>
          <w:sz w:val="26"/>
          <w:szCs w:val="26"/>
          <w:lang w:val="nl-NL"/>
        </w:rPr>
      </w:pPr>
      <w:r w:rsidRPr="0044257D">
        <w:rPr>
          <w:sz w:val="26"/>
          <w:szCs w:val="26"/>
          <w:lang w:val="nl-NL"/>
        </w:rPr>
        <w:t>- Đại hội đồng cổ đông có thẩm quyền cao nhất.</w:t>
      </w:r>
    </w:p>
    <w:p w:rsidR="00CF0CEB" w:rsidRPr="0044257D" w:rsidRDefault="00CF0CEB" w:rsidP="007F3CA6">
      <w:pPr>
        <w:spacing w:line="360" w:lineRule="auto"/>
        <w:jc w:val="both"/>
        <w:rPr>
          <w:sz w:val="26"/>
          <w:szCs w:val="26"/>
          <w:lang w:val="nl-NL"/>
        </w:rPr>
      </w:pPr>
      <w:r w:rsidRPr="0044257D">
        <w:rPr>
          <w:sz w:val="26"/>
          <w:szCs w:val="26"/>
          <w:lang w:val="nl-NL"/>
        </w:rPr>
        <w:lastRenderedPageBreak/>
        <w:t>- Ban kiểm soát do Đại hội đồng cổ đông bầu cử.</w:t>
      </w:r>
    </w:p>
    <w:p w:rsidR="00CF0CEB" w:rsidRPr="0044257D" w:rsidRDefault="00CF0CEB" w:rsidP="007F3CA6">
      <w:pPr>
        <w:spacing w:line="360" w:lineRule="auto"/>
        <w:jc w:val="both"/>
        <w:rPr>
          <w:sz w:val="26"/>
          <w:szCs w:val="26"/>
          <w:lang w:val="nl-NL"/>
        </w:rPr>
      </w:pPr>
      <w:r w:rsidRPr="0044257D">
        <w:rPr>
          <w:sz w:val="26"/>
          <w:szCs w:val="26"/>
          <w:lang w:val="nl-NL"/>
        </w:rPr>
        <w:t>- Hội đồng quản trị công ty gồm 5 thành viên.</w:t>
      </w:r>
    </w:p>
    <w:p w:rsidR="00CF0CEB" w:rsidRPr="0044257D" w:rsidRDefault="00CF0CEB" w:rsidP="007F3CA6">
      <w:pPr>
        <w:spacing w:line="360" w:lineRule="auto"/>
        <w:jc w:val="both"/>
        <w:rPr>
          <w:sz w:val="26"/>
          <w:szCs w:val="26"/>
          <w:lang w:val="nl-NL"/>
        </w:rPr>
      </w:pPr>
      <w:r w:rsidRPr="0044257D">
        <w:rPr>
          <w:sz w:val="26"/>
          <w:szCs w:val="26"/>
          <w:lang w:val="nl-NL"/>
        </w:rPr>
        <w:t>- Ban Tổng giám đốc công ty: 01 Tổng giám đốc , 03 Phó Tổng giám đốc và 01 Kế toán trưởng Công ty</w:t>
      </w:r>
    </w:p>
    <w:p w:rsidR="00CF0CEB" w:rsidRPr="0044257D" w:rsidRDefault="00CF0CEB" w:rsidP="007F3CA6">
      <w:pPr>
        <w:spacing w:line="360" w:lineRule="auto"/>
        <w:jc w:val="both"/>
        <w:rPr>
          <w:sz w:val="26"/>
          <w:szCs w:val="26"/>
          <w:lang w:val="nl-NL"/>
        </w:rPr>
      </w:pPr>
      <w:r w:rsidRPr="0044257D">
        <w:rPr>
          <w:sz w:val="26"/>
          <w:szCs w:val="26"/>
          <w:lang w:val="nl-NL"/>
        </w:rPr>
        <w:t>- Các phòng ban công ty: Phòng Tổ chức hành chính, phòng Quản lý kỹ thuật, phòng Tài chính kế toán, phòng Kinh tế- Đầu tư, phòng Thương mại.</w:t>
      </w:r>
    </w:p>
    <w:p w:rsidR="00CF0CEB" w:rsidRPr="0044257D" w:rsidRDefault="00CF0CEB" w:rsidP="007F3CA6">
      <w:pPr>
        <w:spacing w:line="360" w:lineRule="auto"/>
        <w:jc w:val="both"/>
        <w:rPr>
          <w:sz w:val="26"/>
          <w:szCs w:val="26"/>
          <w:lang w:val="nl-NL"/>
        </w:rPr>
      </w:pPr>
      <w:r w:rsidRPr="0044257D">
        <w:rPr>
          <w:sz w:val="26"/>
          <w:szCs w:val="26"/>
          <w:lang w:val="nl-NL"/>
        </w:rPr>
        <w:t>- 01 đơn vị trực thuộc: Chi nhánh thành phố Hồ Chí Minh.</w:t>
      </w:r>
    </w:p>
    <w:p w:rsidR="00CF0CEB" w:rsidRPr="0044257D" w:rsidRDefault="00CF0CEB" w:rsidP="007F3CA6">
      <w:pPr>
        <w:spacing w:line="360" w:lineRule="auto"/>
        <w:jc w:val="both"/>
        <w:rPr>
          <w:b/>
          <w:bCs/>
          <w:sz w:val="26"/>
          <w:szCs w:val="26"/>
          <w:lang w:val="nl-NL"/>
        </w:rPr>
      </w:pPr>
      <w:r w:rsidRPr="0044257D">
        <w:rPr>
          <w:b/>
          <w:bCs/>
          <w:sz w:val="26"/>
          <w:szCs w:val="26"/>
          <w:lang w:val="nl-NL"/>
        </w:rPr>
        <w:t>4.3 Các công ty con, công ty liên kết:</w:t>
      </w:r>
    </w:p>
    <w:tbl>
      <w:tblPr>
        <w:tblW w:w="9880" w:type="dxa"/>
        <w:tblInd w:w="-106" w:type="dxa"/>
        <w:tblLook w:val="00A0"/>
      </w:tblPr>
      <w:tblGrid>
        <w:gridCol w:w="3365"/>
        <w:gridCol w:w="1995"/>
        <w:gridCol w:w="2320"/>
        <w:gridCol w:w="1120"/>
        <w:gridCol w:w="1080"/>
      </w:tblGrid>
      <w:tr w:rsidR="00CF0CEB" w:rsidRPr="0044257D">
        <w:trPr>
          <w:trHeight w:val="315"/>
        </w:trPr>
        <w:tc>
          <w:tcPr>
            <w:tcW w:w="3365" w:type="dxa"/>
            <w:tcBorders>
              <w:top w:val="single" w:sz="4" w:space="0" w:color="auto"/>
              <w:left w:val="single" w:sz="4" w:space="0" w:color="auto"/>
              <w:bottom w:val="single" w:sz="4" w:space="0" w:color="auto"/>
              <w:right w:val="single" w:sz="4" w:space="0" w:color="auto"/>
            </w:tcBorders>
            <w:noWrap/>
            <w:vAlign w:val="center"/>
          </w:tcPr>
          <w:p w:rsidR="00CF0CEB" w:rsidRPr="0044257D" w:rsidRDefault="00CF0CEB" w:rsidP="007F3CA6">
            <w:pPr>
              <w:spacing w:line="360" w:lineRule="auto"/>
              <w:jc w:val="both"/>
              <w:rPr>
                <w:b/>
                <w:bCs/>
                <w:sz w:val="26"/>
                <w:szCs w:val="26"/>
              </w:rPr>
            </w:pPr>
            <w:r w:rsidRPr="0044257D">
              <w:rPr>
                <w:b/>
                <w:bCs/>
                <w:sz w:val="26"/>
                <w:szCs w:val="26"/>
              </w:rPr>
              <w:t>Tên công ty con</w:t>
            </w:r>
          </w:p>
        </w:tc>
        <w:tc>
          <w:tcPr>
            <w:tcW w:w="1995" w:type="dxa"/>
            <w:tcBorders>
              <w:top w:val="single" w:sz="4" w:space="0" w:color="auto"/>
              <w:left w:val="nil"/>
              <w:bottom w:val="single" w:sz="4" w:space="0" w:color="auto"/>
              <w:right w:val="single" w:sz="4" w:space="0" w:color="auto"/>
            </w:tcBorders>
            <w:noWrap/>
            <w:vAlign w:val="center"/>
          </w:tcPr>
          <w:p w:rsidR="00CF0CEB" w:rsidRPr="0044257D" w:rsidRDefault="00CF0CEB" w:rsidP="007F3CA6">
            <w:pPr>
              <w:spacing w:line="360" w:lineRule="auto"/>
              <w:jc w:val="both"/>
              <w:rPr>
                <w:b/>
                <w:bCs/>
                <w:sz w:val="26"/>
                <w:szCs w:val="26"/>
              </w:rPr>
            </w:pPr>
            <w:r w:rsidRPr="0044257D">
              <w:rPr>
                <w:b/>
                <w:bCs/>
                <w:sz w:val="26"/>
                <w:szCs w:val="26"/>
              </w:rPr>
              <w:t>Địa chỉ</w:t>
            </w:r>
          </w:p>
        </w:tc>
        <w:tc>
          <w:tcPr>
            <w:tcW w:w="2320" w:type="dxa"/>
            <w:tcBorders>
              <w:top w:val="single" w:sz="4" w:space="0" w:color="auto"/>
              <w:left w:val="nil"/>
              <w:bottom w:val="single" w:sz="4" w:space="0" w:color="auto"/>
              <w:right w:val="single" w:sz="4" w:space="0" w:color="auto"/>
            </w:tcBorders>
            <w:noWrap/>
            <w:vAlign w:val="center"/>
          </w:tcPr>
          <w:p w:rsidR="00CF0CEB" w:rsidRPr="0044257D" w:rsidRDefault="00CF0CEB" w:rsidP="007F3CA6">
            <w:pPr>
              <w:spacing w:line="360" w:lineRule="auto"/>
              <w:jc w:val="both"/>
              <w:rPr>
                <w:b/>
                <w:bCs/>
                <w:sz w:val="26"/>
                <w:szCs w:val="26"/>
              </w:rPr>
            </w:pPr>
            <w:r w:rsidRPr="0044257D">
              <w:rPr>
                <w:b/>
                <w:bCs/>
                <w:sz w:val="26"/>
                <w:szCs w:val="26"/>
              </w:rPr>
              <w:t>Lĩnh vực sản xuất kinh doanh chính</w:t>
            </w:r>
          </w:p>
        </w:tc>
        <w:tc>
          <w:tcPr>
            <w:tcW w:w="1120" w:type="dxa"/>
            <w:tcBorders>
              <w:top w:val="single" w:sz="4" w:space="0" w:color="auto"/>
              <w:left w:val="nil"/>
              <w:bottom w:val="single" w:sz="4" w:space="0" w:color="auto"/>
              <w:right w:val="single" w:sz="4" w:space="0" w:color="auto"/>
            </w:tcBorders>
            <w:noWrap/>
            <w:vAlign w:val="center"/>
          </w:tcPr>
          <w:p w:rsidR="00CF0CEB" w:rsidRPr="0044257D" w:rsidRDefault="00CF0CEB" w:rsidP="007F3CA6">
            <w:pPr>
              <w:spacing w:line="360" w:lineRule="auto"/>
              <w:jc w:val="both"/>
              <w:rPr>
                <w:b/>
                <w:bCs/>
                <w:sz w:val="26"/>
                <w:szCs w:val="26"/>
              </w:rPr>
            </w:pPr>
            <w:r w:rsidRPr="0044257D">
              <w:rPr>
                <w:b/>
                <w:bCs/>
                <w:sz w:val="26"/>
                <w:szCs w:val="26"/>
              </w:rPr>
              <w:t>Vốn điều lệ</w:t>
            </w:r>
          </w:p>
        </w:tc>
        <w:tc>
          <w:tcPr>
            <w:tcW w:w="1080" w:type="dxa"/>
            <w:tcBorders>
              <w:top w:val="single" w:sz="4" w:space="0" w:color="auto"/>
              <w:left w:val="nil"/>
              <w:bottom w:val="single" w:sz="4" w:space="0" w:color="auto"/>
              <w:right w:val="single" w:sz="4" w:space="0" w:color="auto"/>
            </w:tcBorders>
            <w:noWrap/>
            <w:vAlign w:val="center"/>
          </w:tcPr>
          <w:p w:rsidR="00CF0CEB" w:rsidRPr="0044257D" w:rsidRDefault="00CF0CEB" w:rsidP="007F3CA6">
            <w:pPr>
              <w:spacing w:line="360" w:lineRule="auto"/>
              <w:jc w:val="both"/>
              <w:rPr>
                <w:b/>
                <w:bCs/>
                <w:sz w:val="26"/>
                <w:szCs w:val="26"/>
              </w:rPr>
            </w:pPr>
            <w:r w:rsidRPr="0044257D">
              <w:rPr>
                <w:b/>
                <w:bCs/>
                <w:sz w:val="26"/>
                <w:szCs w:val="26"/>
              </w:rPr>
              <w:t>Tỷ lệ sở hữu</w:t>
            </w:r>
          </w:p>
        </w:tc>
      </w:tr>
      <w:tr w:rsidR="00CF0CEB" w:rsidRPr="0044257D">
        <w:trPr>
          <w:trHeight w:val="630"/>
        </w:trPr>
        <w:tc>
          <w:tcPr>
            <w:tcW w:w="3365" w:type="dxa"/>
            <w:tcBorders>
              <w:top w:val="nil"/>
              <w:left w:val="single" w:sz="4" w:space="0" w:color="auto"/>
              <w:bottom w:val="single" w:sz="4" w:space="0" w:color="auto"/>
              <w:right w:val="single" w:sz="4" w:space="0" w:color="auto"/>
            </w:tcBorders>
            <w:vAlign w:val="center"/>
          </w:tcPr>
          <w:p w:rsidR="00CF0CEB" w:rsidRPr="0044257D" w:rsidRDefault="00CF0CEB" w:rsidP="007F3CA6">
            <w:pPr>
              <w:spacing w:line="360" w:lineRule="auto"/>
              <w:jc w:val="both"/>
              <w:rPr>
                <w:sz w:val="26"/>
                <w:szCs w:val="26"/>
              </w:rPr>
            </w:pPr>
            <w:r w:rsidRPr="0044257D">
              <w:rPr>
                <w:sz w:val="26"/>
                <w:szCs w:val="26"/>
              </w:rPr>
              <w:t>Công ty TNHH Đầu tư khai thác khoáng sản SOTRACO</w:t>
            </w:r>
          </w:p>
        </w:tc>
        <w:tc>
          <w:tcPr>
            <w:tcW w:w="1995" w:type="dxa"/>
            <w:tcBorders>
              <w:top w:val="nil"/>
              <w:left w:val="nil"/>
              <w:bottom w:val="single" w:sz="4" w:space="0" w:color="auto"/>
              <w:right w:val="single" w:sz="4" w:space="0" w:color="auto"/>
            </w:tcBorders>
            <w:vAlign w:val="center"/>
          </w:tcPr>
          <w:p w:rsidR="00CF0CEB" w:rsidRPr="0044257D" w:rsidRDefault="00CF0CEB" w:rsidP="007F3CA6">
            <w:pPr>
              <w:spacing w:line="360" w:lineRule="auto"/>
              <w:jc w:val="both"/>
              <w:rPr>
                <w:sz w:val="26"/>
                <w:szCs w:val="26"/>
              </w:rPr>
            </w:pPr>
            <w:r w:rsidRPr="0044257D">
              <w:rPr>
                <w:sz w:val="26"/>
                <w:szCs w:val="26"/>
                <w:lang w:val="nl-NL"/>
              </w:rPr>
              <w:t>Tầng 4 CT3 Tòa nhà FODACON, đường Trần Phú, Mộ Lao, Hà Đông, HN</w:t>
            </w:r>
          </w:p>
        </w:tc>
        <w:tc>
          <w:tcPr>
            <w:tcW w:w="2320" w:type="dxa"/>
            <w:tcBorders>
              <w:top w:val="nil"/>
              <w:left w:val="nil"/>
              <w:bottom w:val="single" w:sz="4" w:space="0" w:color="auto"/>
              <w:right w:val="single" w:sz="4" w:space="0" w:color="auto"/>
            </w:tcBorders>
            <w:vAlign w:val="center"/>
          </w:tcPr>
          <w:p w:rsidR="00CF0CEB" w:rsidRPr="0044257D" w:rsidRDefault="00CF0CEB" w:rsidP="007F3CA6">
            <w:pPr>
              <w:spacing w:line="360" w:lineRule="auto"/>
              <w:jc w:val="both"/>
              <w:rPr>
                <w:sz w:val="26"/>
                <w:szCs w:val="26"/>
              </w:rPr>
            </w:pPr>
            <w:r w:rsidRPr="0044257D">
              <w:rPr>
                <w:sz w:val="26"/>
                <w:szCs w:val="26"/>
              </w:rPr>
              <w:t>Sản xuất công nghiệp, kinh doanh vật liệu xây dựng, dịch vụ vận tải và xây lắp</w:t>
            </w:r>
          </w:p>
        </w:tc>
        <w:tc>
          <w:tcPr>
            <w:tcW w:w="1120" w:type="dxa"/>
            <w:tcBorders>
              <w:top w:val="nil"/>
              <w:left w:val="nil"/>
              <w:bottom w:val="single" w:sz="4" w:space="0" w:color="auto"/>
              <w:right w:val="single" w:sz="4" w:space="0" w:color="auto"/>
            </w:tcBorders>
            <w:noWrap/>
            <w:vAlign w:val="center"/>
          </w:tcPr>
          <w:p w:rsidR="00CF0CEB" w:rsidRPr="0044257D" w:rsidRDefault="00CF0CEB" w:rsidP="007F3CA6">
            <w:pPr>
              <w:spacing w:line="360" w:lineRule="auto"/>
              <w:jc w:val="both"/>
              <w:rPr>
                <w:sz w:val="26"/>
                <w:szCs w:val="26"/>
              </w:rPr>
            </w:pPr>
            <w:r w:rsidRPr="0044257D">
              <w:rPr>
                <w:sz w:val="26"/>
                <w:szCs w:val="26"/>
              </w:rPr>
              <w:t>50 tỷ</w:t>
            </w:r>
          </w:p>
        </w:tc>
        <w:tc>
          <w:tcPr>
            <w:tcW w:w="1080" w:type="dxa"/>
            <w:tcBorders>
              <w:top w:val="nil"/>
              <w:left w:val="nil"/>
              <w:bottom w:val="single" w:sz="4" w:space="0" w:color="auto"/>
              <w:right w:val="single" w:sz="4" w:space="0" w:color="auto"/>
            </w:tcBorders>
            <w:noWrap/>
            <w:vAlign w:val="center"/>
          </w:tcPr>
          <w:p w:rsidR="00CF0CEB" w:rsidRPr="0044257D" w:rsidRDefault="00CF0CEB" w:rsidP="007F3CA6">
            <w:pPr>
              <w:spacing w:line="360" w:lineRule="auto"/>
              <w:jc w:val="both"/>
              <w:rPr>
                <w:sz w:val="26"/>
                <w:szCs w:val="26"/>
              </w:rPr>
            </w:pPr>
            <w:r w:rsidRPr="0044257D">
              <w:rPr>
                <w:sz w:val="26"/>
                <w:szCs w:val="26"/>
              </w:rPr>
              <w:t>100%</w:t>
            </w:r>
          </w:p>
        </w:tc>
      </w:tr>
    </w:tbl>
    <w:p w:rsidR="00CF0CEB" w:rsidRPr="0044257D" w:rsidRDefault="00CF0CEB" w:rsidP="007F3CA6">
      <w:pPr>
        <w:spacing w:line="360" w:lineRule="auto"/>
        <w:jc w:val="both"/>
        <w:rPr>
          <w:b/>
          <w:bCs/>
          <w:sz w:val="26"/>
          <w:szCs w:val="26"/>
          <w:lang w:val="nl-NL"/>
        </w:rPr>
      </w:pPr>
      <w:r w:rsidRPr="0044257D">
        <w:rPr>
          <w:b/>
          <w:bCs/>
          <w:sz w:val="26"/>
          <w:szCs w:val="26"/>
          <w:lang w:val="nl-NL"/>
        </w:rPr>
        <w:t>5. Định hướng phát triển</w:t>
      </w: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5.1. Định hướng: </w:t>
      </w:r>
    </w:p>
    <w:p w:rsidR="00CF0CEB" w:rsidRPr="0044257D" w:rsidRDefault="00CF0CEB" w:rsidP="00F27CE8">
      <w:pPr>
        <w:spacing w:line="360" w:lineRule="auto"/>
        <w:ind w:firstLine="720"/>
        <w:jc w:val="both"/>
        <w:rPr>
          <w:sz w:val="26"/>
          <w:szCs w:val="26"/>
          <w:lang w:val="nl-NL"/>
        </w:rPr>
      </w:pPr>
      <w:r w:rsidRPr="0044257D">
        <w:rPr>
          <w:sz w:val="26"/>
          <w:szCs w:val="26"/>
          <w:lang w:val="nl-NL"/>
        </w:rPr>
        <w:t xml:space="preserve">Xây dựng và phát triển Công ty ngày càng lớn mạnh về nhiều mặt, lấy chỉ tiêu hiệu quả </w:t>
      </w:r>
      <w:r w:rsidRPr="0044257D">
        <w:rPr>
          <w:color w:val="000000"/>
          <w:sz w:val="26"/>
          <w:szCs w:val="26"/>
          <w:lang w:val="nl-NL"/>
        </w:rPr>
        <w:t>kinh tế, uy tín và chất lượng dịch vụ làm phương châm hành động và làm kim chỉ</w:t>
      </w:r>
      <w:r w:rsidRPr="0044257D">
        <w:rPr>
          <w:sz w:val="26"/>
          <w:szCs w:val="26"/>
          <w:lang w:val="nl-NL"/>
        </w:rPr>
        <w:t xml:space="preserve"> nam cho sự phát triển bền vững. Thực hiện đa dạng hoá ngành nghề dịch vụ, đa dạng hoá sản phẩm sản xuất công nghiệp. Lấy ngành nghề kinh doanh vật tư, vận tải và dịch vụ xuất nhập khẩu là ngành nghề chính làm chỗ dựa để phát triển các ngành nghề khác. Phát huy thế mạnh và uy tín thương hiệu Sông Đà và Dầu Khí, kết hợp mọi nguồn lực để nâng cao sức cạnh tranh góp phần xây dựng Tập đoàn trở thành Tập đoàn kinh tế mạnh.</w:t>
      </w:r>
    </w:p>
    <w:p w:rsidR="00CF0CEB" w:rsidRPr="0044257D" w:rsidRDefault="00CF0CEB" w:rsidP="007F3CA6">
      <w:pPr>
        <w:spacing w:line="360" w:lineRule="auto"/>
        <w:jc w:val="both"/>
        <w:rPr>
          <w:b/>
          <w:bCs/>
          <w:sz w:val="26"/>
          <w:szCs w:val="26"/>
          <w:lang w:val="nl-NL"/>
        </w:rPr>
      </w:pPr>
      <w:r w:rsidRPr="0044257D">
        <w:rPr>
          <w:b/>
          <w:bCs/>
          <w:sz w:val="26"/>
          <w:szCs w:val="26"/>
          <w:lang w:val="nl-NL"/>
        </w:rPr>
        <w:t>5.2. Chiến lược phát triển trung và dài hạn:</w:t>
      </w:r>
    </w:p>
    <w:p w:rsidR="00CF0CEB" w:rsidRDefault="00CF0CEB" w:rsidP="00F27CE8">
      <w:pPr>
        <w:spacing w:line="360" w:lineRule="auto"/>
        <w:ind w:firstLine="720"/>
        <w:jc w:val="both"/>
        <w:rPr>
          <w:sz w:val="26"/>
          <w:szCs w:val="26"/>
          <w:lang w:val="nl-NL"/>
        </w:rPr>
      </w:pPr>
      <w:r w:rsidRPr="0044257D">
        <w:rPr>
          <w:sz w:val="26"/>
          <w:szCs w:val="26"/>
          <w:lang w:val="nl-NL"/>
        </w:rPr>
        <w:t>Xây dựng và phát triển Công ty trở thành tổ hợp các Công ty hoạt động theo mô hình Công ty mẹ - con, đa sở hữu đa ngành nghề mà trọng tâm là đầu tư kinh doanh bất động sản, tài chính, dịch vụ thương mại, sản xuất vật liệu xây dựng, đầu tư nâng cao nguồn lực về tài chính, con người, thiết bị công nghệ và hệ thống quản trị doanh nghiệp hiệu quả"</w:t>
      </w:r>
      <w:r>
        <w:rPr>
          <w:sz w:val="26"/>
          <w:szCs w:val="26"/>
          <w:lang w:val="nl-NL"/>
        </w:rPr>
        <w:t xml:space="preserve"> </w:t>
      </w:r>
    </w:p>
    <w:p w:rsidR="00CF0CEB" w:rsidRDefault="00CF0CEB" w:rsidP="0039251F">
      <w:pPr>
        <w:spacing w:line="360" w:lineRule="auto"/>
        <w:rPr>
          <w:sz w:val="26"/>
          <w:szCs w:val="26"/>
          <w:lang w:val="nl-NL"/>
        </w:rPr>
      </w:pPr>
      <w:r>
        <w:rPr>
          <w:sz w:val="26"/>
          <w:szCs w:val="26"/>
          <w:lang w:val="nl-NL"/>
        </w:rPr>
        <w:t xml:space="preserve">- </w:t>
      </w:r>
      <w:r w:rsidRPr="007F3CA6">
        <w:rPr>
          <w:sz w:val="26"/>
          <w:szCs w:val="26"/>
          <w:lang w:val="nl-NL"/>
        </w:rPr>
        <w:t>Tiếp tục duy trì và phát triển tốc độ tăng trưởng sản lượng SXKD trên cơ sở chất lượng tăng trưởng ổn định và có chiều sâu không ngừng nâng cao năng lực cạnh tranh của Công ty trên thị trường trong và ngoài ngành.</w:t>
      </w:r>
      <w:r>
        <w:rPr>
          <w:sz w:val="26"/>
          <w:szCs w:val="26"/>
          <w:lang w:val="nl-NL"/>
        </w:rPr>
        <w:br/>
        <w:t xml:space="preserve">- </w:t>
      </w:r>
      <w:r w:rsidRPr="007F3CA6">
        <w:rPr>
          <w:sz w:val="26"/>
          <w:szCs w:val="26"/>
          <w:lang w:val="nl-NL"/>
        </w:rPr>
        <w:t xml:space="preserve">Tập trung sắp sếp đổi mới nâng cao hiệu quả điều hành SXKD từ phòng ban Công ty đến </w:t>
      </w:r>
      <w:r w:rsidRPr="007F3CA6">
        <w:rPr>
          <w:sz w:val="26"/>
          <w:szCs w:val="26"/>
          <w:lang w:val="nl-NL"/>
        </w:rPr>
        <w:lastRenderedPageBreak/>
        <w:t>các đơn vị thành viên. Tham gia quản lý phần vốn góp của Công ty một cách hiệu quả tại c</w:t>
      </w:r>
      <w:r>
        <w:rPr>
          <w:sz w:val="26"/>
          <w:szCs w:val="26"/>
          <w:lang w:val="nl-NL"/>
        </w:rPr>
        <w:t>ác Công ty liên kết</w:t>
      </w:r>
    </w:p>
    <w:p w:rsidR="00CF0CEB" w:rsidRPr="007F3CA6" w:rsidRDefault="00CF0CEB" w:rsidP="0039251F">
      <w:pPr>
        <w:spacing w:line="360" w:lineRule="auto"/>
        <w:rPr>
          <w:sz w:val="26"/>
          <w:szCs w:val="26"/>
          <w:lang w:val="nl-NL"/>
        </w:rPr>
      </w:pPr>
      <w:r>
        <w:rPr>
          <w:sz w:val="26"/>
          <w:szCs w:val="26"/>
          <w:lang w:val="nl-NL"/>
        </w:rPr>
        <w:t xml:space="preserve">- </w:t>
      </w:r>
      <w:r w:rsidRPr="007F3CA6">
        <w:rPr>
          <w:sz w:val="26"/>
          <w:szCs w:val="26"/>
          <w:lang w:val="nl-NL"/>
        </w:rPr>
        <w:t>Nghiên cứu, triển khai, quản lý vận hành các dự án đầu tư mở rộng sản xuất SX</w:t>
      </w:r>
      <w:r>
        <w:rPr>
          <w:sz w:val="26"/>
          <w:szCs w:val="26"/>
          <w:lang w:val="nl-NL"/>
        </w:rPr>
        <w:t>KD một cách có hiệu quả.</w:t>
      </w:r>
      <w:r>
        <w:rPr>
          <w:sz w:val="26"/>
          <w:szCs w:val="26"/>
          <w:lang w:val="nl-NL"/>
        </w:rPr>
        <w:br/>
        <w:t xml:space="preserve">- </w:t>
      </w:r>
      <w:r w:rsidRPr="007F3CA6">
        <w:rPr>
          <w:sz w:val="26"/>
          <w:szCs w:val="26"/>
          <w:lang w:val="nl-NL"/>
        </w:rPr>
        <w:t>Hoàn thiện và duy trì văn hoá doanh nghiệp, đạo đức kinh doanh không ngừng nâng cao đời sống vật chất tinh thần cho CBCNV, nâng cao lợi ích của Công ty và các cổ đông</w:t>
      </w:r>
      <w:r w:rsidRPr="0044257D">
        <w:rPr>
          <w:sz w:val="26"/>
          <w:szCs w:val="26"/>
          <w:lang w:val="nl-NL"/>
        </w:rPr>
        <w:t xml:space="preserve">. </w:t>
      </w:r>
    </w:p>
    <w:p w:rsidR="00CF0CEB" w:rsidRPr="0044257D" w:rsidRDefault="00CF0CEB" w:rsidP="0039251F">
      <w:pPr>
        <w:spacing w:line="360" w:lineRule="auto"/>
        <w:rPr>
          <w:b/>
          <w:bCs/>
          <w:sz w:val="26"/>
          <w:szCs w:val="26"/>
          <w:lang w:val="nl-NL"/>
        </w:rPr>
      </w:pPr>
      <w:r w:rsidRPr="0044257D">
        <w:rPr>
          <w:sz w:val="26"/>
          <w:szCs w:val="26"/>
          <w:lang w:val="nl-NL"/>
        </w:rPr>
        <w:t>+</w:t>
      </w:r>
      <w:r w:rsidRPr="0044257D">
        <w:rPr>
          <w:b/>
          <w:bCs/>
          <w:sz w:val="26"/>
          <w:szCs w:val="26"/>
          <w:lang w:val="nl-NL"/>
        </w:rPr>
        <w:t xml:space="preserve"> Một số chỉ tiêu chủ yếu 5 năm (2010 - 2015):</w:t>
      </w:r>
      <w:r w:rsidRPr="0044257D">
        <w:rPr>
          <w:sz w:val="26"/>
          <w:szCs w:val="26"/>
          <w:lang w:val="nl-NL"/>
        </w:rPr>
        <w:br/>
        <w:t>     -         Tốc độ tăng trưởng giá trị SXKD bình quân hàng năm từ 15 ÷ 20%</w:t>
      </w:r>
      <w:r w:rsidRPr="0044257D">
        <w:rPr>
          <w:sz w:val="26"/>
          <w:szCs w:val="26"/>
          <w:lang w:val="nl-NL"/>
        </w:rPr>
        <w:br/>
        <w:t>     -         Tổng giá trị SXKD đạt</w:t>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r>
      <w:r>
        <w:rPr>
          <w:sz w:val="26"/>
          <w:szCs w:val="26"/>
          <w:lang w:val="nl-NL"/>
        </w:rPr>
        <w:t>5.813</w:t>
      </w:r>
      <w:r w:rsidRPr="0044257D">
        <w:rPr>
          <w:sz w:val="26"/>
          <w:szCs w:val="26"/>
          <w:lang w:val="nl-NL"/>
        </w:rPr>
        <w:t>tỷ</w:t>
      </w:r>
      <w:r w:rsidRPr="0044257D">
        <w:rPr>
          <w:sz w:val="26"/>
          <w:szCs w:val="26"/>
          <w:lang w:val="nl-NL"/>
        </w:rPr>
        <w:br/>
        <w:t>     -         Tổng doanh thu</w:t>
      </w:r>
      <w:r w:rsidRPr="0044257D">
        <w:rPr>
          <w:sz w:val="26"/>
          <w:szCs w:val="26"/>
          <w:lang w:val="nl-NL"/>
        </w:rPr>
        <w:tab/>
      </w:r>
      <w:r w:rsidRPr="0044257D">
        <w:rPr>
          <w:sz w:val="26"/>
          <w:szCs w:val="26"/>
          <w:lang w:val="nl-NL"/>
        </w:rPr>
        <w:tab/>
      </w:r>
      <w:r w:rsidRPr="0044257D">
        <w:rPr>
          <w:sz w:val="26"/>
          <w:szCs w:val="26"/>
          <w:lang w:val="nl-NL"/>
        </w:rPr>
        <w:tab/>
        <w:t>:                     5.524 tỷ</w:t>
      </w:r>
      <w:r w:rsidRPr="0044257D">
        <w:rPr>
          <w:sz w:val="26"/>
          <w:szCs w:val="26"/>
          <w:lang w:val="nl-NL"/>
        </w:rPr>
        <w:br/>
        <w:t>     -         Nộp ngân sách nhà nước</w:t>
      </w:r>
      <w:r w:rsidRPr="0044257D">
        <w:rPr>
          <w:sz w:val="26"/>
          <w:szCs w:val="26"/>
          <w:lang w:val="nl-NL"/>
        </w:rPr>
        <w:tab/>
      </w:r>
      <w:r w:rsidRPr="0044257D">
        <w:rPr>
          <w:sz w:val="26"/>
          <w:szCs w:val="26"/>
          <w:lang w:val="nl-NL"/>
        </w:rPr>
        <w:tab/>
        <w:t>:                        111 tỷ</w:t>
      </w:r>
      <w:r w:rsidRPr="0044257D">
        <w:rPr>
          <w:sz w:val="26"/>
          <w:szCs w:val="26"/>
          <w:lang w:val="nl-NL"/>
        </w:rPr>
        <w:br/>
        <w:t>     -         Lợi nhuận</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                        278 tỷ</w:t>
      </w:r>
      <w:r w:rsidRPr="0044257D">
        <w:rPr>
          <w:sz w:val="26"/>
          <w:szCs w:val="26"/>
          <w:lang w:val="nl-NL"/>
        </w:rPr>
        <w:br/>
        <w:t>     -         Lao động bình quân</w:t>
      </w:r>
      <w:r w:rsidRPr="0044257D">
        <w:rPr>
          <w:sz w:val="26"/>
          <w:szCs w:val="26"/>
          <w:lang w:val="nl-NL"/>
        </w:rPr>
        <w:tab/>
      </w:r>
      <w:r w:rsidRPr="0044257D">
        <w:rPr>
          <w:sz w:val="26"/>
          <w:szCs w:val="26"/>
          <w:lang w:val="nl-NL"/>
        </w:rPr>
        <w:tab/>
        <w:t>:                        420 người</w:t>
      </w:r>
      <w:r w:rsidRPr="0044257D">
        <w:rPr>
          <w:sz w:val="26"/>
          <w:szCs w:val="26"/>
          <w:lang w:val="nl-NL"/>
        </w:rPr>
        <w:br/>
        <w:t>     -         Thu nhập bình quân</w:t>
      </w:r>
      <w:r w:rsidRPr="0044257D">
        <w:rPr>
          <w:sz w:val="26"/>
          <w:szCs w:val="26"/>
          <w:lang w:val="nl-NL"/>
        </w:rPr>
        <w:tab/>
      </w:r>
      <w:r w:rsidRPr="0044257D">
        <w:rPr>
          <w:sz w:val="26"/>
          <w:szCs w:val="26"/>
          <w:lang w:val="nl-NL"/>
        </w:rPr>
        <w:tab/>
        <w:t>:                           5,5 ÷ 8 triệu đồng/người</w:t>
      </w:r>
      <w:r w:rsidRPr="0044257D">
        <w:rPr>
          <w:sz w:val="26"/>
          <w:szCs w:val="26"/>
          <w:lang w:val="nl-NL"/>
        </w:rPr>
        <w:br/>
        <w:t>+</w:t>
      </w:r>
      <w:r w:rsidRPr="0044257D">
        <w:rPr>
          <w:b/>
          <w:bCs/>
          <w:sz w:val="26"/>
          <w:szCs w:val="26"/>
          <w:lang w:val="nl-NL"/>
        </w:rPr>
        <w:t xml:space="preserve"> Một số chỉ tiêu chủ yếu đến năm 2015:</w:t>
      </w:r>
      <w:r w:rsidRPr="0044257D">
        <w:rPr>
          <w:sz w:val="26"/>
          <w:szCs w:val="26"/>
          <w:lang w:val="nl-NL"/>
        </w:rPr>
        <w:br/>
        <w:t>   a. Chỉ tiêu kinh tế chủ yếu:</w:t>
      </w:r>
      <w:r w:rsidRPr="0044257D">
        <w:rPr>
          <w:sz w:val="26"/>
          <w:szCs w:val="26"/>
          <w:lang w:val="nl-NL"/>
        </w:rPr>
        <w:br/>
        <w:t>     -         Tổng giá trị SXKD đạt</w:t>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1.681 tỷ</w:t>
      </w:r>
      <w:r w:rsidRPr="0044257D">
        <w:rPr>
          <w:sz w:val="26"/>
          <w:szCs w:val="26"/>
          <w:lang w:val="nl-NL"/>
        </w:rPr>
        <w:br/>
        <w:t>     -         Tổng doanh thu</w:t>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1.593 tỷ</w:t>
      </w:r>
      <w:r w:rsidRPr="0044257D">
        <w:rPr>
          <w:sz w:val="26"/>
          <w:szCs w:val="26"/>
          <w:lang w:val="nl-NL"/>
        </w:rPr>
        <w:br/>
        <w:t>     -         Nộp ngân sách nhà nước</w:t>
      </w:r>
      <w:r w:rsidRPr="0044257D">
        <w:rPr>
          <w:sz w:val="26"/>
          <w:szCs w:val="26"/>
          <w:lang w:val="nl-NL"/>
        </w:rPr>
        <w:tab/>
      </w:r>
      <w:r w:rsidRPr="0044257D">
        <w:rPr>
          <w:sz w:val="26"/>
          <w:szCs w:val="26"/>
          <w:lang w:val="nl-NL"/>
        </w:rPr>
        <w:tab/>
        <w:t>:                          31 tỷ</w:t>
      </w:r>
      <w:r w:rsidRPr="0044257D">
        <w:rPr>
          <w:sz w:val="26"/>
          <w:szCs w:val="26"/>
          <w:lang w:val="nl-NL"/>
        </w:rPr>
        <w:br/>
        <w:t>     -         Lao động bình quân</w:t>
      </w:r>
      <w:r w:rsidRPr="0044257D">
        <w:rPr>
          <w:sz w:val="26"/>
          <w:szCs w:val="26"/>
          <w:lang w:val="nl-NL"/>
        </w:rPr>
        <w:tab/>
      </w:r>
      <w:r w:rsidRPr="0044257D">
        <w:rPr>
          <w:sz w:val="26"/>
          <w:szCs w:val="26"/>
          <w:lang w:val="nl-NL"/>
        </w:rPr>
        <w:tab/>
        <w:t>:                        445 người</w:t>
      </w:r>
      <w:r w:rsidRPr="0044257D">
        <w:rPr>
          <w:sz w:val="26"/>
          <w:szCs w:val="26"/>
          <w:lang w:val="nl-NL"/>
        </w:rPr>
        <w:br/>
        <w:t>     -         Thu nhập bình quân</w:t>
      </w:r>
      <w:r w:rsidRPr="0044257D">
        <w:rPr>
          <w:sz w:val="26"/>
          <w:szCs w:val="26"/>
          <w:lang w:val="nl-NL"/>
        </w:rPr>
        <w:tab/>
      </w:r>
      <w:r w:rsidRPr="0044257D">
        <w:rPr>
          <w:sz w:val="26"/>
          <w:szCs w:val="26"/>
          <w:lang w:val="nl-NL"/>
        </w:rPr>
        <w:tab/>
        <w:t>:                          12 triệu đồng/người/tháng</w:t>
      </w:r>
      <w:r w:rsidRPr="0044257D">
        <w:rPr>
          <w:sz w:val="26"/>
          <w:szCs w:val="26"/>
          <w:lang w:val="nl-NL"/>
        </w:rPr>
        <w:br/>
        <w:t>     -         Cổ tức chia cho các cổ đông </w:t>
      </w:r>
      <w:r w:rsidRPr="0044257D">
        <w:rPr>
          <w:sz w:val="26"/>
          <w:szCs w:val="26"/>
          <w:lang w:val="nl-NL"/>
        </w:rPr>
        <w:tab/>
        <w:t>:                          18 ÷ 20%</w:t>
      </w:r>
      <w:r w:rsidRPr="0044257D">
        <w:rPr>
          <w:sz w:val="26"/>
          <w:szCs w:val="26"/>
          <w:lang w:val="nl-NL"/>
        </w:rPr>
        <w:br/>
        <w:t>   b. Cơ cấu ngành nghề</w:t>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Vốn điều lệ Công ty là 350 tỷ</w:t>
      </w:r>
      <w:r w:rsidRPr="0044257D">
        <w:rPr>
          <w:sz w:val="26"/>
          <w:szCs w:val="26"/>
          <w:lang w:val="nl-NL"/>
        </w:rPr>
        <w:br/>
        <w:t>     -         Thương mại</w:t>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35%</w:t>
      </w:r>
      <w:r w:rsidRPr="0044257D">
        <w:rPr>
          <w:sz w:val="26"/>
          <w:szCs w:val="26"/>
          <w:lang w:val="nl-NL"/>
        </w:rPr>
        <w:br/>
        <w:t>     -         Đầu tư kinh doanh bất động sản</w:t>
      </w:r>
      <w:r w:rsidRPr="0044257D">
        <w:rPr>
          <w:sz w:val="26"/>
          <w:szCs w:val="26"/>
          <w:lang w:val="nl-NL"/>
        </w:rPr>
        <w:tab/>
        <w:t>:</w:t>
      </w:r>
      <w:r w:rsidRPr="0044257D">
        <w:rPr>
          <w:sz w:val="26"/>
          <w:szCs w:val="26"/>
          <w:lang w:val="nl-NL"/>
        </w:rPr>
        <w:tab/>
      </w:r>
      <w:r w:rsidRPr="0044257D">
        <w:rPr>
          <w:sz w:val="26"/>
          <w:szCs w:val="26"/>
          <w:lang w:val="nl-NL"/>
        </w:rPr>
        <w:tab/>
        <w:t>20%</w:t>
      </w:r>
      <w:r w:rsidRPr="0044257D">
        <w:rPr>
          <w:sz w:val="26"/>
          <w:szCs w:val="26"/>
          <w:lang w:val="nl-NL"/>
        </w:rPr>
        <w:br/>
        <w:t>     -         Đầu tư tài chính</w:t>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15%</w:t>
      </w:r>
      <w:r w:rsidRPr="0044257D">
        <w:rPr>
          <w:sz w:val="26"/>
          <w:szCs w:val="26"/>
          <w:lang w:val="nl-NL"/>
        </w:rPr>
        <w:br/>
        <w:t>     -         Sản xuất công nghiệp</w:t>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15%</w:t>
      </w:r>
      <w:r w:rsidRPr="0044257D">
        <w:rPr>
          <w:sz w:val="26"/>
          <w:szCs w:val="26"/>
          <w:lang w:val="nl-NL"/>
        </w:rPr>
        <w:br/>
        <w:t>     -         Xây lắp</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10%</w:t>
      </w:r>
      <w:r w:rsidRPr="0044257D">
        <w:rPr>
          <w:sz w:val="26"/>
          <w:szCs w:val="26"/>
          <w:lang w:val="nl-NL"/>
        </w:rPr>
        <w:br/>
        <w:t>     -         Vận tải</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r>
      <w:r w:rsidRPr="0044257D">
        <w:rPr>
          <w:sz w:val="26"/>
          <w:szCs w:val="26"/>
          <w:lang w:val="nl-NL"/>
        </w:rPr>
        <w:tab/>
        <w:t xml:space="preserve">  5%</w:t>
      </w:r>
      <w:r w:rsidRPr="0044257D">
        <w:rPr>
          <w:sz w:val="26"/>
          <w:szCs w:val="26"/>
          <w:lang w:val="nl-NL"/>
        </w:rPr>
        <w:br/>
      </w:r>
      <w:r w:rsidRPr="0044257D">
        <w:rPr>
          <w:b/>
          <w:bCs/>
          <w:sz w:val="26"/>
          <w:szCs w:val="26"/>
          <w:lang w:val="nl-NL"/>
        </w:rPr>
        <w:t>5.3 Các mục tiêu đối với môi trường, xã hội và cộng đồng của Công ty:</w:t>
      </w:r>
    </w:p>
    <w:p w:rsidR="00CF0CEB" w:rsidRPr="0044257D" w:rsidRDefault="00CF0CEB" w:rsidP="007F3CA6">
      <w:pPr>
        <w:spacing w:line="360" w:lineRule="auto"/>
        <w:jc w:val="both"/>
        <w:rPr>
          <w:sz w:val="26"/>
          <w:szCs w:val="26"/>
          <w:lang w:val="nl-NL"/>
        </w:rPr>
      </w:pPr>
      <w:r w:rsidRPr="0044257D">
        <w:rPr>
          <w:sz w:val="26"/>
          <w:szCs w:val="26"/>
          <w:lang w:val="nl-NL"/>
        </w:rPr>
        <w:t>- Đối với tất cả các công trường mà PVSD thi công đều trang bị hệ thống xử lý rác thải, thu gom rác đảm bảo chất lượng vệ sinh môi trường.</w:t>
      </w:r>
    </w:p>
    <w:p w:rsidR="00CF0CEB" w:rsidRPr="0044257D" w:rsidRDefault="00CF0CEB" w:rsidP="007F3CA6">
      <w:pPr>
        <w:spacing w:line="360" w:lineRule="auto"/>
        <w:jc w:val="both"/>
        <w:rPr>
          <w:sz w:val="26"/>
          <w:szCs w:val="26"/>
          <w:lang w:val="nl-NL"/>
        </w:rPr>
      </w:pPr>
      <w:r w:rsidRPr="0044257D">
        <w:rPr>
          <w:sz w:val="26"/>
          <w:szCs w:val="26"/>
          <w:lang w:val="nl-NL"/>
        </w:rPr>
        <w:lastRenderedPageBreak/>
        <w:t>- Ngoài ra PVSD nhiều năm qua đã thực hiện nhiều chương trình vì cộng đồng: như xây nhà tình nghĩa cho Cán bộ, ủng hộ các quỹ từ thiện, giúp đỡ vì người nghèo.</w:t>
      </w:r>
    </w:p>
    <w:p w:rsidR="00CF0CEB" w:rsidRPr="0044257D" w:rsidRDefault="00CF0CEB" w:rsidP="007F3CA6">
      <w:pPr>
        <w:spacing w:line="360" w:lineRule="auto"/>
        <w:jc w:val="both"/>
        <w:rPr>
          <w:b/>
          <w:bCs/>
          <w:sz w:val="26"/>
          <w:szCs w:val="26"/>
          <w:lang w:val="nl-NL"/>
        </w:rPr>
      </w:pPr>
      <w:r w:rsidRPr="0044257D">
        <w:rPr>
          <w:b/>
          <w:bCs/>
          <w:sz w:val="26"/>
          <w:szCs w:val="26"/>
          <w:lang w:val="nl-NL"/>
        </w:rPr>
        <w:t>6. Rủi ro:</w:t>
      </w:r>
    </w:p>
    <w:p w:rsidR="00CF0CEB" w:rsidRPr="0044257D" w:rsidRDefault="00CF0CEB" w:rsidP="0039251F">
      <w:pPr>
        <w:spacing w:line="360" w:lineRule="auto"/>
        <w:ind w:firstLine="720"/>
        <w:jc w:val="both"/>
        <w:rPr>
          <w:sz w:val="26"/>
          <w:szCs w:val="26"/>
          <w:lang w:val="nl-NL"/>
        </w:rPr>
      </w:pPr>
      <w:r w:rsidRPr="0044257D">
        <w:rPr>
          <w:sz w:val="26"/>
          <w:szCs w:val="26"/>
          <w:lang w:val="nl-NL"/>
        </w:rPr>
        <w:t>Trong tình hình khủng hoảng kinh tế toàn cầu như hiện nay, Công ty đối mặt với rất nhiều thách thức và rủi ro từ:</w:t>
      </w:r>
    </w:p>
    <w:p w:rsidR="00CF0CEB" w:rsidRPr="0044257D" w:rsidRDefault="00CF0CEB" w:rsidP="007F3CA6">
      <w:pPr>
        <w:spacing w:line="360" w:lineRule="auto"/>
        <w:jc w:val="both"/>
        <w:rPr>
          <w:sz w:val="26"/>
          <w:szCs w:val="26"/>
          <w:lang w:val="nl-NL"/>
        </w:rPr>
      </w:pPr>
      <w:r w:rsidRPr="0044257D">
        <w:rPr>
          <w:sz w:val="26"/>
          <w:szCs w:val="26"/>
          <w:lang w:val="nl-NL"/>
        </w:rPr>
        <w:t>- Chính sách tín dụng luôn thay đổi ảnh hưởng đến kế hoạch đầu tư của Công ty.</w:t>
      </w:r>
    </w:p>
    <w:p w:rsidR="00CF0CEB" w:rsidRPr="0044257D" w:rsidRDefault="00CF0CEB" w:rsidP="007F3CA6">
      <w:pPr>
        <w:spacing w:line="360" w:lineRule="auto"/>
        <w:jc w:val="both"/>
        <w:rPr>
          <w:sz w:val="26"/>
          <w:szCs w:val="26"/>
          <w:lang w:val="nl-NL"/>
        </w:rPr>
      </w:pPr>
      <w:r w:rsidRPr="0044257D">
        <w:rPr>
          <w:sz w:val="26"/>
          <w:szCs w:val="26"/>
          <w:lang w:val="nl-NL"/>
        </w:rPr>
        <w:t>- Do xây dựng các công trình có thời gian dài, đối với các hợp đồng không điều chỉnh giá thì giá nguyên vật liệu thay đổi ảnh hưởng rất lớn đến lợi nhuận của doanh nghiệp.</w:t>
      </w:r>
    </w:p>
    <w:p w:rsidR="00CF0CEB" w:rsidRPr="0044257D" w:rsidRDefault="00CF0CEB" w:rsidP="007F3CA6">
      <w:pPr>
        <w:spacing w:line="360" w:lineRule="auto"/>
        <w:jc w:val="both"/>
        <w:rPr>
          <w:sz w:val="26"/>
          <w:szCs w:val="26"/>
          <w:lang w:val="nl-NL"/>
        </w:rPr>
      </w:pPr>
      <w:r w:rsidRPr="0044257D">
        <w:rPr>
          <w:sz w:val="26"/>
          <w:szCs w:val="26"/>
          <w:lang w:val="nl-NL"/>
        </w:rPr>
        <w:t>- Chính sách pháp luật thay đổi ảnh hưởng đến chiến lược đầu tư của công ty.</w:t>
      </w:r>
    </w:p>
    <w:p w:rsidR="00CF0CEB" w:rsidRPr="0044257D" w:rsidRDefault="00CF0CEB" w:rsidP="007F3CA6">
      <w:pPr>
        <w:spacing w:line="360" w:lineRule="auto"/>
        <w:jc w:val="both"/>
        <w:rPr>
          <w:b/>
          <w:bCs/>
          <w:sz w:val="26"/>
          <w:szCs w:val="26"/>
          <w:lang w:val="nl-NL"/>
        </w:rPr>
      </w:pPr>
      <w:r w:rsidRPr="0044257D">
        <w:rPr>
          <w:b/>
          <w:bCs/>
          <w:sz w:val="26"/>
          <w:szCs w:val="26"/>
          <w:lang w:val="nl-NL"/>
        </w:rPr>
        <w:t>II. TÌNH HÌNH HOẠT ĐỘNG TRONG NĂM</w:t>
      </w:r>
    </w:p>
    <w:p w:rsidR="00CF0CEB" w:rsidRPr="0044257D" w:rsidRDefault="00CF0CEB" w:rsidP="007F3CA6">
      <w:pPr>
        <w:numPr>
          <w:ilvl w:val="0"/>
          <w:numId w:val="12"/>
        </w:numPr>
        <w:spacing w:line="360" w:lineRule="auto"/>
        <w:ind w:left="0" w:firstLine="0"/>
        <w:jc w:val="both"/>
        <w:rPr>
          <w:b/>
          <w:bCs/>
          <w:sz w:val="26"/>
          <w:szCs w:val="26"/>
          <w:lang w:val="nl-NL"/>
        </w:rPr>
      </w:pPr>
      <w:r w:rsidRPr="0044257D">
        <w:rPr>
          <w:b/>
          <w:bCs/>
          <w:sz w:val="26"/>
          <w:szCs w:val="26"/>
          <w:lang w:val="nl-NL"/>
        </w:rPr>
        <w:t>Tình hình hoạt động sản xuất kinh doanh</w:t>
      </w:r>
    </w:p>
    <w:p w:rsidR="00CF0CEB" w:rsidRPr="0044257D" w:rsidRDefault="00CF0CEB" w:rsidP="007F3CA6">
      <w:pPr>
        <w:numPr>
          <w:ilvl w:val="1"/>
          <w:numId w:val="12"/>
        </w:numPr>
        <w:spacing w:line="360" w:lineRule="auto"/>
        <w:ind w:left="0" w:firstLine="0"/>
        <w:jc w:val="both"/>
        <w:rPr>
          <w:b/>
          <w:bCs/>
          <w:sz w:val="26"/>
          <w:szCs w:val="26"/>
          <w:lang w:val="nl-NL"/>
        </w:rPr>
      </w:pPr>
      <w:r w:rsidRPr="0044257D">
        <w:rPr>
          <w:b/>
          <w:bCs/>
          <w:sz w:val="26"/>
          <w:szCs w:val="26"/>
          <w:lang w:val="nl-NL"/>
        </w:rPr>
        <w:t>Kết quả hoạt động sản xuất kinh doanh trong năm 2014:</w:t>
      </w:r>
    </w:p>
    <w:p w:rsidR="00CF0CEB" w:rsidRPr="0044257D" w:rsidRDefault="00CF0CEB" w:rsidP="007F3CA6">
      <w:pPr>
        <w:spacing w:line="360" w:lineRule="auto"/>
        <w:jc w:val="both"/>
        <w:rPr>
          <w:i/>
          <w:iCs/>
          <w:sz w:val="26"/>
          <w:szCs w:val="26"/>
        </w:rPr>
      </w:pPr>
      <w:r w:rsidRPr="0044257D">
        <w:rPr>
          <w:i/>
          <w:iCs/>
          <w:sz w:val="26"/>
          <w:szCs w:val="26"/>
        </w:rPr>
        <w:t>ĐVT: Triệu đồng</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1620"/>
        <w:gridCol w:w="1620"/>
        <w:gridCol w:w="1260"/>
      </w:tblGrid>
      <w:tr w:rsidR="00CF0CEB" w:rsidRPr="0044257D">
        <w:tc>
          <w:tcPr>
            <w:tcW w:w="648" w:type="dxa"/>
            <w:vAlign w:val="center"/>
          </w:tcPr>
          <w:p w:rsidR="00CF0CEB" w:rsidRPr="0044257D" w:rsidRDefault="00CF0CEB" w:rsidP="00F27CE8">
            <w:pPr>
              <w:spacing w:line="360" w:lineRule="auto"/>
              <w:jc w:val="center"/>
              <w:rPr>
                <w:b/>
                <w:bCs/>
                <w:sz w:val="26"/>
                <w:szCs w:val="26"/>
              </w:rPr>
            </w:pPr>
            <w:bookmarkStart w:id="2" w:name="OLE_LINK1"/>
            <w:bookmarkStart w:id="3" w:name="OLE_LINK2"/>
            <w:r w:rsidRPr="0044257D">
              <w:rPr>
                <w:b/>
                <w:bCs/>
                <w:sz w:val="26"/>
                <w:szCs w:val="26"/>
              </w:rPr>
              <w:t>TT</w:t>
            </w:r>
          </w:p>
        </w:tc>
        <w:tc>
          <w:tcPr>
            <w:tcW w:w="4680" w:type="dxa"/>
            <w:vAlign w:val="center"/>
          </w:tcPr>
          <w:p w:rsidR="00CF0CEB" w:rsidRPr="0044257D" w:rsidRDefault="00CF0CEB" w:rsidP="00F27CE8">
            <w:pPr>
              <w:spacing w:line="360" w:lineRule="auto"/>
              <w:jc w:val="center"/>
              <w:rPr>
                <w:b/>
                <w:bCs/>
                <w:sz w:val="26"/>
                <w:szCs w:val="26"/>
              </w:rPr>
            </w:pPr>
            <w:r w:rsidRPr="0044257D">
              <w:rPr>
                <w:b/>
                <w:bCs/>
                <w:sz w:val="26"/>
                <w:szCs w:val="26"/>
              </w:rPr>
              <w:t>Chỉ tiêu</w:t>
            </w:r>
          </w:p>
        </w:tc>
        <w:tc>
          <w:tcPr>
            <w:tcW w:w="1620" w:type="dxa"/>
            <w:vAlign w:val="center"/>
          </w:tcPr>
          <w:p w:rsidR="00CF0CEB" w:rsidRPr="0044257D" w:rsidRDefault="00CF0CEB" w:rsidP="00F27CE8">
            <w:pPr>
              <w:spacing w:line="360" w:lineRule="auto"/>
              <w:jc w:val="center"/>
              <w:rPr>
                <w:b/>
                <w:bCs/>
                <w:sz w:val="26"/>
                <w:szCs w:val="26"/>
              </w:rPr>
            </w:pPr>
            <w:r w:rsidRPr="0044257D">
              <w:rPr>
                <w:b/>
                <w:bCs/>
                <w:sz w:val="26"/>
                <w:szCs w:val="26"/>
              </w:rPr>
              <w:t>Kế hoạch năm 2014</w:t>
            </w:r>
          </w:p>
        </w:tc>
        <w:tc>
          <w:tcPr>
            <w:tcW w:w="1620" w:type="dxa"/>
            <w:vAlign w:val="center"/>
          </w:tcPr>
          <w:p w:rsidR="00CF0CEB" w:rsidRPr="0044257D" w:rsidRDefault="00CF0CEB" w:rsidP="00F27CE8">
            <w:pPr>
              <w:spacing w:line="360" w:lineRule="auto"/>
              <w:jc w:val="center"/>
              <w:rPr>
                <w:b/>
                <w:bCs/>
                <w:sz w:val="26"/>
                <w:szCs w:val="26"/>
              </w:rPr>
            </w:pPr>
            <w:r w:rsidRPr="0044257D">
              <w:rPr>
                <w:b/>
                <w:bCs/>
                <w:sz w:val="26"/>
                <w:szCs w:val="26"/>
              </w:rPr>
              <w:t>Thực hiện năm 2014</w:t>
            </w:r>
          </w:p>
        </w:tc>
        <w:tc>
          <w:tcPr>
            <w:tcW w:w="1260" w:type="dxa"/>
            <w:vAlign w:val="center"/>
          </w:tcPr>
          <w:p w:rsidR="00CF0CEB" w:rsidRPr="0044257D" w:rsidRDefault="00CF0CEB" w:rsidP="00F27CE8">
            <w:pPr>
              <w:spacing w:line="360" w:lineRule="auto"/>
              <w:jc w:val="center"/>
              <w:rPr>
                <w:b/>
                <w:bCs/>
                <w:sz w:val="26"/>
                <w:szCs w:val="26"/>
              </w:rPr>
            </w:pPr>
            <w:r w:rsidRPr="0044257D">
              <w:rPr>
                <w:b/>
                <w:bCs/>
                <w:sz w:val="26"/>
                <w:szCs w:val="26"/>
              </w:rPr>
              <w:t>% TH/KH</w:t>
            </w:r>
          </w:p>
        </w:tc>
      </w:tr>
      <w:tr w:rsidR="00CF0CEB" w:rsidRPr="0044257D">
        <w:tc>
          <w:tcPr>
            <w:tcW w:w="648" w:type="dxa"/>
          </w:tcPr>
          <w:p w:rsidR="00CF0CEB" w:rsidRPr="0044257D" w:rsidRDefault="00CF0CEB" w:rsidP="007F3CA6">
            <w:pPr>
              <w:spacing w:line="360" w:lineRule="auto"/>
              <w:jc w:val="both"/>
              <w:rPr>
                <w:sz w:val="26"/>
                <w:szCs w:val="26"/>
              </w:rPr>
            </w:pPr>
            <w:r w:rsidRPr="0044257D">
              <w:rPr>
                <w:sz w:val="26"/>
                <w:szCs w:val="26"/>
              </w:rPr>
              <w:t>1</w:t>
            </w:r>
          </w:p>
        </w:tc>
        <w:tc>
          <w:tcPr>
            <w:tcW w:w="4680" w:type="dxa"/>
          </w:tcPr>
          <w:p w:rsidR="00CF0CEB" w:rsidRPr="0044257D" w:rsidRDefault="00CF0CEB" w:rsidP="007F3CA6">
            <w:pPr>
              <w:spacing w:line="360" w:lineRule="auto"/>
              <w:jc w:val="both"/>
              <w:rPr>
                <w:sz w:val="26"/>
                <w:szCs w:val="26"/>
              </w:rPr>
            </w:pPr>
            <w:r w:rsidRPr="0044257D">
              <w:rPr>
                <w:sz w:val="26"/>
                <w:szCs w:val="26"/>
              </w:rPr>
              <w:t>Doanh thu bán hàng thuần</w:t>
            </w:r>
          </w:p>
        </w:tc>
        <w:tc>
          <w:tcPr>
            <w:tcW w:w="1620" w:type="dxa"/>
          </w:tcPr>
          <w:p w:rsidR="00CF0CEB" w:rsidRPr="0044257D" w:rsidRDefault="00CF0CEB" w:rsidP="007F3CA6">
            <w:pPr>
              <w:spacing w:line="360" w:lineRule="auto"/>
              <w:jc w:val="both"/>
              <w:rPr>
                <w:sz w:val="26"/>
                <w:szCs w:val="26"/>
              </w:rPr>
            </w:pPr>
            <w:r w:rsidRPr="0044257D">
              <w:rPr>
                <w:sz w:val="26"/>
                <w:szCs w:val="26"/>
              </w:rPr>
              <w:t>620.523</w:t>
            </w:r>
          </w:p>
        </w:tc>
        <w:tc>
          <w:tcPr>
            <w:tcW w:w="1620" w:type="dxa"/>
          </w:tcPr>
          <w:p w:rsidR="00CF0CEB" w:rsidRPr="0044257D" w:rsidRDefault="00CF0CEB" w:rsidP="007F3CA6">
            <w:pPr>
              <w:spacing w:line="360" w:lineRule="auto"/>
              <w:jc w:val="both"/>
              <w:rPr>
                <w:sz w:val="26"/>
                <w:szCs w:val="26"/>
              </w:rPr>
            </w:pPr>
            <w:r w:rsidRPr="0044257D">
              <w:rPr>
                <w:sz w:val="26"/>
                <w:szCs w:val="26"/>
              </w:rPr>
              <w:t>560.835</w:t>
            </w:r>
          </w:p>
        </w:tc>
        <w:tc>
          <w:tcPr>
            <w:tcW w:w="1260" w:type="dxa"/>
          </w:tcPr>
          <w:p w:rsidR="00CF0CEB" w:rsidRPr="0044257D" w:rsidRDefault="00CF0CEB" w:rsidP="007F3CA6">
            <w:pPr>
              <w:spacing w:line="360" w:lineRule="auto"/>
              <w:jc w:val="both"/>
              <w:rPr>
                <w:sz w:val="26"/>
                <w:szCs w:val="26"/>
              </w:rPr>
            </w:pPr>
            <w:r w:rsidRPr="0044257D">
              <w:rPr>
                <w:sz w:val="26"/>
                <w:szCs w:val="26"/>
              </w:rPr>
              <w:t>90%</w:t>
            </w:r>
          </w:p>
        </w:tc>
      </w:tr>
      <w:tr w:rsidR="00CF0CEB" w:rsidRPr="0044257D">
        <w:tc>
          <w:tcPr>
            <w:tcW w:w="648" w:type="dxa"/>
          </w:tcPr>
          <w:p w:rsidR="00CF0CEB" w:rsidRPr="0044257D" w:rsidRDefault="00CF0CEB" w:rsidP="007F3CA6">
            <w:pPr>
              <w:spacing w:line="360" w:lineRule="auto"/>
              <w:jc w:val="both"/>
              <w:rPr>
                <w:sz w:val="26"/>
                <w:szCs w:val="26"/>
              </w:rPr>
            </w:pPr>
            <w:r w:rsidRPr="0044257D">
              <w:rPr>
                <w:sz w:val="26"/>
                <w:szCs w:val="26"/>
              </w:rPr>
              <w:t>2</w:t>
            </w:r>
          </w:p>
        </w:tc>
        <w:tc>
          <w:tcPr>
            <w:tcW w:w="4680" w:type="dxa"/>
          </w:tcPr>
          <w:p w:rsidR="00CF0CEB" w:rsidRPr="0044257D" w:rsidRDefault="00CF0CEB" w:rsidP="007F3CA6">
            <w:pPr>
              <w:spacing w:line="360" w:lineRule="auto"/>
              <w:jc w:val="both"/>
              <w:rPr>
                <w:sz w:val="26"/>
                <w:szCs w:val="26"/>
              </w:rPr>
            </w:pPr>
            <w:r w:rsidRPr="0044257D">
              <w:rPr>
                <w:sz w:val="26"/>
                <w:szCs w:val="26"/>
              </w:rPr>
              <w:t>Lợi nhuận trước thuế</w:t>
            </w:r>
          </w:p>
        </w:tc>
        <w:tc>
          <w:tcPr>
            <w:tcW w:w="1620" w:type="dxa"/>
          </w:tcPr>
          <w:p w:rsidR="00CF0CEB" w:rsidRPr="0044257D" w:rsidRDefault="00CF0CEB" w:rsidP="007F3CA6">
            <w:pPr>
              <w:spacing w:line="360" w:lineRule="auto"/>
              <w:jc w:val="both"/>
              <w:rPr>
                <w:sz w:val="26"/>
                <w:szCs w:val="26"/>
              </w:rPr>
            </w:pPr>
            <w:r w:rsidRPr="0044257D">
              <w:rPr>
                <w:sz w:val="26"/>
                <w:szCs w:val="26"/>
              </w:rPr>
              <w:t>13.724</w:t>
            </w:r>
          </w:p>
        </w:tc>
        <w:tc>
          <w:tcPr>
            <w:tcW w:w="1620" w:type="dxa"/>
          </w:tcPr>
          <w:p w:rsidR="00CF0CEB" w:rsidRPr="0044257D" w:rsidRDefault="00CF0CEB" w:rsidP="007F3CA6">
            <w:pPr>
              <w:spacing w:line="360" w:lineRule="auto"/>
              <w:jc w:val="both"/>
              <w:rPr>
                <w:sz w:val="26"/>
                <w:szCs w:val="26"/>
              </w:rPr>
            </w:pPr>
            <w:r w:rsidRPr="0044257D">
              <w:rPr>
                <w:sz w:val="26"/>
                <w:szCs w:val="26"/>
              </w:rPr>
              <w:t>9.927</w:t>
            </w:r>
          </w:p>
        </w:tc>
        <w:tc>
          <w:tcPr>
            <w:tcW w:w="1260" w:type="dxa"/>
          </w:tcPr>
          <w:p w:rsidR="00CF0CEB" w:rsidRPr="0044257D" w:rsidRDefault="00CF0CEB" w:rsidP="007F3CA6">
            <w:pPr>
              <w:spacing w:line="360" w:lineRule="auto"/>
              <w:jc w:val="both"/>
              <w:rPr>
                <w:sz w:val="26"/>
                <w:szCs w:val="26"/>
              </w:rPr>
            </w:pPr>
            <w:r w:rsidRPr="0044257D">
              <w:rPr>
                <w:sz w:val="26"/>
                <w:szCs w:val="26"/>
              </w:rPr>
              <w:t>72%</w:t>
            </w:r>
          </w:p>
        </w:tc>
      </w:tr>
      <w:tr w:rsidR="00CF0CEB" w:rsidRPr="0044257D">
        <w:tc>
          <w:tcPr>
            <w:tcW w:w="648" w:type="dxa"/>
          </w:tcPr>
          <w:p w:rsidR="00CF0CEB" w:rsidRPr="0044257D" w:rsidRDefault="00CF0CEB" w:rsidP="007F3CA6">
            <w:pPr>
              <w:spacing w:line="360" w:lineRule="auto"/>
              <w:jc w:val="both"/>
              <w:rPr>
                <w:sz w:val="26"/>
                <w:szCs w:val="26"/>
              </w:rPr>
            </w:pPr>
            <w:r w:rsidRPr="0044257D">
              <w:rPr>
                <w:sz w:val="26"/>
                <w:szCs w:val="26"/>
              </w:rPr>
              <w:t>3</w:t>
            </w:r>
          </w:p>
        </w:tc>
        <w:tc>
          <w:tcPr>
            <w:tcW w:w="4680" w:type="dxa"/>
          </w:tcPr>
          <w:p w:rsidR="00CF0CEB" w:rsidRPr="0044257D" w:rsidRDefault="00CF0CEB" w:rsidP="007F3CA6">
            <w:pPr>
              <w:spacing w:line="360" w:lineRule="auto"/>
              <w:jc w:val="both"/>
              <w:rPr>
                <w:sz w:val="26"/>
                <w:szCs w:val="26"/>
              </w:rPr>
            </w:pPr>
            <w:r w:rsidRPr="0044257D">
              <w:rPr>
                <w:sz w:val="26"/>
                <w:szCs w:val="26"/>
              </w:rPr>
              <w:t>Lợi nhuận sau thuế</w:t>
            </w:r>
          </w:p>
        </w:tc>
        <w:tc>
          <w:tcPr>
            <w:tcW w:w="1620" w:type="dxa"/>
          </w:tcPr>
          <w:p w:rsidR="00CF0CEB" w:rsidRPr="0044257D" w:rsidRDefault="00CF0CEB" w:rsidP="007F3CA6">
            <w:pPr>
              <w:spacing w:line="360" w:lineRule="auto"/>
              <w:jc w:val="both"/>
              <w:rPr>
                <w:sz w:val="26"/>
                <w:szCs w:val="26"/>
              </w:rPr>
            </w:pPr>
            <w:r w:rsidRPr="0044257D">
              <w:rPr>
                <w:sz w:val="26"/>
                <w:szCs w:val="26"/>
              </w:rPr>
              <w:t>10.705</w:t>
            </w:r>
          </w:p>
        </w:tc>
        <w:tc>
          <w:tcPr>
            <w:tcW w:w="1620" w:type="dxa"/>
          </w:tcPr>
          <w:p w:rsidR="00CF0CEB" w:rsidRPr="0044257D" w:rsidRDefault="00CF0CEB" w:rsidP="007F3CA6">
            <w:pPr>
              <w:spacing w:line="360" w:lineRule="auto"/>
              <w:jc w:val="both"/>
              <w:rPr>
                <w:sz w:val="26"/>
                <w:szCs w:val="26"/>
              </w:rPr>
            </w:pPr>
            <w:r w:rsidRPr="0044257D">
              <w:rPr>
                <w:sz w:val="26"/>
                <w:szCs w:val="26"/>
              </w:rPr>
              <w:t>6.834</w:t>
            </w:r>
          </w:p>
        </w:tc>
        <w:tc>
          <w:tcPr>
            <w:tcW w:w="1260" w:type="dxa"/>
          </w:tcPr>
          <w:p w:rsidR="00CF0CEB" w:rsidRPr="0044257D" w:rsidRDefault="00CF0CEB" w:rsidP="007F3CA6">
            <w:pPr>
              <w:spacing w:line="360" w:lineRule="auto"/>
              <w:jc w:val="both"/>
              <w:rPr>
                <w:sz w:val="26"/>
                <w:szCs w:val="26"/>
              </w:rPr>
            </w:pPr>
            <w:r w:rsidRPr="0044257D">
              <w:rPr>
                <w:sz w:val="26"/>
                <w:szCs w:val="26"/>
              </w:rPr>
              <w:t>63%</w:t>
            </w:r>
          </w:p>
        </w:tc>
      </w:tr>
      <w:tr w:rsidR="00CF0CEB" w:rsidRPr="0044257D">
        <w:tc>
          <w:tcPr>
            <w:tcW w:w="648" w:type="dxa"/>
          </w:tcPr>
          <w:p w:rsidR="00CF0CEB" w:rsidRPr="0044257D" w:rsidRDefault="00CF0CEB" w:rsidP="007F3CA6">
            <w:pPr>
              <w:spacing w:line="360" w:lineRule="auto"/>
              <w:jc w:val="both"/>
              <w:rPr>
                <w:sz w:val="26"/>
                <w:szCs w:val="26"/>
              </w:rPr>
            </w:pPr>
            <w:r w:rsidRPr="0044257D">
              <w:rPr>
                <w:sz w:val="26"/>
                <w:szCs w:val="26"/>
              </w:rPr>
              <w:t>4</w:t>
            </w:r>
          </w:p>
        </w:tc>
        <w:tc>
          <w:tcPr>
            <w:tcW w:w="4680" w:type="dxa"/>
          </w:tcPr>
          <w:p w:rsidR="00CF0CEB" w:rsidRPr="0044257D" w:rsidRDefault="00CF0CEB" w:rsidP="007F3CA6">
            <w:pPr>
              <w:spacing w:line="360" w:lineRule="auto"/>
              <w:jc w:val="both"/>
              <w:rPr>
                <w:sz w:val="26"/>
                <w:szCs w:val="26"/>
              </w:rPr>
            </w:pPr>
            <w:r w:rsidRPr="0044257D">
              <w:rPr>
                <w:sz w:val="26"/>
                <w:szCs w:val="26"/>
              </w:rPr>
              <w:t xml:space="preserve">Mức cổ tức dự kiến </w:t>
            </w:r>
          </w:p>
        </w:tc>
        <w:tc>
          <w:tcPr>
            <w:tcW w:w="1620" w:type="dxa"/>
          </w:tcPr>
          <w:p w:rsidR="00CF0CEB" w:rsidRPr="0044257D" w:rsidRDefault="00CF0CEB" w:rsidP="007F3CA6">
            <w:pPr>
              <w:spacing w:line="360" w:lineRule="auto"/>
              <w:jc w:val="both"/>
              <w:rPr>
                <w:sz w:val="26"/>
                <w:szCs w:val="26"/>
              </w:rPr>
            </w:pPr>
            <w:r w:rsidRPr="0044257D">
              <w:rPr>
                <w:sz w:val="26"/>
                <w:szCs w:val="26"/>
              </w:rPr>
              <w:t>5%</w:t>
            </w:r>
          </w:p>
        </w:tc>
        <w:tc>
          <w:tcPr>
            <w:tcW w:w="1620" w:type="dxa"/>
          </w:tcPr>
          <w:p w:rsidR="00CF0CEB" w:rsidRPr="0044257D" w:rsidRDefault="00CF0CEB" w:rsidP="007F3CA6">
            <w:pPr>
              <w:spacing w:line="360" w:lineRule="auto"/>
              <w:jc w:val="both"/>
              <w:rPr>
                <w:sz w:val="26"/>
                <w:szCs w:val="26"/>
              </w:rPr>
            </w:pPr>
            <w:r w:rsidRPr="0044257D">
              <w:rPr>
                <w:sz w:val="26"/>
                <w:szCs w:val="26"/>
              </w:rPr>
              <w:t>5%</w:t>
            </w:r>
          </w:p>
        </w:tc>
        <w:tc>
          <w:tcPr>
            <w:tcW w:w="1260" w:type="dxa"/>
          </w:tcPr>
          <w:p w:rsidR="00CF0CEB" w:rsidRPr="0044257D" w:rsidRDefault="00CF0CEB" w:rsidP="007F3CA6">
            <w:pPr>
              <w:spacing w:line="360" w:lineRule="auto"/>
              <w:jc w:val="both"/>
              <w:rPr>
                <w:sz w:val="26"/>
                <w:szCs w:val="26"/>
              </w:rPr>
            </w:pPr>
            <w:r w:rsidRPr="0044257D">
              <w:rPr>
                <w:sz w:val="26"/>
                <w:szCs w:val="26"/>
              </w:rPr>
              <w:t>100,00%</w:t>
            </w:r>
          </w:p>
        </w:tc>
      </w:tr>
    </w:tbl>
    <w:bookmarkEnd w:id="2"/>
    <w:bookmarkEnd w:id="3"/>
    <w:p w:rsidR="00CF0CEB" w:rsidRPr="0044257D" w:rsidRDefault="00CF0CEB" w:rsidP="007F3CA6">
      <w:pPr>
        <w:numPr>
          <w:ilvl w:val="1"/>
          <w:numId w:val="12"/>
        </w:numPr>
        <w:spacing w:line="360" w:lineRule="auto"/>
        <w:ind w:left="0" w:firstLine="0"/>
        <w:jc w:val="both"/>
        <w:rPr>
          <w:b/>
          <w:bCs/>
          <w:sz w:val="26"/>
          <w:szCs w:val="26"/>
        </w:rPr>
      </w:pPr>
      <w:r w:rsidRPr="0044257D">
        <w:rPr>
          <w:b/>
          <w:bCs/>
          <w:sz w:val="26"/>
          <w:szCs w:val="26"/>
        </w:rPr>
        <w:t>Tình hình thực hiện so với kế hoạch:</w:t>
      </w:r>
    </w:p>
    <w:tbl>
      <w:tblPr>
        <w:tblW w:w="9455" w:type="dxa"/>
        <w:tblInd w:w="-106" w:type="dxa"/>
        <w:tblLayout w:type="fixed"/>
        <w:tblLook w:val="00A0"/>
      </w:tblPr>
      <w:tblGrid>
        <w:gridCol w:w="2380"/>
        <w:gridCol w:w="1200"/>
        <w:gridCol w:w="1180"/>
        <w:gridCol w:w="1700"/>
        <w:gridCol w:w="1645"/>
        <w:gridCol w:w="1350"/>
      </w:tblGrid>
      <w:tr w:rsidR="00CF0CEB" w:rsidRPr="0044257D">
        <w:trPr>
          <w:trHeight w:val="945"/>
        </w:trPr>
        <w:tc>
          <w:tcPr>
            <w:tcW w:w="2380" w:type="dxa"/>
            <w:tcBorders>
              <w:top w:val="single" w:sz="4" w:space="0" w:color="auto"/>
              <w:left w:val="single" w:sz="4" w:space="0" w:color="auto"/>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Diễn giải</w:t>
            </w:r>
          </w:p>
        </w:tc>
        <w:tc>
          <w:tcPr>
            <w:tcW w:w="120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Năm 2013</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KH 2014</w:t>
            </w:r>
          </w:p>
        </w:tc>
        <w:tc>
          <w:tcPr>
            <w:tcW w:w="170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Thực hiện 2014</w:t>
            </w:r>
          </w:p>
        </w:tc>
        <w:tc>
          <w:tcPr>
            <w:tcW w:w="1645"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 TH 2014/KH 2014</w:t>
            </w:r>
          </w:p>
        </w:tc>
        <w:tc>
          <w:tcPr>
            <w:tcW w:w="135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%TH 2014/2013</w:t>
            </w:r>
          </w:p>
        </w:tc>
      </w:tr>
      <w:tr w:rsidR="00CF0CEB" w:rsidRPr="0044257D">
        <w:trPr>
          <w:trHeight w:val="315"/>
        </w:trPr>
        <w:tc>
          <w:tcPr>
            <w:tcW w:w="238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Tổng doanh thu</w:t>
            </w:r>
          </w:p>
        </w:tc>
        <w:tc>
          <w:tcPr>
            <w:tcW w:w="12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854.363</w:t>
            </w:r>
          </w:p>
        </w:tc>
        <w:tc>
          <w:tcPr>
            <w:tcW w:w="118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620.523</w:t>
            </w:r>
          </w:p>
        </w:tc>
        <w:tc>
          <w:tcPr>
            <w:tcW w:w="17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560.835</w:t>
            </w:r>
          </w:p>
        </w:tc>
        <w:tc>
          <w:tcPr>
            <w:tcW w:w="1645"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90%</w:t>
            </w:r>
          </w:p>
        </w:tc>
        <w:tc>
          <w:tcPr>
            <w:tcW w:w="135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65%</w:t>
            </w:r>
          </w:p>
        </w:tc>
      </w:tr>
      <w:tr w:rsidR="00CF0CEB" w:rsidRPr="0044257D">
        <w:trPr>
          <w:trHeight w:val="315"/>
        </w:trPr>
        <w:tc>
          <w:tcPr>
            <w:tcW w:w="238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trước thuế</w:t>
            </w:r>
          </w:p>
        </w:tc>
        <w:tc>
          <w:tcPr>
            <w:tcW w:w="12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9.976</w:t>
            </w:r>
          </w:p>
        </w:tc>
        <w:tc>
          <w:tcPr>
            <w:tcW w:w="118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13.724</w:t>
            </w:r>
          </w:p>
        </w:tc>
        <w:tc>
          <w:tcPr>
            <w:tcW w:w="17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9.927</w:t>
            </w:r>
          </w:p>
        </w:tc>
        <w:tc>
          <w:tcPr>
            <w:tcW w:w="1645"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72%</w:t>
            </w:r>
          </w:p>
        </w:tc>
        <w:tc>
          <w:tcPr>
            <w:tcW w:w="135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99%</w:t>
            </w:r>
          </w:p>
        </w:tc>
      </w:tr>
      <w:tr w:rsidR="00CF0CEB" w:rsidRPr="0044257D">
        <w:trPr>
          <w:trHeight w:val="315"/>
        </w:trPr>
        <w:tc>
          <w:tcPr>
            <w:tcW w:w="238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sau thuế</w:t>
            </w:r>
          </w:p>
        </w:tc>
        <w:tc>
          <w:tcPr>
            <w:tcW w:w="12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7.138</w:t>
            </w:r>
          </w:p>
        </w:tc>
        <w:tc>
          <w:tcPr>
            <w:tcW w:w="118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10.705</w:t>
            </w:r>
          </w:p>
        </w:tc>
        <w:tc>
          <w:tcPr>
            <w:tcW w:w="170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6.834</w:t>
            </w:r>
          </w:p>
        </w:tc>
        <w:tc>
          <w:tcPr>
            <w:tcW w:w="1645"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63%</w:t>
            </w:r>
          </w:p>
        </w:tc>
        <w:tc>
          <w:tcPr>
            <w:tcW w:w="1350" w:type="dxa"/>
            <w:tcBorders>
              <w:top w:val="nil"/>
              <w:left w:val="nil"/>
              <w:bottom w:val="single" w:sz="4" w:space="0" w:color="auto"/>
              <w:right w:val="single" w:sz="4" w:space="0" w:color="auto"/>
            </w:tcBorders>
            <w:noWrap/>
          </w:tcPr>
          <w:p w:rsidR="00CF0CEB" w:rsidRPr="0044257D" w:rsidRDefault="00CF0CEB" w:rsidP="00DB7D02">
            <w:pPr>
              <w:spacing w:line="360" w:lineRule="auto"/>
              <w:jc w:val="right"/>
              <w:rPr>
                <w:sz w:val="26"/>
                <w:szCs w:val="26"/>
              </w:rPr>
            </w:pPr>
            <w:r w:rsidRPr="0044257D">
              <w:rPr>
                <w:sz w:val="26"/>
                <w:szCs w:val="26"/>
              </w:rPr>
              <w:t>95%</w:t>
            </w:r>
          </w:p>
        </w:tc>
      </w:tr>
    </w:tbl>
    <w:p w:rsidR="00CF0CEB" w:rsidRPr="0044257D" w:rsidRDefault="00CF0CEB" w:rsidP="007F3CA6">
      <w:pPr>
        <w:spacing w:line="360" w:lineRule="auto"/>
        <w:jc w:val="both"/>
        <w:rPr>
          <w:b/>
          <w:bCs/>
          <w:sz w:val="26"/>
          <w:szCs w:val="26"/>
        </w:rPr>
      </w:pPr>
    </w:p>
    <w:p w:rsidR="00CF0CEB" w:rsidRPr="0044257D" w:rsidRDefault="00CF0CEB" w:rsidP="007F3CA6">
      <w:pPr>
        <w:spacing w:line="360" w:lineRule="auto"/>
        <w:jc w:val="both"/>
        <w:rPr>
          <w:b/>
          <w:bCs/>
          <w:sz w:val="26"/>
          <w:szCs w:val="26"/>
        </w:rPr>
      </w:pPr>
      <w:r w:rsidRPr="0044257D">
        <w:rPr>
          <w:b/>
          <w:bCs/>
          <w:sz w:val="26"/>
          <w:szCs w:val="26"/>
        </w:rPr>
        <w:t>* Tổ chức và nhân sự:</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1. Cơ cấu tổ chức của công ty</w:t>
      </w:r>
    </w:p>
    <w:p w:rsidR="00CF0CEB" w:rsidRPr="0044257D" w:rsidRDefault="00CF0CEB" w:rsidP="007F3CA6">
      <w:pPr>
        <w:pStyle w:val="Footer"/>
        <w:tabs>
          <w:tab w:val="clear" w:pos="4320"/>
          <w:tab w:val="clear" w:pos="8640"/>
          <w:tab w:val="left" w:pos="360"/>
        </w:tabs>
        <w:spacing w:line="360" w:lineRule="auto"/>
        <w:jc w:val="both"/>
        <w:rPr>
          <w:b/>
          <w:bCs/>
          <w:i/>
          <w:iCs/>
          <w:sz w:val="26"/>
          <w:szCs w:val="26"/>
          <w:lang w:val="nl-NL"/>
        </w:rPr>
      </w:pPr>
      <w:r w:rsidRPr="0044257D">
        <w:rPr>
          <w:sz w:val="26"/>
          <w:szCs w:val="26"/>
          <w:lang w:val="nl-NL"/>
        </w:rPr>
        <w:tab/>
      </w:r>
      <w:r w:rsidRPr="0044257D">
        <w:rPr>
          <w:b/>
          <w:bCs/>
          <w:i/>
          <w:iCs/>
          <w:sz w:val="26"/>
          <w:szCs w:val="26"/>
          <w:lang w:val="nl-NL"/>
        </w:rPr>
        <w:t>a. Hội đồng quản trị: 5 người</w:t>
      </w:r>
    </w:p>
    <w:tbl>
      <w:tblPr>
        <w:tblW w:w="0" w:type="auto"/>
        <w:tblInd w:w="-106" w:type="dxa"/>
        <w:tblLook w:val="01E0"/>
      </w:tblPr>
      <w:tblGrid>
        <w:gridCol w:w="720"/>
        <w:gridCol w:w="960"/>
        <w:gridCol w:w="2400"/>
        <w:gridCol w:w="720"/>
        <w:gridCol w:w="4068"/>
      </w:tblGrid>
      <w:tr w:rsidR="00CF0CEB" w:rsidRPr="0044257D">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1.</w:t>
            </w:r>
          </w:p>
        </w:tc>
        <w:tc>
          <w:tcPr>
            <w:tcW w:w="96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400"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Đinh Mạnh Thắng</w:t>
            </w:r>
          </w:p>
        </w:tc>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4068"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Chủ tịch Hội đồng quản trị</w:t>
            </w:r>
          </w:p>
        </w:tc>
      </w:tr>
      <w:tr w:rsidR="00CF0CEB" w:rsidRPr="0044257D">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lastRenderedPageBreak/>
              <w:t>2.</w:t>
            </w:r>
          </w:p>
        </w:tc>
        <w:tc>
          <w:tcPr>
            <w:tcW w:w="96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400"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Hoàng Văn Toản</w:t>
            </w:r>
          </w:p>
        </w:tc>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4068"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Thành viên Hội đồng quản trị</w:t>
            </w:r>
          </w:p>
        </w:tc>
      </w:tr>
      <w:tr w:rsidR="00CF0CEB" w:rsidRPr="0044257D">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3.</w:t>
            </w:r>
          </w:p>
        </w:tc>
        <w:tc>
          <w:tcPr>
            <w:tcW w:w="96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400"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Đinh Mạnh Hưng</w:t>
            </w:r>
          </w:p>
        </w:tc>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4068"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Thành viên Hội đồng quản trị</w:t>
            </w:r>
          </w:p>
        </w:tc>
      </w:tr>
      <w:tr w:rsidR="00CF0CEB" w:rsidRPr="0044257D">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4.</w:t>
            </w:r>
          </w:p>
        </w:tc>
        <w:tc>
          <w:tcPr>
            <w:tcW w:w="96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400"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Nguyễn Duyên Hải</w:t>
            </w:r>
          </w:p>
        </w:tc>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4068"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Thành viên Hội đồng quản trị</w:t>
            </w:r>
          </w:p>
        </w:tc>
      </w:tr>
      <w:tr w:rsidR="00CF0CEB" w:rsidRPr="0044257D">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5.</w:t>
            </w:r>
          </w:p>
        </w:tc>
        <w:tc>
          <w:tcPr>
            <w:tcW w:w="96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Bà:</w:t>
            </w:r>
          </w:p>
        </w:tc>
        <w:tc>
          <w:tcPr>
            <w:tcW w:w="2400"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Phùng Minh Bằng</w:t>
            </w:r>
          </w:p>
        </w:tc>
        <w:tc>
          <w:tcPr>
            <w:tcW w:w="720"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4068"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Thành viên Hội đồng quản trị</w:t>
            </w:r>
          </w:p>
        </w:tc>
      </w:tr>
    </w:tbl>
    <w:p w:rsidR="00CF0CEB" w:rsidRPr="0044257D" w:rsidRDefault="00CF0CEB" w:rsidP="007F3CA6">
      <w:pPr>
        <w:pStyle w:val="Footer"/>
        <w:tabs>
          <w:tab w:val="clear" w:pos="4320"/>
          <w:tab w:val="clear" w:pos="8640"/>
          <w:tab w:val="left" w:pos="360"/>
        </w:tabs>
        <w:spacing w:line="360" w:lineRule="auto"/>
        <w:jc w:val="both"/>
        <w:rPr>
          <w:b/>
          <w:bCs/>
          <w:i/>
          <w:iCs/>
          <w:sz w:val="26"/>
          <w:szCs w:val="26"/>
          <w:lang w:val="nl-NL"/>
        </w:rPr>
      </w:pPr>
      <w:r w:rsidRPr="0044257D">
        <w:rPr>
          <w:sz w:val="26"/>
          <w:szCs w:val="26"/>
          <w:lang w:val="nl-NL"/>
        </w:rPr>
        <w:tab/>
      </w:r>
      <w:r w:rsidRPr="0044257D">
        <w:rPr>
          <w:b/>
          <w:bCs/>
          <w:i/>
          <w:iCs/>
          <w:sz w:val="26"/>
          <w:szCs w:val="26"/>
          <w:lang w:val="nl-NL"/>
        </w:rPr>
        <w:t>b. Ban Kiểm soát: 3 người</w:t>
      </w:r>
    </w:p>
    <w:tbl>
      <w:tblPr>
        <w:tblW w:w="8040" w:type="dxa"/>
        <w:tblInd w:w="-106" w:type="dxa"/>
        <w:tblLook w:val="01E0"/>
      </w:tblPr>
      <w:tblGrid>
        <w:gridCol w:w="1054"/>
        <w:gridCol w:w="2834"/>
        <w:gridCol w:w="791"/>
        <w:gridCol w:w="3361"/>
      </w:tblGrid>
      <w:tr w:rsidR="00CF0CEB" w:rsidRPr="0044257D">
        <w:tc>
          <w:tcPr>
            <w:tcW w:w="1054"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Bà:</w:t>
            </w:r>
          </w:p>
        </w:tc>
        <w:tc>
          <w:tcPr>
            <w:tcW w:w="2834"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Bùi Thị Minh Phương</w:t>
            </w:r>
          </w:p>
        </w:tc>
        <w:tc>
          <w:tcPr>
            <w:tcW w:w="791"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3361"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Trưởng Ban Kiểm soát</w:t>
            </w:r>
          </w:p>
        </w:tc>
      </w:tr>
      <w:tr w:rsidR="00CF0CEB" w:rsidRPr="0044257D">
        <w:tc>
          <w:tcPr>
            <w:tcW w:w="1054"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834"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Trần Anh Đức</w:t>
            </w:r>
          </w:p>
        </w:tc>
        <w:tc>
          <w:tcPr>
            <w:tcW w:w="791"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3361" w:type="dxa"/>
          </w:tcPr>
          <w:p w:rsidR="00CF0CEB" w:rsidRPr="0044257D" w:rsidRDefault="00CF0CEB" w:rsidP="007F3CA6">
            <w:pPr>
              <w:widowControl w:val="0"/>
              <w:spacing w:line="360" w:lineRule="auto"/>
              <w:jc w:val="both"/>
              <w:rPr>
                <w:sz w:val="26"/>
                <w:szCs w:val="26"/>
              </w:rPr>
            </w:pPr>
            <w:r w:rsidRPr="0044257D">
              <w:rPr>
                <w:sz w:val="26"/>
                <w:szCs w:val="26"/>
              </w:rPr>
              <w:t>Thành viên Ban Kiểm soát</w:t>
            </w:r>
          </w:p>
        </w:tc>
      </w:tr>
      <w:tr w:rsidR="00CF0CEB" w:rsidRPr="0044257D">
        <w:tc>
          <w:tcPr>
            <w:tcW w:w="1054"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Ông:</w:t>
            </w:r>
          </w:p>
        </w:tc>
        <w:tc>
          <w:tcPr>
            <w:tcW w:w="2834" w:type="dxa"/>
          </w:tcPr>
          <w:p w:rsidR="00CF0CEB" w:rsidRPr="0044257D" w:rsidRDefault="00CF0CEB" w:rsidP="007F3CA6">
            <w:pPr>
              <w:widowControl w:val="0"/>
              <w:spacing w:line="360" w:lineRule="auto"/>
              <w:jc w:val="both"/>
              <w:rPr>
                <w:b/>
                <w:bCs/>
                <w:sz w:val="26"/>
                <w:szCs w:val="26"/>
                <w:lang w:val="pt-BR"/>
              </w:rPr>
            </w:pPr>
            <w:r w:rsidRPr="0044257D">
              <w:rPr>
                <w:b/>
                <w:bCs/>
                <w:sz w:val="26"/>
                <w:szCs w:val="26"/>
                <w:lang w:val="pt-BR"/>
              </w:rPr>
              <w:t>Vũ Tuấn Nam</w:t>
            </w:r>
          </w:p>
        </w:tc>
        <w:tc>
          <w:tcPr>
            <w:tcW w:w="791" w:type="dxa"/>
          </w:tcPr>
          <w:p w:rsidR="00CF0CEB" w:rsidRPr="0044257D" w:rsidRDefault="00CF0CEB" w:rsidP="007F3CA6">
            <w:pPr>
              <w:widowControl w:val="0"/>
              <w:spacing w:line="360" w:lineRule="auto"/>
              <w:jc w:val="both"/>
              <w:rPr>
                <w:sz w:val="26"/>
                <w:szCs w:val="26"/>
                <w:lang w:val="pt-BR"/>
              </w:rPr>
            </w:pPr>
            <w:r w:rsidRPr="0044257D">
              <w:rPr>
                <w:sz w:val="26"/>
                <w:szCs w:val="26"/>
                <w:lang w:val="pt-BR"/>
              </w:rPr>
              <w:t>-</w:t>
            </w:r>
          </w:p>
        </w:tc>
        <w:tc>
          <w:tcPr>
            <w:tcW w:w="3361" w:type="dxa"/>
          </w:tcPr>
          <w:p w:rsidR="00CF0CEB" w:rsidRPr="0044257D" w:rsidRDefault="00CF0CEB" w:rsidP="007F3CA6">
            <w:pPr>
              <w:widowControl w:val="0"/>
              <w:spacing w:line="360" w:lineRule="auto"/>
              <w:jc w:val="both"/>
              <w:rPr>
                <w:sz w:val="26"/>
                <w:szCs w:val="26"/>
              </w:rPr>
            </w:pPr>
            <w:r w:rsidRPr="0044257D">
              <w:rPr>
                <w:sz w:val="26"/>
                <w:szCs w:val="26"/>
              </w:rPr>
              <w:t>Thành viên Ban Kiểm soát</w:t>
            </w:r>
          </w:p>
        </w:tc>
      </w:tr>
    </w:tbl>
    <w:p w:rsidR="00CF0CEB" w:rsidRPr="0044257D" w:rsidRDefault="00CF0CEB" w:rsidP="007F3CA6">
      <w:pPr>
        <w:pStyle w:val="Footer"/>
        <w:tabs>
          <w:tab w:val="clear" w:pos="4320"/>
          <w:tab w:val="clear" w:pos="8640"/>
          <w:tab w:val="left" w:pos="360"/>
        </w:tabs>
        <w:spacing w:line="360" w:lineRule="auto"/>
        <w:jc w:val="both"/>
        <w:rPr>
          <w:b/>
          <w:bCs/>
          <w:i/>
          <w:iCs/>
          <w:sz w:val="26"/>
          <w:szCs w:val="26"/>
          <w:lang w:val="nl-NL"/>
        </w:rPr>
      </w:pPr>
      <w:r w:rsidRPr="0044257D">
        <w:rPr>
          <w:b/>
          <w:bCs/>
          <w:i/>
          <w:iCs/>
          <w:sz w:val="26"/>
          <w:szCs w:val="26"/>
          <w:lang w:val="nl-NL"/>
        </w:rPr>
        <w:tab/>
        <w:t>c. Ban Tổng Giám đốc và Kế toán trưởng:</w:t>
      </w:r>
    </w:p>
    <w:tbl>
      <w:tblPr>
        <w:tblW w:w="0" w:type="auto"/>
        <w:tblInd w:w="-106" w:type="dxa"/>
        <w:tblLook w:val="01E0"/>
      </w:tblPr>
      <w:tblGrid>
        <w:gridCol w:w="960"/>
        <w:gridCol w:w="2988"/>
        <w:gridCol w:w="2652"/>
      </w:tblGrid>
      <w:tr w:rsidR="00CF0CEB" w:rsidRPr="0044257D">
        <w:tc>
          <w:tcPr>
            <w:tcW w:w="960" w:type="dxa"/>
          </w:tcPr>
          <w:p w:rsidR="00CF0CEB" w:rsidRPr="0044257D" w:rsidRDefault="00CF0CEB" w:rsidP="007F3CA6">
            <w:pPr>
              <w:spacing w:line="360" w:lineRule="auto"/>
              <w:jc w:val="both"/>
              <w:rPr>
                <w:sz w:val="26"/>
                <w:szCs w:val="26"/>
                <w:lang w:val="pt-BR"/>
              </w:rPr>
            </w:pPr>
            <w:r w:rsidRPr="0044257D">
              <w:rPr>
                <w:sz w:val="26"/>
                <w:szCs w:val="26"/>
                <w:lang w:val="pt-BR"/>
              </w:rPr>
              <w:t>Ông:</w:t>
            </w:r>
          </w:p>
        </w:tc>
        <w:tc>
          <w:tcPr>
            <w:tcW w:w="2988" w:type="dxa"/>
          </w:tcPr>
          <w:p w:rsidR="00CF0CEB" w:rsidRPr="0044257D" w:rsidRDefault="00CF0CEB" w:rsidP="007F3CA6">
            <w:pPr>
              <w:spacing w:line="360" w:lineRule="auto"/>
              <w:jc w:val="both"/>
              <w:rPr>
                <w:b/>
                <w:bCs/>
                <w:sz w:val="26"/>
                <w:szCs w:val="26"/>
                <w:lang w:val="pt-BR"/>
              </w:rPr>
            </w:pPr>
            <w:r w:rsidRPr="0044257D">
              <w:rPr>
                <w:b/>
                <w:bCs/>
                <w:sz w:val="26"/>
                <w:szCs w:val="26"/>
                <w:lang w:val="pt-BR"/>
              </w:rPr>
              <w:t>Hoàng Văn Toản</w:t>
            </w:r>
          </w:p>
        </w:tc>
        <w:tc>
          <w:tcPr>
            <w:tcW w:w="2652" w:type="dxa"/>
          </w:tcPr>
          <w:p w:rsidR="00CF0CEB" w:rsidRPr="0044257D" w:rsidRDefault="00CF0CEB" w:rsidP="007F3CA6">
            <w:pPr>
              <w:spacing w:line="360" w:lineRule="auto"/>
              <w:jc w:val="both"/>
              <w:rPr>
                <w:sz w:val="26"/>
                <w:szCs w:val="26"/>
                <w:lang w:val="pt-BR"/>
              </w:rPr>
            </w:pPr>
            <w:r w:rsidRPr="0044257D">
              <w:rPr>
                <w:sz w:val="26"/>
                <w:szCs w:val="26"/>
                <w:lang w:val="pt-BR"/>
              </w:rPr>
              <w:t>Tổng Giám đốc</w:t>
            </w:r>
          </w:p>
        </w:tc>
      </w:tr>
      <w:tr w:rsidR="00CF0CEB" w:rsidRPr="0044257D">
        <w:tc>
          <w:tcPr>
            <w:tcW w:w="960" w:type="dxa"/>
          </w:tcPr>
          <w:p w:rsidR="00CF0CEB" w:rsidRPr="0044257D" w:rsidRDefault="00CF0CEB" w:rsidP="007F3CA6">
            <w:pPr>
              <w:spacing w:line="360" w:lineRule="auto"/>
              <w:jc w:val="both"/>
              <w:rPr>
                <w:sz w:val="26"/>
                <w:szCs w:val="26"/>
                <w:lang w:val="pt-BR"/>
              </w:rPr>
            </w:pPr>
            <w:r w:rsidRPr="0044257D">
              <w:rPr>
                <w:sz w:val="26"/>
                <w:szCs w:val="26"/>
                <w:lang w:val="pt-BR"/>
              </w:rPr>
              <w:t>Ông:</w:t>
            </w:r>
          </w:p>
        </w:tc>
        <w:tc>
          <w:tcPr>
            <w:tcW w:w="2988" w:type="dxa"/>
          </w:tcPr>
          <w:p w:rsidR="00CF0CEB" w:rsidRPr="0044257D" w:rsidRDefault="00CF0CEB" w:rsidP="007F3CA6">
            <w:pPr>
              <w:spacing w:line="360" w:lineRule="auto"/>
              <w:jc w:val="both"/>
              <w:rPr>
                <w:b/>
                <w:bCs/>
                <w:sz w:val="26"/>
                <w:szCs w:val="26"/>
                <w:lang w:val="pt-BR"/>
              </w:rPr>
            </w:pPr>
            <w:r w:rsidRPr="0044257D">
              <w:rPr>
                <w:b/>
                <w:bCs/>
                <w:sz w:val="26"/>
                <w:szCs w:val="26"/>
                <w:lang w:val="pt-BR"/>
              </w:rPr>
              <w:t>Nguyễn Nam Hồng</w:t>
            </w:r>
          </w:p>
        </w:tc>
        <w:tc>
          <w:tcPr>
            <w:tcW w:w="2652" w:type="dxa"/>
          </w:tcPr>
          <w:p w:rsidR="00CF0CEB" w:rsidRPr="0044257D" w:rsidRDefault="00CF0CEB" w:rsidP="007F3CA6">
            <w:pPr>
              <w:spacing w:line="360" w:lineRule="auto"/>
              <w:jc w:val="both"/>
              <w:rPr>
                <w:sz w:val="26"/>
                <w:szCs w:val="26"/>
                <w:lang w:val="pt-BR"/>
              </w:rPr>
            </w:pPr>
            <w:r w:rsidRPr="0044257D">
              <w:rPr>
                <w:sz w:val="26"/>
                <w:szCs w:val="26"/>
                <w:lang w:val="pt-BR"/>
              </w:rPr>
              <w:t>Phó  Tổng Giám đốc</w:t>
            </w:r>
          </w:p>
        </w:tc>
      </w:tr>
      <w:tr w:rsidR="00CF0CEB" w:rsidRPr="0044257D">
        <w:tc>
          <w:tcPr>
            <w:tcW w:w="960" w:type="dxa"/>
          </w:tcPr>
          <w:p w:rsidR="00CF0CEB" w:rsidRPr="0044257D" w:rsidRDefault="00CF0CEB" w:rsidP="007F3CA6">
            <w:pPr>
              <w:spacing w:line="360" w:lineRule="auto"/>
              <w:jc w:val="both"/>
              <w:rPr>
                <w:sz w:val="26"/>
                <w:szCs w:val="26"/>
                <w:lang w:val="pt-BR"/>
              </w:rPr>
            </w:pPr>
            <w:r w:rsidRPr="0044257D">
              <w:rPr>
                <w:sz w:val="26"/>
                <w:szCs w:val="26"/>
                <w:lang w:val="pt-BR"/>
              </w:rPr>
              <w:t>Ông:</w:t>
            </w:r>
          </w:p>
        </w:tc>
        <w:tc>
          <w:tcPr>
            <w:tcW w:w="2988" w:type="dxa"/>
          </w:tcPr>
          <w:p w:rsidR="00CF0CEB" w:rsidRPr="0044257D" w:rsidRDefault="00CF0CEB" w:rsidP="007F3CA6">
            <w:pPr>
              <w:spacing w:line="360" w:lineRule="auto"/>
              <w:jc w:val="both"/>
              <w:rPr>
                <w:b/>
                <w:bCs/>
                <w:sz w:val="26"/>
                <w:szCs w:val="26"/>
                <w:lang w:val="pt-BR"/>
              </w:rPr>
            </w:pPr>
            <w:r w:rsidRPr="0044257D">
              <w:rPr>
                <w:b/>
                <w:bCs/>
                <w:sz w:val="26"/>
                <w:szCs w:val="26"/>
                <w:lang w:val="pt-BR"/>
              </w:rPr>
              <w:t>Lưu Văn Hải</w:t>
            </w:r>
          </w:p>
        </w:tc>
        <w:tc>
          <w:tcPr>
            <w:tcW w:w="2652" w:type="dxa"/>
          </w:tcPr>
          <w:p w:rsidR="00CF0CEB" w:rsidRPr="0044257D" w:rsidRDefault="00CF0CEB" w:rsidP="007F3CA6">
            <w:pPr>
              <w:spacing w:line="360" w:lineRule="auto"/>
              <w:jc w:val="both"/>
              <w:rPr>
                <w:sz w:val="26"/>
                <w:szCs w:val="26"/>
                <w:lang w:val="pt-BR"/>
              </w:rPr>
            </w:pPr>
            <w:r w:rsidRPr="0044257D">
              <w:rPr>
                <w:sz w:val="26"/>
                <w:szCs w:val="26"/>
                <w:lang w:val="pt-BR"/>
              </w:rPr>
              <w:t>Phó Tổng Giám đốc</w:t>
            </w:r>
          </w:p>
        </w:tc>
      </w:tr>
      <w:tr w:rsidR="00CF0CEB" w:rsidRPr="0044257D">
        <w:tc>
          <w:tcPr>
            <w:tcW w:w="960" w:type="dxa"/>
          </w:tcPr>
          <w:p w:rsidR="00CF0CEB" w:rsidRPr="0044257D" w:rsidRDefault="00CF0CEB" w:rsidP="007F3CA6">
            <w:pPr>
              <w:spacing w:line="360" w:lineRule="auto"/>
              <w:jc w:val="both"/>
              <w:rPr>
                <w:sz w:val="26"/>
                <w:szCs w:val="26"/>
                <w:lang w:val="pt-BR"/>
              </w:rPr>
            </w:pPr>
            <w:r w:rsidRPr="0044257D">
              <w:rPr>
                <w:sz w:val="26"/>
                <w:szCs w:val="26"/>
                <w:lang w:val="pt-BR"/>
              </w:rPr>
              <w:t>Ông:</w:t>
            </w:r>
          </w:p>
        </w:tc>
        <w:tc>
          <w:tcPr>
            <w:tcW w:w="2988" w:type="dxa"/>
          </w:tcPr>
          <w:p w:rsidR="00CF0CEB" w:rsidRPr="0044257D" w:rsidRDefault="00CF0CEB" w:rsidP="007F3CA6">
            <w:pPr>
              <w:spacing w:line="360" w:lineRule="auto"/>
              <w:jc w:val="both"/>
              <w:rPr>
                <w:b/>
                <w:bCs/>
                <w:sz w:val="26"/>
                <w:szCs w:val="26"/>
                <w:lang w:val="pt-BR"/>
              </w:rPr>
            </w:pPr>
            <w:r w:rsidRPr="0044257D">
              <w:rPr>
                <w:b/>
                <w:bCs/>
                <w:sz w:val="26"/>
                <w:szCs w:val="26"/>
                <w:lang w:val="pt-BR"/>
              </w:rPr>
              <w:t>Trần Nguyễn Anh Tuấn</w:t>
            </w:r>
          </w:p>
        </w:tc>
        <w:tc>
          <w:tcPr>
            <w:tcW w:w="2652" w:type="dxa"/>
          </w:tcPr>
          <w:p w:rsidR="00CF0CEB" w:rsidRPr="0044257D" w:rsidRDefault="00CF0CEB" w:rsidP="007F3CA6">
            <w:pPr>
              <w:spacing w:line="360" w:lineRule="auto"/>
              <w:jc w:val="both"/>
              <w:rPr>
                <w:sz w:val="26"/>
                <w:szCs w:val="26"/>
                <w:lang w:val="pt-BR"/>
              </w:rPr>
            </w:pPr>
            <w:r w:rsidRPr="0044257D">
              <w:rPr>
                <w:sz w:val="26"/>
                <w:szCs w:val="26"/>
                <w:lang w:val="pt-BR"/>
              </w:rPr>
              <w:t>Phó Tổng Giám đốc</w:t>
            </w:r>
          </w:p>
        </w:tc>
      </w:tr>
      <w:tr w:rsidR="00CF0CEB" w:rsidRPr="0044257D">
        <w:tc>
          <w:tcPr>
            <w:tcW w:w="960" w:type="dxa"/>
          </w:tcPr>
          <w:p w:rsidR="00CF0CEB" w:rsidRPr="0044257D" w:rsidRDefault="00CF0CEB" w:rsidP="007F3CA6">
            <w:pPr>
              <w:spacing w:line="360" w:lineRule="auto"/>
              <w:jc w:val="both"/>
              <w:rPr>
                <w:sz w:val="26"/>
                <w:szCs w:val="26"/>
                <w:lang w:val="pt-BR"/>
              </w:rPr>
            </w:pPr>
            <w:r w:rsidRPr="0044257D">
              <w:rPr>
                <w:sz w:val="26"/>
                <w:szCs w:val="26"/>
                <w:lang w:val="pt-BR"/>
              </w:rPr>
              <w:t>Ông:</w:t>
            </w:r>
          </w:p>
        </w:tc>
        <w:tc>
          <w:tcPr>
            <w:tcW w:w="2988" w:type="dxa"/>
          </w:tcPr>
          <w:p w:rsidR="00CF0CEB" w:rsidRPr="0044257D" w:rsidRDefault="00CF0CEB" w:rsidP="007F3CA6">
            <w:pPr>
              <w:spacing w:line="360" w:lineRule="auto"/>
              <w:jc w:val="both"/>
              <w:rPr>
                <w:b/>
                <w:bCs/>
                <w:sz w:val="26"/>
                <w:szCs w:val="26"/>
                <w:lang w:val="pt-BR"/>
              </w:rPr>
            </w:pPr>
            <w:r w:rsidRPr="0044257D">
              <w:rPr>
                <w:b/>
                <w:bCs/>
                <w:sz w:val="26"/>
                <w:szCs w:val="26"/>
                <w:lang w:val="pt-BR"/>
              </w:rPr>
              <w:t>Phạm Trường Tam</w:t>
            </w:r>
          </w:p>
        </w:tc>
        <w:tc>
          <w:tcPr>
            <w:tcW w:w="2652" w:type="dxa"/>
          </w:tcPr>
          <w:p w:rsidR="00CF0CEB" w:rsidRPr="0044257D" w:rsidRDefault="00CF0CEB" w:rsidP="007F3CA6">
            <w:pPr>
              <w:spacing w:line="360" w:lineRule="auto"/>
              <w:jc w:val="both"/>
              <w:rPr>
                <w:sz w:val="26"/>
                <w:szCs w:val="26"/>
                <w:lang w:val="pt-BR"/>
              </w:rPr>
            </w:pPr>
            <w:r w:rsidRPr="0044257D">
              <w:rPr>
                <w:sz w:val="26"/>
                <w:szCs w:val="26"/>
                <w:lang w:val="pt-BR"/>
              </w:rPr>
              <w:t>Kế toán trưởng</w:t>
            </w:r>
          </w:p>
        </w:tc>
      </w:tr>
    </w:tbl>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2. Tóm tắt lý lịch của các cá nhân trong Ban điều hành</w:t>
      </w:r>
    </w:p>
    <w:p w:rsidR="00CF0CEB" w:rsidRPr="0044257D" w:rsidRDefault="00CF0CEB" w:rsidP="007F3CA6">
      <w:pPr>
        <w:spacing w:line="360" w:lineRule="auto"/>
        <w:jc w:val="both"/>
        <w:rPr>
          <w:b/>
          <w:bCs/>
          <w:sz w:val="26"/>
          <w:szCs w:val="26"/>
          <w:lang w:val="pt-BR"/>
        </w:rPr>
      </w:pPr>
      <w:r w:rsidRPr="0044257D">
        <w:rPr>
          <w:b/>
          <w:bCs/>
          <w:sz w:val="26"/>
          <w:szCs w:val="26"/>
          <w:lang w:val="pt-BR"/>
        </w:rPr>
        <w:t>2.1 Ông Đinh Mạnh Thắng</w:t>
      </w:r>
      <w:r w:rsidRPr="0044257D">
        <w:rPr>
          <w:b/>
          <w:bCs/>
          <w:sz w:val="26"/>
          <w:szCs w:val="26"/>
          <w:lang w:val="pt-BR"/>
        </w:rPr>
        <w:tab/>
        <w:t xml:space="preserve">   : Chủ tịch HĐQT công ty</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Số Chứng minh thư nhân dân: : 012355232 do Công an tỉnh Hà Nội cấp ngày 15/06/2000   .- Giới tính </w:t>
      </w:r>
      <w:r w:rsidRPr="0044257D">
        <w:rPr>
          <w:sz w:val="26"/>
          <w:szCs w:val="26"/>
          <w:lang w:val="pt-BR"/>
        </w:rPr>
        <w:tab/>
        <w: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Ngày tháng năm sinh </w:t>
      </w:r>
      <w:r w:rsidRPr="0044257D">
        <w:rPr>
          <w:sz w:val="26"/>
          <w:szCs w:val="26"/>
          <w:lang w:val="pt-BR"/>
        </w:rPr>
        <w:tab/>
        <w:t>: 08/07/1962</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Quốc tịch </w:t>
      </w:r>
      <w:r w:rsidRPr="0044257D">
        <w:rPr>
          <w:sz w:val="26"/>
          <w:szCs w:val="26"/>
          <w:lang w:val="pt-BR"/>
        </w:rPr>
        <w:tab/>
        <w:t>: Việt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Dân tộc</w:t>
      </w:r>
      <w:r w:rsidRPr="0044257D">
        <w:rPr>
          <w:sz w:val="26"/>
          <w:szCs w:val="26"/>
          <w:lang w:val="pt-BR"/>
        </w:rPr>
        <w:tab/>
        <w:t>: Kinh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Địa chỉ thường trú </w:t>
      </w:r>
      <w:r w:rsidRPr="0044257D">
        <w:rPr>
          <w:sz w:val="26"/>
          <w:szCs w:val="26"/>
          <w:lang w:val="pt-BR"/>
        </w:rPr>
        <w:tab/>
        <w:t>: N7b, Phường Thanh Xuân Nam , Thanh Xuân, Hà N ội.</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Trình độ chuyên môn</w:t>
      </w:r>
      <w:r w:rsidRPr="0044257D">
        <w:rPr>
          <w:sz w:val="26"/>
          <w:szCs w:val="26"/>
          <w:lang w:val="pt-BR"/>
        </w:rPr>
        <w:tab/>
        <w:t>: Kỹ sư xây dựng</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Quá trình công tác</w:t>
      </w:r>
      <w:r w:rsidRPr="0044257D">
        <w:rPr>
          <w:sz w:val="26"/>
          <w:szCs w:val="26"/>
          <w:lang w:val="pt-BR"/>
        </w:rPr>
        <w:tab/>
        <w:t>:</w:t>
      </w:r>
    </w:p>
    <w:tbl>
      <w:tblPr>
        <w:tblW w:w="9602" w:type="dxa"/>
        <w:tblInd w:w="-10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33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339"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3 - 1983 đến tháng 8 - 1986 </w:t>
            </w:r>
          </w:p>
        </w:tc>
        <w:tc>
          <w:tcPr>
            <w:tcW w:w="7339" w:type="dxa"/>
          </w:tcPr>
          <w:p w:rsidR="00CF0CEB" w:rsidRPr="0044257D" w:rsidRDefault="00CF0CEB" w:rsidP="007F3CA6">
            <w:pPr>
              <w:spacing w:line="360" w:lineRule="auto"/>
              <w:jc w:val="both"/>
              <w:rPr>
                <w:sz w:val="26"/>
                <w:szCs w:val="26"/>
              </w:rPr>
            </w:pPr>
            <w:r w:rsidRPr="0044257D">
              <w:rPr>
                <w:sz w:val="26"/>
                <w:szCs w:val="26"/>
              </w:rPr>
              <w:t>Công nhân xí nghiệp Bê tông Sông Đà,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9 - 1986 đến tháng 12 - 1989</w:t>
            </w:r>
          </w:p>
        </w:tc>
        <w:tc>
          <w:tcPr>
            <w:tcW w:w="7339" w:type="dxa"/>
          </w:tcPr>
          <w:p w:rsidR="00CF0CEB" w:rsidRPr="0044257D" w:rsidRDefault="00CF0CEB" w:rsidP="007F3CA6">
            <w:pPr>
              <w:spacing w:line="360" w:lineRule="auto"/>
              <w:jc w:val="both"/>
              <w:rPr>
                <w:sz w:val="26"/>
                <w:szCs w:val="26"/>
              </w:rPr>
            </w:pPr>
            <w:r w:rsidRPr="0044257D">
              <w:rPr>
                <w:sz w:val="26"/>
                <w:szCs w:val="26"/>
              </w:rPr>
              <w:t>Cán bộ vật tư cung ứng - Công ty cung ứng vật tư Sông Đà,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1 - 1990 đến tháng 12 - 1993</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Cán bộ vật tư - Công ty vật tư thiết bị Sông Đà, tỉnh Hoà Bình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Tháng 1 - 1994 đến tháng 12 - 2000</w:t>
            </w:r>
          </w:p>
        </w:tc>
        <w:tc>
          <w:tcPr>
            <w:tcW w:w="7339" w:type="dxa"/>
          </w:tcPr>
          <w:p w:rsidR="00CF0CEB" w:rsidRPr="0044257D" w:rsidRDefault="00CF0CEB" w:rsidP="007F3CA6">
            <w:pPr>
              <w:spacing w:line="360" w:lineRule="auto"/>
              <w:jc w:val="both"/>
              <w:rPr>
                <w:sz w:val="26"/>
                <w:szCs w:val="26"/>
              </w:rPr>
            </w:pPr>
            <w:r w:rsidRPr="0044257D">
              <w:rPr>
                <w:sz w:val="26"/>
                <w:szCs w:val="26"/>
              </w:rPr>
              <w:t>Phó phòng vật tư - Công ty Sông Đà 12, Thanh Xuân, Hà Nội</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1 - 2001 đến tháng 12 - 2003</w:t>
            </w:r>
          </w:p>
        </w:tc>
        <w:tc>
          <w:tcPr>
            <w:tcW w:w="7339" w:type="dxa"/>
          </w:tcPr>
          <w:p w:rsidR="00CF0CEB" w:rsidRPr="0044257D" w:rsidRDefault="00CF0CEB" w:rsidP="007F3CA6">
            <w:pPr>
              <w:spacing w:line="360" w:lineRule="auto"/>
              <w:jc w:val="both"/>
              <w:rPr>
                <w:sz w:val="26"/>
                <w:szCs w:val="26"/>
              </w:rPr>
            </w:pPr>
            <w:r w:rsidRPr="0044257D">
              <w:rPr>
                <w:sz w:val="26"/>
                <w:szCs w:val="26"/>
              </w:rPr>
              <w:t>Giám đốc xí nghiệp Sông Đà 12-6, Công ty Sông Đà 12.</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1 - 2004 đến tháng 4 - 2006</w:t>
            </w:r>
          </w:p>
        </w:tc>
        <w:tc>
          <w:tcPr>
            <w:tcW w:w="7339" w:type="dxa"/>
          </w:tcPr>
          <w:p w:rsidR="00CF0CEB" w:rsidRPr="0044257D" w:rsidRDefault="00CF0CEB" w:rsidP="007F3CA6">
            <w:pPr>
              <w:spacing w:line="360" w:lineRule="auto"/>
              <w:jc w:val="both"/>
              <w:rPr>
                <w:sz w:val="26"/>
                <w:szCs w:val="26"/>
              </w:rPr>
            </w:pPr>
            <w:r w:rsidRPr="0044257D">
              <w:rPr>
                <w:sz w:val="26"/>
                <w:szCs w:val="26"/>
              </w:rPr>
              <w:t>Giám đốc  - Chủ tịch Hội đồng Quản trị Công ty CP Thương mại và Vận tải Sông Đà.</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5 - 2006 đến nay</w:t>
            </w:r>
          </w:p>
        </w:tc>
        <w:tc>
          <w:tcPr>
            <w:tcW w:w="733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Chủ tịch Hội đồng quản trị Công ty CP Thương mại và Vận tải Sông Đà nay là Công ty CP Đầu tư và Thương mại Dầu khí Sông Đà.</w:t>
            </w:r>
          </w:p>
        </w:tc>
      </w:tr>
    </w:tbl>
    <w:p w:rsidR="00CF0CEB" w:rsidRPr="0044257D" w:rsidRDefault="00CF0CEB" w:rsidP="007F3CA6">
      <w:pPr>
        <w:tabs>
          <w:tab w:val="left" w:pos="3060"/>
        </w:tabs>
        <w:spacing w:line="360" w:lineRule="auto"/>
        <w:jc w:val="both"/>
        <w:rPr>
          <w:b/>
          <w:bCs/>
          <w:sz w:val="26"/>
          <w:szCs w:val="26"/>
          <w:lang w:val="pt-BR"/>
        </w:rPr>
      </w:pPr>
    </w:p>
    <w:p w:rsidR="00CF0CEB" w:rsidRPr="0044257D" w:rsidRDefault="00CF0CEB" w:rsidP="007F3CA6">
      <w:pPr>
        <w:tabs>
          <w:tab w:val="left" w:pos="3060"/>
        </w:tabs>
        <w:spacing w:line="360" w:lineRule="auto"/>
        <w:jc w:val="both"/>
        <w:rPr>
          <w:b/>
          <w:bCs/>
          <w:sz w:val="26"/>
          <w:szCs w:val="26"/>
          <w:lang w:val="pt-BR"/>
        </w:rPr>
      </w:pPr>
      <w:r w:rsidRPr="0044257D">
        <w:rPr>
          <w:b/>
          <w:bCs/>
          <w:sz w:val="26"/>
          <w:szCs w:val="26"/>
          <w:lang w:val="pt-BR"/>
        </w:rPr>
        <w:t>2.2 Ông Hoàng Văn Toản - UV Hội đồng quản trị- Tổng giám đốc</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Số Chứng minh thư nhân dân: 113096108 do công an tỉnh Hoà Bình cấp ngày 29/12/2004</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Giới tính </w:t>
      </w:r>
      <w:r w:rsidRPr="0044257D">
        <w:rPr>
          <w:sz w:val="26"/>
          <w:szCs w:val="26"/>
          <w:lang w:val="pt-BR"/>
        </w:rPr>
        <w:tab/>
        <w: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Ngày tháng năm sinh </w:t>
      </w:r>
      <w:r w:rsidRPr="0044257D">
        <w:rPr>
          <w:sz w:val="26"/>
          <w:szCs w:val="26"/>
          <w:lang w:val="pt-BR"/>
        </w:rPr>
        <w:tab/>
        <w:t>: 10/07/1964</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Quốc tịch </w:t>
      </w:r>
      <w:r w:rsidRPr="0044257D">
        <w:rPr>
          <w:sz w:val="26"/>
          <w:szCs w:val="26"/>
          <w:lang w:val="pt-BR"/>
        </w:rPr>
        <w:tab/>
        <w:t>: Việt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Dân tộc</w:t>
      </w:r>
      <w:r w:rsidRPr="0044257D">
        <w:rPr>
          <w:sz w:val="26"/>
          <w:szCs w:val="26"/>
          <w:lang w:val="pt-BR"/>
        </w:rPr>
        <w:tab/>
        <w:t>: Kinh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Địa chỉ thường trú </w:t>
      </w:r>
      <w:r w:rsidRPr="0044257D">
        <w:rPr>
          <w:sz w:val="26"/>
          <w:szCs w:val="26"/>
          <w:lang w:val="pt-BR"/>
        </w:rPr>
        <w:tab/>
        <w:t>: Tân Thịnh – TX.Hoà Bình – Hoà Bình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Trình độ chuyên môn</w:t>
      </w:r>
      <w:r w:rsidRPr="0044257D">
        <w:rPr>
          <w:sz w:val="26"/>
          <w:szCs w:val="26"/>
          <w:lang w:val="pt-BR"/>
        </w:rPr>
        <w:tab/>
        <w:t>: Kỹ sư kinh tế xây dựng</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Quá trình công tác</w:t>
      </w:r>
      <w:r w:rsidRPr="0044257D">
        <w:rPr>
          <w:sz w:val="26"/>
          <w:szCs w:val="26"/>
          <w:lang w:val="pt-BR"/>
        </w:rPr>
        <w:tab/>
        <w:t>:</w:t>
      </w:r>
    </w:p>
    <w:tbl>
      <w:tblPr>
        <w:tblW w:w="9722" w:type="dxa"/>
        <w:tblInd w:w="-10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5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459"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7 – 1984 đến tháng 9 - 1985 </w:t>
            </w:r>
          </w:p>
        </w:tc>
        <w:tc>
          <w:tcPr>
            <w:tcW w:w="7459" w:type="dxa"/>
          </w:tcPr>
          <w:p w:rsidR="00CF0CEB" w:rsidRPr="0044257D" w:rsidRDefault="00CF0CEB" w:rsidP="007F3CA6">
            <w:pPr>
              <w:spacing w:line="360" w:lineRule="auto"/>
              <w:jc w:val="both"/>
              <w:rPr>
                <w:sz w:val="26"/>
                <w:szCs w:val="26"/>
              </w:rPr>
            </w:pPr>
          </w:p>
          <w:p w:rsidR="00CF0CEB" w:rsidRPr="0044257D" w:rsidRDefault="00CF0CEB" w:rsidP="007F3CA6">
            <w:pPr>
              <w:spacing w:line="360" w:lineRule="auto"/>
              <w:jc w:val="both"/>
              <w:rPr>
                <w:sz w:val="26"/>
                <w:szCs w:val="26"/>
              </w:rPr>
            </w:pPr>
            <w:r w:rsidRPr="0044257D">
              <w:rPr>
                <w:sz w:val="26"/>
                <w:szCs w:val="26"/>
              </w:rPr>
              <w:t>Thợ hàn xí nghiệp Bê tông nghiền sàng,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9 – 1985 đến tháng 1 - 1990</w:t>
            </w:r>
          </w:p>
        </w:tc>
        <w:tc>
          <w:tcPr>
            <w:tcW w:w="7459" w:type="dxa"/>
          </w:tcPr>
          <w:p w:rsidR="00CF0CEB" w:rsidRPr="0044257D" w:rsidRDefault="00CF0CEB" w:rsidP="007F3CA6">
            <w:pPr>
              <w:spacing w:line="360" w:lineRule="auto"/>
              <w:jc w:val="both"/>
              <w:rPr>
                <w:sz w:val="26"/>
                <w:szCs w:val="26"/>
              </w:rPr>
            </w:pPr>
          </w:p>
          <w:p w:rsidR="00CF0CEB" w:rsidRPr="0044257D" w:rsidRDefault="00CF0CEB" w:rsidP="007F3CA6">
            <w:pPr>
              <w:spacing w:line="360" w:lineRule="auto"/>
              <w:jc w:val="both"/>
              <w:rPr>
                <w:sz w:val="26"/>
                <w:szCs w:val="26"/>
              </w:rPr>
            </w:pPr>
            <w:r w:rsidRPr="0044257D">
              <w:rPr>
                <w:sz w:val="26"/>
                <w:szCs w:val="26"/>
              </w:rPr>
              <w:t>Thợ hàn Công ty Xây dựng Thuỷ điện Hoà Bình,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1990 đến tháng 4 - 1993</w:t>
            </w:r>
          </w:p>
        </w:tc>
        <w:tc>
          <w:tcPr>
            <w:tcW w:w="7459" w:type="dxa"/>
          </w:tcPr>
          <w:p w:rsidR="00CF0CEB" w:rsidRPr="0044257D" w:rsidRDefault="00CF0CEB" w:rsidP="007F3CA6">
            <w:pPr>
              <w:spacing w:line="360" w:lineRule="auto"/>
              <w:jc w:val="both"/>
              <w:rPr>
                <w:sz w:val="26"/>
                <w:szCs w:val="26"/>
              </w:rPr>
            </w:pPr>
            <w:r w:rsidRPr="0044257D">
              <w:rPr>
                <w:sz w:val="26"/>
                <w:szCs w:val="26"/>
              </w:rPr>
              <w:t>Đội trưởng Công ty Xây dựng thuỷ công,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4 – 1993 đến tháng 12 - 1995</w:t>
            </w:r>
          </w:p>
        </w:tc>
        <w:tc>
          <w:tcPr>
            <w:tcW w:w="7459" w:type="dxa"/>
          </w:tcPr>
          <w:p w:rsidR="00CF0CEB" w:rsidRPr="0044257D" w:rsidRDefault="00CF0CEB" w:rsidP="007F3CA6">
            <w:pPr>
              <w:spacing w:line="360" w:lineRule="auto"/>
              <w:jc w:val="both"/>
              <w:rPr>
                <w:sz w:val="26"/>
                <w:szCs w:val="26"/>
              </w:rPr>
            </w:pPr>
            <w:r w:rsidRPr="0044257D">
              <w:rPr>
                <w:sz w:val="26"/>
                <w:szCs w:val="26"/>
              </w:rPr>
              <w:t>Quản đốc phân xưởng Công ty Sông Đà 6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1996 đến tháng 4 - 1996</w:t>
            </w:r>
          </w:p>
        </w:tc>
        <w:tc>
          <w:tcPr>
            <w:tcW w:w="7459" w:type="dxa"/>
          </w:tcPr>
          <w:p w:rsidR="00CF0CEB" w:rsidRPr="0044257D" w:rsidRDefault="00CF0CEB" w:rsidP="007F3CA6">
            <w:pPr>
              <w:spacing w:line="360" w:lineRule="auto"/>
              <w:jc w:val="both"/>
              <w:rPr>
                <w:sz w:val="26"/>
                <w:szCs w:val="26"/>
              </w:rPr>
            </w:pPr>
            <w:r w:rsidRPr="0044257D">
              <w:rPr>
                <w:sz w:val="26"/>
                <w:szCs w:val="26"/>
              </w:rPr>
              <w:t>Quản đốc phân xưởng sản xuất vỏ bao xi măng Công ty Sông Đà 6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Tháng 5 – 1996 đến tháng 12 - 2000</w:t>
            </w:r>
          </w:p>
        </w:tc>
        <w:tc>
          <w:tcPr>
            <w:tcW w:w="7459" w:type="dxa"/>
          </w:tcPr>
          <w:p w:rsidR="00CF0CEB" w:rsidRPr="0044257D" w:rsidRDefault="00CF0CEB" w:rsidP="007F3CA6">
            <w:pPr>
              <w:spacing w:line="360" w:lineRule="auto"/>
              <w:jc w:val="both"/>
              <w:rPr>
                <w:sz w:val="26"/>
                <w:szCs w:val="26"/>
              </w:rPr>
            </w:pPr>
            <w:r w:rsidRPr="0044257D">
              <w:rPr>
                <w:sz w:val="26"/>
                <w:szCs w:val="26"/>
              </w:rPr>
              <w:t>Quản đốc phân xưởng sản xuất vỏ bao xi măng Chi nhánh Công ty xây lắp vật tư vận tải Sông Đà 12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2001 đến tháng 8 - 2003</w:t>
            </w:r>
          </w:p>
        </w:tc>
        <w:tc>
          <w:tcPr>
            <w:tcW w:w="7459" w:type="dxa"/>
          </w:tcPr>
          <w:p w:rsidR="00CF0CEB" w:rsidRPr="0044257D" w:rsidRDefault="00CF0CEB" w:rsidP="007F3CA6">
            <w:pPr>
              <w:spacing w:line="360" w:lineRule="auto"/>
              <w:jc w:val="both"/>
              <w:rPr>
                <w:sz w:val="26"/>
                <w:szCs w:val="26"/>
              </w:rPr>
            </w:pPr>
            <w:r w:rsidRPr="0044257D">
              <w:rPr>
                <w:sz w:val="26"/>
                <w:szCs w:val="26"/>
              </w:rPr>
              <w:t>Quản đốc phân xưởng sản xuất vỏ bao xi măng xí nghiệp Sông Đà 12.3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9 – 2003 đến tháng 4 - 2005</w:t>
            </w:r>
          </w:p>
        </w:tc>
        <w:tc>
          <w:tcPr>
            <w:tcW w:w="7459" w:type="dxa"/>
          </w:tcPr>
          <w:p w:rsidR="00CF0CEB" w:rsidRPr="0044257D" w:rsidRDefault="00CF0CEB" w:rsidP="007F3CA6">
            <w:pPr>
              <w:spacing w:line="360" w:lineRule="auto"/>
              <w:jc w:val="both"/>
              <w:rPr>
                <w:sz w:val="26"/>
                <w:szCs w:val="26"/>
              </w:rPr>
            </w:pPr>
            <w:r w:rsidRPr="0044257D">
              <w:rPr>
                <w:sz w:val="26"/>
                <w:szCs w:val="26"/>
              </w:rPr>
              <w:t>Phó Giám đốc xí nghiệp Sông Đà 12.3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9 – 2003 đến tháng 6 - 2005</w:t>
            </w:r>
          </w:p>
        </w:tc>
        <w:tc>
          <w:tcPr>
            <w:tcW w:w="7459" w:type="dxa"/>
          </w:tcPr>
          <w:p w:rsidR="00CF0CEB" w:rsidRPr="0044257D" w:rsidRDefault="00CF0CEB" w:rsidP="007F3CA6">
            <w:pPr>
              <w:spacing w:line="360" w:lineRule="auto"/>
              <w:jc w:val="both"/>
              <w:rPr>
                <w:sz w:val="26"/>
                <w:szCs w:val="26"/>
              </w:rPr>
            </w:pPr>
            <w:r w:rsidRPr="0044257D">
              <w:rPr>
                <w:sz w:val="26"/>
                <w:szCs w:val="26"/>
              </w:rPr>
              <w:t>Chuyên viên chính - Phó Giám đốc Chi nhánh Công ty CP Sông Đà 12, xí nghiệp Sông Đà 12.3 tại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7 – 2005 đến tháng 1 - 2007</w:t>
            </w:r>
          </w:p>
        </w:tc>
        <w:tc>
          <w:tcPr>
            <w:tcW w:w="7459" w:type="dxa"/>
          </w:tcPr>
          <w:p w:rsidR="00CF0CEB" w:rsidRPr="0044257D" w:rsidRDefault="00CF0CEB" w:rsidP="007F3CA6">
            <w:pPr>
              <w:spacing w:line="360" w:lineRule="auto"/>
              <w:jc w:val="both"/>
              <w:rPr>
                <w:sz w:val="26"/>
                <w:szCs w:val="26"/>
              </w:rPr>
            </w:pPr>
            <w:r w:rsidRPr="0044257D">
              <w:rPr>
                <w:sz w:val="26"/>
                <w:szCs w:val="26"/>
              </w:rPr>
              <w:t>Giám đốc xí nghiệp Sông Đà 12.3 tại tỉnh Hoà Bình</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2 – 2007 đến nay</w:t>
            </w:r>
          </w:p>
        </w:tc>
        <w:tc>
          <w:tcPr>
            <w:tcW w:w="745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lang w:val="nl-NL"/>
              </w:rPr>
              <w:t xml:space="preserve">Ủy viên HĐQT, Tổng </w:t>
            </w:r>
            <w:r w:rsidRPr="0044257D">
              <w:rPr>
                <w:sz w:val="26"/>
                <w:szCs w:val="26"/>
              </w:rPr>
              <w:t>Giám đốc Công ty CP Thương mại và Vận tải Sông Đà nay là Công ty CP Đầu tư và Thương mại Dầu khí Sông Đà, Hà Đông, Hà Nội</w:t>
            </w:r>
          </w:p>
        </w:tc>
      </w:tr>
    </w:tbl>
    <w:p w:rsidR="00CF0CEB" w:rsidRDefault="00CF0CEB" w:rsidP="007F3CA6">
      <w:pPr>
        <w:tabs>
          <w:tab w:val="left" w:pos="3060"/>
        </w:tabs>
        <w:spacing w:line="360" w:lineRule="auto"/>
        <w:jc w:val="both"/>
        <w:rPr>
          <w:b/>
          <w:bCs/>
          <w:sz w:val="26"/>
          <w:szCs w:val="26"/>
          <w:lang w:val="pt-BR"/>
        </w:rPr>
      </w:pPr>
    </w:p>
    <w:p w:rsidR="00CF0CEB" w:rsidRPr="0044257D" w:rsidRDefault="00CF0CEB" w:rsidP="007F3CA6">
      <w:pPr>
        <w:tabs>
          <w:tab w:val="left" w:pos="3060"/>
        </w:tabs>
        <w:spacing w:line="360" w:lineRule="auto"/>
        <w:jc w:val="both"/>
        <w:rPr>
          <w:b/>
          <w:bCs/>
          <w:sz w:val="26"/>
          <w:szCs w:val="26"/>
          <w:lang w:val="pt-BR"/>
        </w:rPr>
      </w:pPr>
      <w:r w:rsidRPr="0044257D">
        <w:rPr>
          <w:b/>
          <w:bCs/>
          <w:sz w:val="26"/>
          <w:szCs w:val="26"/>
          <w:lang w:val="pt-BR"/>
        </w:rPr>
        <w:t>2.3 Ông Nguyễn Duyên Hải</w:t>
      </w:r>
      <w:r w:rsidRPr="0044257D">
        <w:rPr>
          <w:b/>
          <w:bCs/>
          <w:sz w:val="26"/>
          <w:szCs w:val="26"/>
          <w:lang w:val="pt-BR"/>
        </w:rPr>
        <w:tab/>
        <w:t>:  Uỷ viên HĐQT</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Số Chứng minh thư nhân dân: 011634345  do Công an Hà Nội cấp ngày 09/09/1998.</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Giới tính </w:t>
      </w:r>
      <w:r w:rsidRPr="0044257D">
        <w:rPr>
          <w:sz w:val="26"/>
          <w:szCs w:val="26"/>
          <w:lang w:val="pt-BR"/>
        </w:rPr>
        <w:tab/>
        <w: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Ngày tháng năm sinh </w:t>
      </w:r>
      <w:r w:rsidRPr="0044257D">
        <w:rPr>
          <w:sz w:val="26"/>
          <w:szCs w:val="26"/>
          <w:lang w:val="pt-BR"/>
        </w:rPr>
        <w:tab/>
        <w:t>: 11/09/1971</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Quốc tịch </w:t>
      </w:r>
      <w:r w:rsidRPr="0044257D">
        <w:rPr>
          <w:sz w:val="26"/>
          <w:szCs w:val="26"/>
          <w:lang w:val="pt-BR"/>
        </w:rPr>
        <w:tab/>
        <w:t>: Việt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Dân tộc</w:t>
      </w:r>
      <w:r w:rsidRPr="0044257D">
        <w:rPr>
          <w:sz w:val="26"/>
          <w:szCs w:val="26"/>
          <w:lang w:val="pt-BR"/>
        </w:rPr>
        <w:tab/>
        <w:t>: Kinh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Địa chỉ thường trú </w:t>
      </w:r>
      <w:r w:rsidRPr="0044257D">
        <w:rPr>
          <w:sz w:val="26"/>
          <w:szCs w:val="26"/>
          <w:lang w:val="pt-BR"/>
        </w:rPr>
        <w:tab/>
        <w:t>: 256 – Ngõ 64 Vũ Trọng Phụng – Thanh Xuân – TP. Hà Nội</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Trình độ chuyên môn</w:t>
      </w:r>
      <w:r w:rsidRPr="0044257D">
        <w:rPr>
          <w:sz w:val="26"/>
          <w:szCs w:val="26"/>
          <w:lang w:val="pt-BR"/>
        </w:rPr>
        <w:tab/>
        <w:t>: Thạc sỹ quản trị kinh doanh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Quá trình công tác </w:t>
      </w:r>
      <w:r w:rsidRPr="0044257D">
        <w:rPr>
          <w:sz w:val="26"/>
          <w:szCs w:val="26"/>
          <w:lang w:val="pt-BR"/>
        </w:rPr>
        <w:tab/>
        <w:t xml:space="preserve">: </w:t>
      </w:r>
    </w:p>
    <w:tbl>
      <w:tblPr>
        <w:tblW w:w="9602" w:type="dxa"/>
        <w:tblInd w:w="-10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33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339"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Từ năm1993 đến năm 1994</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Kỹ sư Công ty tư vấn khảo sát thiết kế, Tổng công ty xây dựng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Từ năm1994 đến năm 2001</w:t>
            </w:r>
          </w:p>
        </w:tc>
        <w:tc>
          <w:tcPr>
            <w:tcW w:w="7339" w:type="dxa"/>
          </w:tcPr>
          <w:p w:rsidR="00CF0CEB" w:rsidRPr="0044257D" w:rsidRDefault="00CF0CEB" w:rsidP="007F3CA6">
            <w:pPr>
              <w:spacing w:line="360" w:lineRule="auto"/>
              <w:jc w:val="both"/>
              <w:rPr>
                <w:sz w:val="26"/>
                <w:szCs w:val="26"/>
              </w:rPr>
            </w:pPr>
            <w:r w:rsidRPr="0044257D">
              <w:rPr>
                <w:sz w:val="26"/>
                <w:szCs w:val="26"/>
              </w:rPr>
              <w:t>Phó giám đốc Trung tâm kỹ thuật Công ty tư vấn khảo sát thiết kế Sông Đà, Tổng công ty xây dựng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Từ năm2001 đến năm 2004</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Giám đốc Trung tâm tư vấn xấy dựng 1, Cty tư vấn xây dựng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Từ năm2004 đến năm 2006</w:t>
            </w:r>
          </w:p>
        </w:tc>
        <w:tc>
          <w:tcPr>
            <w:tcW w:w="7339" w:type="dxa"/>
          </w:tcPr>
          <w:p w:rsidR="00CF0CEB" w:rsidRPr="0044257D" w:rsidRDefault="00CF0CEB" w:rsidP="007F3CA6">
            <w:pPr>
              <w:spacing w:line="360" w:lineRule="auto"/>
              <w:jc w:val="both"/>
              <w:rPr>
                <w:sz w:val="26"/>
                <w:szCs w:val="26"/>
              </w:rPr>
            </w:pPr>
            <w:r w:rsidRPr="0044257D">
              <w:rPr>
                <w:sz w:val="26"/>
                <w:szCs w:val="26"/>
              </w:rPr>
              <w:t>Ủy viên HĐQT kiêm phó Tổng giám đốc, Giám đốc Trung tâm tư vấn xấy dựng 1, Cty tư vấn xây dựng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Từ năm2007 đến năm 2008</w:t>
            </w:r>
          </w:p>
        </w:tc>
        <w:tc>
          <w:tcPr>
            <w:tcW w:w="7339" w:type="dxa"/>
          </w:tcPr>
          <w:p w:rsidR="00CF0CEB" w:rsidRPr="0044257D" w:rsidRDefault="00CF0CEB" w:rsidP="007F3CA6">
            <w:pPr>
              <w:spacing w:line="360" w:lineRule="auto"/>
              <w:jc w:val="both"/>
              <w:rPr>
                <w:sz w:val="26"/>
                <w:szCs w:val="26"/>
              </w:rPr>
            </w:pPr>
            <w:r w:rsidRPr="0044257D">
              <w:rPr>
                <w:sz w:val="26"/>
                <w:szCs w:val="26"/>
              </w:rPr>
              <w:t>Học thạc sỹ kinh doanh tại Đại học Birmingham – Vương Quốc Anh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Từ 10/2008 đến 09/2010</w:t>
            </w:r>
          </w:p>
        </w:tc>
        <w:tc>
          <w:tcPr>
            <w:tcW w:w="7339" w:type="dxa"/>
          </w:tcPr>
          <w:p w:rsidR="00CF0CEB" w:rsidRPr="0044257D" w:rsidRDefault="00CF0CEB" w:rsidP="007F3CA6">
            <w:pPr>
              <w:spacing w:line="360" w:lineRule="auto"/>
              <w:jc w:val="both"/>
              <w:rPr>
                <w:sz w:val="26"/>
                <w:szCs w:val="26"/>
              </w:rPr>
            </w:pPr>
            <w:r w:rsidRPr="0044257D">
              <w:rPr>
                <w:sz w:val="26"/>
                <w:szCs w:val="26"/>
              </w:rPr>
              <w:t>Phó tổng giám đốc Công ty CP tư vấn Sông Đà, Tập đoàn Sông Đà</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Từ 09/2010-  nay</w:t>
            </w:r>
          </w:p>
        </w:tc>
        <w:tc>
          <w:tcPr>
            <w:tcW w:w="733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Phó tổng giám đốc Tổng công ty CP Xây lắp Dầu Khí Việt Nam</w:t>
            </w:r>
          </w:p>
        </w:tc>
      </w:tr>
    </w:tbl>
    <w:p w:rsidR="00CF0CEB" w:rsidRPr="0044257D" w:rsidRDefault="00CF0CEB" w:rsidP="007F3CA6">
      <w:pPr>
        <w:tabs>
          <w:tab w:val="left" w:pos="3060"/>
        </w:tabs>
        <w:spacing w:line="360" w:lineRule="auto"/>
        <w:jc w:val="both"/>
        <w:rPr>
          <w:b/>
          <w:bCs/>
          <w:sz w:val="26"/>
          <w:szCs w:val="26"/>
          <w:lang w:val="pt-BR"/>
        </w:rPr>
      </w:pPr>
    </w:p>
    <w:p w:rsidR="00CF0CEB" w:rsidRPr="0044257D" w:rsidRDefault="00CF0CEB" w:rsidP="007F3CA6">
      <w:pPr>
        <w:tabs>
          <w:tab w:val="left" w:pos="3060"/>
        </w:tabs>
        <w:spacing w:line="360" w:lineRule="auto"/>
        <w:jc w:val="both"/>
        <w:rPr>
          <w:b/>
          <w:bCs/>
          <w:sz w:val="26"/>
          <w:szCs w:val="26"/>
          <w:lang w:val="pt-BR"/>
        </w:rPr>
      </w:pPr>
      <w:r w:rsidRPr="0044257D">
        <w:rPr>
          <w:b/>
          <w:bCs/>
          <w:sz w:val="26"/>
          <w:szCs w:val="26"/>
          <w:lang w:val="pt-BR"/>
        </w:rPr>
        <w:t>2.4. Ông Đinh Mạnh Hưng</w:t>
      </w:r>
      <w:r w:rsidRPr="0044257D">
        <w:rPr>
          <w:b/>
          <w:bCs/>
          <w:sz w:val="26"/>
          <w:szCs w:val="26"/>
          <w:lang w:val="pt-BR"/>
        </w:rPr>
        <w:tab/>
        <w:t xml:space="preserve">: Uỷ viên HĐQT </w:t>
      </w:r>
      <w:r w:rsidRPr="0044257D">
        <w:rPr>
          <w:b/>
          <w:bCs/>
          <w:sz w:val="26"/>
          <w:szCs w:val="26"/>
          <w:lang w:val="nl-NL"/>
        </w:rPr>
        <w:t>chuyên trách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Số Chứng minh thư nhân dân: 012892345 do công an tỉnh Hà Nội cấp  ngày 27/04/2004</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Giới tính </w:t>
      </w:r>
      <w:r w:rsidRPr="0044257D">
        <w:rPr>
          <w:sz w:val="26"/>
          <w:szCs w:val="26"/>
          <w:lang w:val="pt-BR"/>
        </w:rPr>
        <w:tab/>
        <w: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Ngày tháng năm sinh </w:t>
      </w:r>
      <w:r w:rsidRPr="0044257D">
        <w:rPr>
          <w:sz w:val="26"/>
          <w:szCs w:val="26"/>
          <w:lang w:val="pt-BR"/>
        </w:rPr>
        <w:tab/>
        <w:t>: 30/10/1968</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Quốc tịch </w:t>
      </w:r>
      <w:r w:rsidRPr="0044257D">
        <w:rPr>
          <w:sz w:val="26"/>
          <w:szCs w:val="26"/>
          <w:lang w:val="pt-BR"/>
        </w:rPr>
        <w:tab/>
        <w:t>: Việt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Dân tộc</w:t>
      </w:r>
      <w:r w:rsidRPr="0044257D">
        <w:rPr>
          <w:sz w:val="26"/>
          <w:szCs w:val="26"/>
          <w:lang w:val="pt-BR"/>
        </w:rPr>
        <w:tab/>
        <w:t>: Kinh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Địa chỉ thường trú </w:t>
      </w:r>
      <w:r w:rsidRPr="0044257D">
        <w:rPr>
          <w:sz w:val="26"/>
          <w:szCs w:val="26"/>
          <w:lang w:val="pt-BR"/>
        </w:rPr>
        <w:tab/>
        <w:t>: KĐT Sông Đà Mỹ Đình - Mễ Trì - Từ Liêm – Hà Nội</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Trình độ chuyên môn</w:t>
      </w:r>
      <w:r w:rsidRPr="0044257D">
        <w:rPr>
          <w:sz w:val="26"/>
          <w:szCs w:val="26"/>
          <w:lang w:val="pt-BR"/>
        </w:rPr>
        <w:tab/>
        <w:t>: Kỹ sư</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Quá trình công tác</w:t>
      </w:r>
      <w:r w:rsidRPr="0044257D">
        <w:rPr>
          <w:sz w:val="26"/>
          <w:szCs w:val="26"/>
          <w:lang w:val="pt-BR"/>
        </w:rPr>
        <w:tab/>
        <w:t xml:space="preserve">: </w:t>
      </w:r>
    </w:p>
    <w:tbl>
      <w:tblPr>
        <w:tblW w:w="9722" w:type="dxa"/>
        <w:tblInd w:w="-10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5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459"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6 – 1987 đến tháng 4 - 1992 </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Thợ mộc nhà máy dệt Nam Định – Nam Hà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1992 đến tháng 3 – 1993</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Nhân viên văn phòng đại diện Tổng công ty xây dựng Sông Đà tại miền trung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4 – 1993 đến tháng 12 - 1996</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Thợ mộc Công ty xây dựng Sông Đà 8, tỉnh Hoà Bình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11 – 1997 đến tháng 5 - 2001</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Chuyên viên Công ty kinh doanh vật tư và xây lắp Sông Đà 15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6 – 2001 </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Chuyên viên Xí nghiệp xây lắp thi công cơ giới Sông Đà 906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7 – 2001 đến tháng 12 - 2001</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Nhân viên ban KTKH – KT xí nghiệp Sông Đà 12.6, Công ty Sông Đà 12 – Hà Đông, Hà Nội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 xml:space="preserve">Tháng 1 – 2002 đến tháng 12 - 2003 </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Đội trưởng đội xe vận tải xí nghiệp Sông Đà 12.6, Công ty Sông Đà 12 – Hà Đông, Hà Nội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2004 đến tháng 4 - 2006</w:t>
            </w:r>
          </w:p>
        </w:tc>
        <w:tc>
          <w:tcPr>
            <w:tcW w:w="7459" w:type="dxa"/>
          </w:tcPr>
          <w:p w:rsidR="00CF0CEB" w:rsidRPr="0044257D" w:rsidRDefault="00CF0CEB" w:rsidP="007F3CA6">
            <w:pPr>
              <w:spacing w:line="360" w:lineRule="auto"/>
              <w:jc w:val="both"/>
              <w:rPr>
                <w:sz w:val="26"/>
                <w:szCs w:val="26"/>
              </w:rPr>
            </w:pPr>
            <w:r w:rsidRPr="0044257D">
              <w:rPr>
                <w:sz w:val="26"/>
                <w:szCs w:val="26"/>
              </w:rPr>
              <w:t>Đội trưởng đội xe vận tải Công ty CP Thương mại và Vận tải Sông Đà, Hà Đông, Hà Nội</w:t>
            </w:r>
          </w:p>
          <w:p w:rsidR="00CF0CEB" w:rsidRPr="0044257D" w:rsidRDefault="00CF0CEB" w:rsidP="007F3CA6">
            <w:pPr>
              <w:spacing w:line="360" w:lineRule="auto"/>
              <w:jc w:val="both"/>
              <w:rPr>
                <w:sz w:val="26"/>
                <w:szCs w:val="26"/>
              </w:rPr>
            </w:pP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2006 đến tháng 11-2012</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 xml:space="preserve">Ủy viên HĐQT, </w:t>
            </w:r>
            <w:r w:rsidRPr="0044257D">
              <w:rPr>
                <w:sz w:val="26"/>
                <w:szCs w:val="26"/>
              </w:rPr>
              <w:t>Phó Tổng Giám đốc Công ty CP Thương mại và Vận tải Sông Đà , nay là Công ty CP Đầu tư và Thương mại Dầu khí Sông Đà. Hà Đông, Hà Nội Hà Đông, Hà Nội</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11 – 2012 đến nay</w:t>
            </w:r>
          </w:p>
        </w:tc>
        <w:tc>
          <w:tcPr>
            <w:tcW w:w="745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lang w:val="nl-NL"/>
              </w:rPr>
              <w:t>Ủy viên HĐQT chuyên trách</w:t>
            </w:r>
          </w:p>
        </w:tc>
      </w:tr>
    </w:tbl>
    <w:p w:rsidR="00CF0CEB" w:rsidRDefault="00CF0CEB" w:rsidP="007F3CA6">
      <w:pPr>
        <w:spacing w:line="360" w:lineRule="auto"/>
        <w:jc w:val="both"/>
        <w:rPr>
          <w:b/>
          <w:bCs/>
          <w:sz w:val="26"/>
          <w:szCs w:val="26"/>
          <w:lang w:val="pt-BR"/>
        </w:rPr>
      </w:pPr>
    </w:p>
    <w:p w:rsidR="00CF0CEB" w:rsidRPr="0044257D" w:rsidRDefault="00CF0CEB" w:rsidP="007F3CA6">
      <w:pPr>
        <w:spacing w:line="360" w:lineRule="auto"/>
        <w:jc w:val="both"/>
        <w:rPr>
          <w:sz w:val="26"/>
          <w:szCs w:val="26"/>
          <w:lang w:val="nl-NL"/>
        </w:rPr>
      </w:pPr>
      <w:r w:rsidRPr="0044257D">
        <w:rPr>
          <w:b/>
          <w:bCs/>
          <w:sz w:val="26"/>
          <w:szCs w:val="26"/>
          <w:lang w:val="pt-BR"/>
        </w:rPr>
        <w:t xml:space="preserve">2.5 Bà </w:t>
      </w:r>
      <w:r w:rsidRPr="0044257D">
        <w:rPr>
          <w:b/>
          <w:bCs/>
          <w:sz w:val="26"/>
          <w:szCs w:val="26"/>
          <w:lang w:val="nl-NL"/>
        </w:rPr>
        <w:t>Phùng Minh Bằng</w:t>
      </w:r>
      <w:r w:rsidRPr="0044257D">
        <w:rPr>
          <w:b/>
          <w:bCs/>
          <w:sz w:val="26"/>
          <w:szCs w:val="26"/>
          <w:lang w:val="nl-NL"/>
        </w:rPr>
        <w:tab/>
        <w:t>: Ủy viên HĐQT chuyên trách</w:t>
      </w:r>
    </w:p>
    <w:p w:rsidR="00CF0CEB" w:rsidRPr="0044257D" w:rsidRDefault="00CF0CEB" w:rsidP="007F3CA6">
      <w:pPr>
        <w:spacing w:line="360" w:lineRule="auto"/>
        <w:jc w:val="both"/>
        <w:rPr>
          <w:sz w:val="26"/>
          <w:szCs w:val="26"/>
          <w:lang w:val="nl-NL"/>
        </w:rPr>
      </w:pPr>
      <w:r w:rsidRPr="0044257D">
        <w:rPr>
          <w:sz w:val="26"/>
          <w:szCs w:val="26"/>
          <w:lang w:val="nl-NL"/>
        </w:rPr>
        <w:t>- Số chứng minh thư nhân dân: 012522939 Công an Thành phố Hà Nội cấp ngày 29/08/2002</w:t>
      </w:r>
    </w:p>
    <w:p w:rsidR="00CF0CEB" w:rsidRPr="0044257D" w:rsidRDefault="00CF0CEB" w:rsidP="007F3CA6">
      <w:pPr>
        <w:spacing w:line="360" w:lineRule="auto"/>
        <w:jc w:val="both"/>
        <w:rPr>
          <w:sz w:val="26"/>
          <w:szCs w:val="26"/>
          <w:lang w:val="nl-NL"/>
        </w:rPr>
      </w:pPr>
      <w:r w:rsidRPr="0044257D">
        <w:rPr>
          <w:sz w:val="26"/>
          <w:szCs w:val="26"/>
          <w:lang w:val="nl-NL"/>
        </w:rPr>
        <w:t>- Giới tính</w:t>
      </w:r>
      <w:r w:rsidRPr="0044257D">
        <w:rPr>
          <w:sz w:val="26"/>
          <w:szCs w:val="26"/>
          <w:lang w:val="nl-NL"/>
        </w:rPr>
        <w:tab/>
      </w:r>
      <w:r w:rsidRPr="0044257D">
        <w:rPr>
          <w:sz w:val="26"/>
          <w:szCs w:val="26"/>
          <w:lang w:val="nl-NL"/>
        </w:rPr>
        <w:tab/>
      </w:r>
      <w:r w:rsidRPr="0044257D">
        <w:rPr>
          <w:sz w:val="26"/>
          <w:szCs w:val="26"/>
          <w:lang w:val="nl-NL"/>
        </w:rPr>
        <w:tab/>
        <w:t>: Nữ</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07/04/1962  - Quốc tịch</w:t>
      </w:r>
      <w:r w:rsidRPr="0044257D">
        <w:rPr>
          <w:sz w:val="26"/>
          <w:szCs w:val="26"/>
          <w:lang w:val="nl-NL"/>
        </w:rPr>
        <w:tab/>
      </w:r>
      <w:r w:rsidRPr="0044257D">
        <w:rPr>
          <w:sz w:val="26"/>
          <w:szCs w:val="26"/>
          <w:lang w:val="nl-NL"/>
        </w:rPr>
        <w:tab/>
      </w:r>
      <w:r w:rsidRPr="0044257D">
        <w:rPr>
          <w:sz w:val="26"/>
          <w:szCs w:val="26"/>
          <w:lang w:val="nl-NL"/>
        </w:rPr>
        <w:tab/>
        <w:t>: Việt Nam</w:t>
      </w:r>
    </w:p>
    <w:p w:rsidR="00CF0CEB" w:rsidRPr="0044257D" w:rsidRDefault="00CF0CEB" w:rsidP="007F3CA6">
      <w:pPr>
        <w:spacing w:line="360" w:lineRule="auto"/>
        <w:jc w:val="both"/>
        <w:rPr>
          <w:sz w:val="26"/>
          <w:szCs w:val="26"/>
          <w:lang w:val="nl-NL"/>
        </w:rPr>
      </w:pPr>
      <w:r w:rsidRPr="0044257D">
        <w:rPr>
          <w:sz w:val="26"/>
          <w:szCs w:val="26"/>
          <w:lang w:val="nl-NL"/>
        </w:rPr>
        <w:t>- Dân tộc</w:t>
      </w:r>
      <w:r w:rsidRPr="0044257D">
        <w:rPr>
          <w:sz w:val="26"/>
          <w:szCs w:val="26"/>
          <w:lang w:val="nl-NL"/>
        </w:rPr>
        <w:tab/>
      </w:r>
      <w:r w:rsidRPr="0044257D">
        <w:rPr>
          <w:sz w:val="26"/>
          <w:szCs w:val="26"/>
          <w:lang w:val="nl-NL"/>
        </w:rPr>
        <w:tab/>
      </w:r>
      <w:r w:rsidRPr="0044257D">
        <w:rPr>
          <w:sz w:val="26"/>
          <w:szCs w:val="26"/>
          <w:lang w:val="nl-NL"/>
        </w:rPr>
        <w:tab/>
        <w:t>: Kinh</w:t>
      </w:r>
      <w:r w:rsidRPr="0044257D">
        <w:rPr>
          <w:sz w:val="26"/>
          <w:szCs w:val="26"/>
          <w:lang w:val="nl-NL"/>
        </w:rPr>
        <w:tab/>
      </w:r>
      <w:r w:rsidRPr="0044257D">
        <w:rPr>
          <w:sz w:val="26"/>
          <w:szCs w:val="26"/>
          <w:lang w:val="nl-NL"/>
        </w:rPr>
        <w:tab/>
      </w:r>
      <w:r w:rsidRPr="0044257D">
        <w:rPr>
          <w:sz w:val="26"/>
          <w:szCs w:val="26"/>
          <w:lang w:val="nl-NL"/>
        </w:rPr>
        <w:tab/>
      </w:r>
    </w:p>
    <w:p w:rsidR="00CF0CEB" w:rsidRPr="0044257D" w:rsidRDefault="00CF0CEB" w:rsidP="007F3CA6">
      <w:pPr>
        <w:spacing w:line="360" w:lineRule="auto"/>
        <w:jc w:val="both"/>
        <w:rPr>
          <w:sz w:val="26"/>
          <w:szCs w:val="26"/>
          <w:lang w:val="nl-NL"/>
        </w:rPr>
      </w:pPr>
      <w:r w:rsidRPr="0044257D">
        <w:rPr>
          <w:sz w:val="26"/>
          <w:szCs w:val="26"/>
          <w:lang w:val="nl-NL"/>
        </w:rPr>
        <w:t>- Địa chỉ thường trú</w:t>
      </w:r>
      <w:r w:rsidRPr="0044257D">
        <w:rPr>
          <w:sz w:val="26"/>
          <w:szCs w:val="26"/>
          <w:lang w:val="nl-NL"/>
        </w:rPr>
        <w:tab/>
      </w:r>
      <w:r w:rsidRPr="0044257D">
        <w:rPr>
          <w:sz w:val="26"/>
          <w:szCs w:val="26"/>
          <w:lang w:val="nl-NL"/>
        </w:rPr>
        <w:tab/>
        <w:t>: Thượng Đình - Thanh Xuân - Hà Nội</w:t>
      </w:r>
    </w:p>
    <w:p w:rsidR="00CF0CEB" w:rsidRPr="0044257D" w:rsidRDefault="00CF0CEB" w:rsidP="007F3CA6">
      <w:pPr>
        <w:spacing w:line="360" w:lineRule="auto"/>
        <w:jc w:val="both"/>
        <w:rPr>
          <w:sz w:val="26"/>
          <w:szCs w:val="26"/>
          <w:lang w:val="nl-NL"/>
        </w:rPr>
      </w:pPr>
      <w:r w:rsidRPr="0044257D">
        <w:rPr>
          <w:sz w:val="26"/>
          <w:szCs w:val="26"/>
          <w:lang w:val="nl-NL"/>
        </w:rPr>
        <w:t>- Trình độ chuyên môn</w:t>
      </w:r>
      <w:r w:rsidRPr="0044257D">
        <w:rPr>
          <w:sz w:val="26"/>
          <w:szCs w:val="26"/>
          <w:lang w:val="nl-NL"/>
        </w:rPr>
        <w:tab/>
        <w:t>: Cử nhân Kinh tế ngân hàng</w:t>
      </w:r>
    </w:p>
    <w:p w:rsidR="00CF0CEB" w:rsidRPr="0044257D" w:rsidRDefault="00CF0CEB" w:rsidP="007F3CA6">
      <w:pPr>
        <w:spacing w:line="360" w:lineRule="auto"/>
        <w:jc w:val="both"/>
        <w:rPr>
          <w:sz w:val="26"/>
          <w:szCs w:val="26"/>
          <w:lang w:val="nl-NL"/>
        </w:rPr>
      </w:pPr>
      <w:r w:rsidRPr="0044257D">
        <w:rPr>
          <w:sz w:val="26"/>
          <w:szCs w:val="26"/>
          <w:lang w:val="nl-NL"/>
        </w:rPr>
        <w:t>- Quá trình công tác</w:t>
      </w:r>
      <w:r w:rsidRPr="0044257D">
        <w:rPr>
          <w:sz w:val="26"/>
          <w:szCs w:val="26"/>
          <w:lang w:val="nl-NL"/>
        </w:rPr>
        <w:tab/>
        <w:t>:</w:t>
      </w:r>
    </w:p>
    <w:tbl>
      <w:tblPr>
        <w:tblW w:w="9708" w:type="dxa"/>
        <w:tblInd w:w="-10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45"/>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445"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lang w:val="nl-NL"/>
              </w:rPr>
              <w:t xml:space="preserve">1985 - 1990 </w:t>
            </w:r>
          </w:p>
        </w:tc>
        <w:tc>
          <w:tcPr>
            <w:tcW w:w="7445" w:type="dxa"/>
          </w:tcPr>
          <w:p w:rsidR="00CF0CEB" w:rsidRPr="0044257D" w:rsidRDefault="00CF0CEB" w:rsidP="007F3CA6">
            <w:pPr>
              <w:spacing w:line="360" w:lineRule="auto"/>
              <w:jc w:val="both"/>
              <w:rPr>
                <w:sz w:val="26"/>
                <w:szCs w:val="26"/>
              </w:rPr>
            </w:pPr>
            <w:r w:rsidRPr="0044257D">
              <w:rPr>
                <w:sz w:val="26"/>
                <w:szCs w:val="26"/>
                <w:lang w:val="nl-NL"/>
              </w:rPr>
              <w:t>Nhân viên Ngân hàng Đầu tư và Xây dựng Thủy điện Hòa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 xml:space="preserve">1991 - 2005 </w:t>
            </w:r>
          </w:p>
        </w:tc>
        <w:tc>
          <w:tcPr>
            <w:tcW w:w="7445" w:type="dxa"/>
          </w:tcPr>
          <w:p w:rsidR="00CF0CEB" w:rsidRPr="0044257D" w:rsidRDefault="00CF0CEB" w:rsidP="007F3CA6">
            <w:pPr>
              <w:spacing w:line="360" w:lineRule="auto"/>
              <w:jc w:val="both"/>
              <w:rPr>
                <w:sz w:val="26"/>
                <w:szCs w:val="26"/>
              </w:rPr>
            </w:pPr>
            <w:r w:rsidRPr="0044257D">
              <w:rPr>
                <w:sz w:val="26"/>
                <w:szCs w:val="26"/>
                <w:lang w:val="nl-NL"/>
              </w:rPr>
              <w:t>Kế toán trưởng Xí nghiệp Sông Đà 12.1, Phó Kế toán trưởng Công ty Sông Đà 12, Phó Giám đốc Xí nghiệp Sông Đà 12.1</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 xml:space="preserve">2005 - 2006 </w:t>
            </w:r>
          </w:p>
        </w:tc>
        <w:tc>
          <w:tcPr>
            <w:tcW w:w="7445" w:type="dxa"/>
          </w:tcPr>
          <w:p w:rsidR="00CF0CEB" w:rsidRPr="0044257D" w:rsidRDefault="00CF0CEB" w:rsidP="007F3CA6">
            <w:pPr>
              <w:spacing w:line="360" w:lineRule="auto"/>
              <w:jc w:val="both"/>
              <w:rPr>
                <w:sz w:val="26"/>
                <w:szCs w:val="26"/>
              </w:rPr>
            </w:pPr>
            <w:r w:rsidRPr="0044257D">
              <w:rPr>
                <w:sz w:val="26"/>
                <w:szCs w:val="26"/>
                <w:lang w:val="nl-NL"/>
              </w:rPr>
              <w:t xml:space="preserve">Kế toán trưởng Công ty CP Sông Đà 12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 xml:space="preserve">2006 - 2007 </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Phó Tổng Giám Đốc Công ty CP Thương mại và Vận tải Sông Đà nay là Công ty CP Đầu tư và Thương mại Dầu khí Sông Đà </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lang w:val="nl-NL"/>
              </w:rPr>
              <w:t>2007 đến nay</w:t>
            </w:r>
          </w:p>
        </w:tc>
        <w:tc>
          <w:tcPr>
            <w:tcW w:w="7445"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lang w:val="nl-NL"/>
              </w:rPr>
              <w:t>Kế toán trưởng Tổng Công ty Sông Hồng, Ủy viên Hội đồng quản trị Công ty Cổ phần Đầu tư và Thương mại Dầu khí Sông Đà</w:t>
            </w:r>
          </w:p>
        </w:tc>
      </w:tr>
    </w:tbl>
    <w:p w:rsidR="00CF0CEB" w:rsidRPr="0044257D" w:rsidRDefault="00CF0CEB" w:rsidP="007F3CA6">
      <w:pPr>
        <w:tabs>
          <w:tab w:val="left" w:pos="3060"/>
        </w:tabs>
        <w:spacing w:line="360" w:lineRule="auto"/>
        <w:jc w:val="both"/>
        <w:rPr>
          <w:b/>
          <w:bCs/>
          <w:sz w:val="26"/>
          <w:szCs w:val="26"/>
          <w:lang w:val="pt-BR"/>
        </w:rPr>
      </w:pPr>
    </w:p>
    <w:p w:rsidR="00CF0CEB" w:rsidRPr="0044257D" w:rsidRDefault="00CF0CEB" w:rsidP="007F3CA6">
      <w:pPr>
        <w:tabs>
          <w:tab w:val="left" w:pos="3060"/>
        </w:tabs>
        <w:spacing w:line="360" w:lineRule="auto"/>
        <w:jc w:val="both"/>
        <w:rPr>
          <w:b/>
          <w:bCs/>
          <w:sz w:val="26"/>
          <w:szCs w:val="26"/>
          <w:lang w:val="pt-BR"/>
        </w:rPr>
      </w:pPr>
      <w:r w:rsidRPr="0044257D">
        <w:rPr>
          <w:b/>
          <w:bCs/>
          <w:sz w:val="26"/>
          <w:szCs w:val="26"/>
          <w:lang w:val="pt-BR"/>
        </w:rPr>
        <w:lastRenderedPageBreak/>
        <w:t>2.6 Ông Nguyễn Nam Hồng</w:t>
      </w:r>
      <w:r w:rsidRPr="0044257D">
        <w:rPr>
          <w:b/>
          <w:bCs/>
          <w:sz w:val="26"/>
          <w:szCs w:val="26"/>
          <w:lang w:val="pt-BR"/>
        </w:rPr>
        <w:tab/>
        <w:t>:  Phó tổng giám đốc</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Số Chứng minh thư nhân dân: 112368903  do Công an Hà Nội cấp ngày 03/07/2010.</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Giới tính </w:t>
      </w:r>
      <w:r w:rsidRPr="0044257D">
        <w:rPr>
          <w:sz w:val="26"/>
          <w:szCs w:val="26"/>
          <w:lang w:val="pt-BR"/>
        </w:rPr>
        <w:tab/>
        <w: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Ngày tháng năm sinh </w:t>
      </w:r>
      <w:r w:rsidRPr="0044257D">
        <w:rPr>
          <w:sz w:val="26"/>
          <w:szCs w:val="26"/>
          <w:lang w:val="pt-BR"/>
        </w:rPr>
        <w:tab/>
        <w:t>: 29/08/1962</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Quốc tịch </w:t>
      </w:r>
      <w:r w:rsidRPr="0044257D">
        <w:rPr>
          <w:sz w:val="26"/>
          <w:szCs w:val="26"/>
          <w:lang w:val="pt-BR"/>
        </w:rPr>
        <w:tab/>
        <w:t>: Việt nam</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Dân tộc</w:t>
      </w:r>
      <w:r w:rsidRPr="0044257D">
        <w:rPr>
          <w:sz w:val="26"/>
          <w:szCs w:val="26"/>
          <w:lang w:val="pt-BR"/>
        </w:rPr>
        <w:tab/>
        <w:t>: Kinh</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Địa chỉ thường trú </w:t>
      </w:r>
      <w:r w:rsidRPr="0044257D">
        <w:rPr>
          <w:sz w:val="26"/>
          <w:szCs w:val="26"/>
          <w:lang w:val="pt-BR"/>
        </w:rPr>
        <w:tab/>
        <w:t>: Kiến Hưng – Q.Hà Đông – TP. Hà Nội</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Trình độ chuyên môn</w:t>
      </w:r>
      <w:r w:rsidRPr="0044257D">
        <w:rPr>
          <w:sz w:val="26"/>
          <w:szCs w:val="26"/>
          <w:lang w:val="pt-BR"/>
        </w:rPr>
        <w:tab/>
        <w:t>: Kỹ sư xây dựng</w:t>
      </w:r>
    </w:p>
    <w:p w:rsidR="00CF0CEB" w:rsidRPr="0044257D" w:rsidRDefault="00CF0CEB" w:rsidP="007F3CA6">
      <w:pPr>
        <w:tabs>
          <w:tab w:val="left" w:pos="3060"/>
        </w:tabs>
        <w:spacing w:line="360" w:lineRule="auto"/>
        <w:jc w:val="both"/>
        <w:rPr>
          <w:sz w:val="26"/>
          <w:szCs w:val="26"/>
          <w:lang w:val="pt-BR"/>
        </w:rPr>
      </w:pPr>
      <w:r w:rsidRPr="0044257D">
        <w:rPr>
          <w:sz w:val="26"/>
          <w:szCs w:val="26"/>
          <w:lang w:val="pt-BR"/>
        </w:rPr>
        <w:t xml:space="preserve">- Quá trình công tác </w:t>
      </w:r>
      <w:r w:rsidRPr="0044257D">
        <w:rPr>
          <w:sz w:val="26"/>
          <w:szCs w:val="26"/>
          <w:lang w:val="pt-BR"/>
        </w:rPr>
        <w:tab/>
        <w:t xml:space="preserve">: </w:t>
      </w:r>
    </w:p>
    <w:tbl>
      <w:tblPr>
        <w:tblW w:w="9602"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33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339"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Tháng 11 - 1986 đến tháng 6 - 1987</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Trung tâm hướng nghiệp và dạy nghề tỉnh Nam Định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7 - 1987 đến tháng 5 - 1995</w:t>
            </w:r>
          </w:p>
        </w:tc>
        <w:tc>
          <w:tcPr>
            <w:tcW w:w="7339" w:type="dxa"/>
          </w:tcPr>
          <w:p w:rsidR="00CF0CEB" w:rsidRPr="0044257D" w:rsidRDefault="00CF0CEB" w:rsidP="007F3CA6">
            <w:pPr>
              <w:spacing w:line="360" w:lineRule="auto"/>
              <w:jc w:val="both"/>
              <w:rPr>
                <w:sz w:val="26"/>
                <w:szCs w:val="26"/>
              </w:rPr>
            </w:pPr>
            <w:r w:rsidRPr="0044257D">
              <w:rPr>
                <w:sz w:val="26"/>
                <w:szCs w:val="26"/>
              </w:rPr>
              <w:t>Nhân viên kỹ thuật, liên hợp dệt Nam Định, tỉnh Nam Định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6 - 1995 đến tháng 10 - 1995</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Nhân viên kỹ thuật, Đại diện Tổng Công ty xây dựng Sông Đà tại miền Trung, tỉnh Gia Lai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11 - 1995 đến tháng 2 - 1997</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Phó văn phòng, chủ nhiệm nhà khách - Tổng công ty xây dựng Sông Đà tại miền Trung, tỉnh Gia Lai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3 - 1997 đến tháng 4 - 2001</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Trưởng phòng Vật tư, Công ty xây dựng Sông Đà 3, Nghĩa Hưng – Chư Pàh – Gia Lai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5 - 2001 đến tháng 6 - 2001</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Trưởng phòng Tổ chức hành chính, Công ty xây lắp năng lượng Sông Đà 11, Hà Đông – Hà Nội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7 – 2001 đến tháng 9 - 2003</w:t>
            </w:r>
          </w:p>
        </w:tc>
        <w:tc>
          <w:tcPr>
            <w:tcW w:w="7339" w:type="dxa"/>
          </w:tcPr>
          <w:p w:rsidR="00CF0CEB" w:rsidRPr="0044257D" w:rsidRDefault="00CF0CEB" w:rsidP="007F3CA6">
            <w:pPr>
              <w:spacing w:line="360" w:lineRule="auto"/>
              <w:jc w:val="both"/>
              <w:rPr>
                <w:sz w:val="26"/>
                <w:szCs w:val="26"/>
              </w:rPr>
            </w:pPr>
            <w:r w:rsidRPr="0044257D">
              <w:rPr>
                <w:sz w:val="26"/>
                <w:szCs w:val="26"/>
              </w:rPr>
              <w:t>Trưởng phòng Tổ chức hành chính Công ty Sông Đà 11</w:t>
            </w:r>
          </w:p>
          <w:p w:rsidR="00CF0CEB" w:rsidRPr="0044257D" w:rsidRDefault="00CF0CEB" w:rsidP="007F3CA6">
            <w:pPr>
              <w:spacing w:line="360" w:lineRule="auto"/>
              <w:jc w:val="both"/>
              <w:rPr>
                <w:sz w:val="26"/>
                <w:szCs w:val="26"/>
              </w:rPr>
            </w:pP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10 – 2003 đến tháng 4 - 2004</w:t>
            </w:r>
          </w:p>
        </w:tc>
        <w:tc>
          <w:tcPr>
            <w:tcW w:w="7339" w:type="dxa"/>
          </w:tcPr>
          <w:p w:rsidR="00CF0CEB" w:rsidRPr="0044257D" w:rsidRDefault="00CF0CEB" w:rsidP="007F3CA6">
            <w:pPr>
              <w:spacing w:line="360" w:lineRule="auto"/>
              <w:jc w:val="both"/>
              <w:rPr>
                <w:sz w:val="26"/>
                <w:szCs w:val="26"/>
              </w:rPr>
            </w:pPr>
            <w:r w:rsidRPr="0044257D">
              <w:rPr>
                <w:sz w:val="26"/>
                <w:szCs w:val="26"/>
              </w:rPr>
              <w:t>Trưởng phòng Tổ chức hành chính Công ty Sông Đà 12, Từ Liêm – Hà Nội</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2004 đến tháng 4 - 2005</w:t>
            </w:r>
          </w:p>
        </w:tc>
        <w:tc>
          <w:tcPr>
            <w:tcW w:w="7339" w:type="dxa"/>
          </w:tcPr>
          <w:p w:rsidR="00CF0CEB" w:rsidRPr="0044257D" w:rsidRDefault="00CF0CEB" w:rsidP="007F3CA6">
            <w:pPr>
              <w:spacing w:line="360" w:lineRule="auto"/>
              <w:jc w:val="both"/>
              <w:rPr>
                <w:sz w:val="26"/>
                <w:szCs w:val="26"/>
              </w:rPr>
            </w:pPr>
            <w:r w:rsidRPr="0044257D">
              <w:rPr>
                <w:sz w:val="26"/>
                <w:szCs w:val="26"/>
              </w:rPr>
              <w:t>Phó giám đốc Công ty Sông Đà 12, Từ Liêm – Hà Nôi</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2005 đến tháng 2 - 2006</w:t>
            </w:r>
          </w:p>
        </w:tc>
        <w:tc>
          <w:tcPr>
            <w:tcW w:w="7339" w:type="dxa"/>
          </w:tcPr>
          <w:p w:rsidR="00CF0CEB" w:rsidRPr="0044257D" w:rsidRDefault="00CF0CEB" w:rsidP="007F3CA6">
            <w:pPr>
              <w:spacing w:line="360" w:lineRule="auto"/>
              <w:jc w:val="both"/>
              <w:rPr>
                <w:sz w:val="26"/>
                <w:szCs w:val="26"/>
              </w:rPr>
            </w:pPr>
            <w:r w:rsidRPr="0044257D">
              <w:rPr>
                <w:sz w:val="26"/>
                <w:szCs w:val="26"/>
              </w:rPr>
              <w:t>Giám đốc Xí nghiệp Sông Đà 12.10, Công ty CP Sông Đà 12, Ít Ong - Mường La – Sơn La</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3 – 2006 </w:t>
            </w:r>
            <w:r w:rsidRPr="0044257D">
              <w:rPr>
                <w:sz w:val="26"/>
                <w:szCs w:val="26"/>
              </w:rPr>
              <w:lastRenderedPageBreak/>
              <w:t>đến tháng 1 - 2007</w:t>
            </w:r>
          </w:p>
        </w:tc>
        <w:tc>
          <w:tcPr>
            <w:tcW w:w="7339" w:type="dxa"/>
          </w:tcPr>
          <w:p w:rsidR="00CF0CEB" w:rsidRPr="0044257D" w:rsidRDefault="00CF0CEB" w:rsidP="007F3CA6">
            <w:pPr>
              <w:spacing w:line="360" w:lineRule="auto"/>
              <w:jc w:val="both"/>
              <w:rPr>
                <w:sz w:val="26"/>
                <w:szCs w:val="26"/>
              </w:rPr>
            </w:pPr>
            <w:r w:rsidRPr="0044257D">
              <w:rPr>
                <w:sz w:val="26"/>
                <w:szCs w:val="26"/>
              </w:rPr>
              <w:lastRenderedPageBreak/>
              <w:t xml:space="preserve">Phó giám đốc chi nhánh Công ty CP Sông Đà 12, Xí nghiệp Sông </w:t>
            </w:r>
            <w:r w:rsidRPr="0044257D">
              <w:rPr>
                <w:sz w:val="26"/>
                <w:szCs w:val="26"/>
              </w:rPr>
              <w:lastRenderedPageBreak/>
              <w:t>Đà 12.3 phường Hữu Nghị, Thị xã Hoà Bình, Tỉnh Hoà Bình</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Tháng 2 – 2007 đến tháng 4 - 2013</w:t>
            </w:r>
          </w:p>
        </w:tc>
        <w:tc>
          <w:tcPr>
            <w:tcW w:w="7339" w:type="dxa"/>
          </w:tcPr>
          <w:p w:rsidR="00CF0CEB" w:rsidRPr="0044257D" w:rsidRDefault="00CF0CEB" w:rsidP="007F3CA6">
            <w:pPr>
              <w:spacing w:line="360" w:lineRule="auto"/>
              <w:jc w:val="both"/>
              <w:rPr>
                <w:sz w:val="26"/>
                <w:szCs w:val="26"/>
              </w:rPr>
            </w:pPr>
            <w:r w:rsidRPr="0044257D">
              <w:rPr>
                <w:sz w:val="26"/>
                <w:szCs w:val="26"/>
                <w:lang w:val="nl-NL"/>
              </w:rPr>
              <w:t xml:space="preserve">Ủy viên HĐQT, </w:t>
            </w:r>
            <w:r w:rsidRPr="0044257D">
              <w:rPr>
                <w:sz w:val="26"/>
                <w:szCs w:val="26"/>
              </w:rPr>
              <w:t>Phó Tổng Giám đốc Công ty CP Thương mại và Vận tải Sông Đà nay là Công ty CP Đầu tư và Thương mại Dầu khí Sông Đà, Hà Đông – Hà Nội</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4 – 2013 đến nay</w:t>
            </w:r>
          </w:p>
        </w:tc>
        <w:tc>
          <w:tcPr>
            <w:tcW w:w="7339" w:type="dxa"/>
            <w:tcBorders>
              <w:bottom w:val="single" w:sz="4" w:space="0" w:color="auto"/>
            </w:tcBorders>
          </w:tcPr>
          <w:p w:rsidR="00CF0CEB" w:rsidRPr="0044257D" w:rsidRDefault="00CF0CEB" w:rsidP="007F3CA6">
            <w:pPr>
              <w:spacing w:line="360" w:lineRule="auto"/>
              <w:jc w:val="both"/>
              <w:rPr>
                <w:sz w:val="26"/>
                <w:szCs w:val="26"/>
                <w:lang w:val="nl-NL"/>
              </w:rPr>
            </w:pPr>
            <w:r w:rsidRPr="0044257D">
              <w:rPr>
                <w:sz w:val="26"/>
                <w:szCs w:val="26"/>
              </w:rPr>
              <w:t>Phó Tổng Giám đốc Công ty CP Đầu tư và Thương mại Dầu khí Sông Đà, Hà Đông – Hà Nội</w:t>
            </w:r>
          </w:p>
        </w:tc>
      </w:tr>
    </w:tbl>
    <w:p w:rsidR="00CF0CEB" w:rsidRDefault="00CF0CEB" w:rsidP="007F3CA6">
      <w:pPr>
        <w:spacing w:line="360" w:lineRule="auto"/>
        <w:jc w:val="both"/>
        <w:rPr>
          <w:b/>
          <w:bCs/>
          <w:sz w:val="26"/>
          <w:szCs w:val="26"/>
          <w:lang w:val="nl-NL"/>
        </w:rPr>
      </w:pPr>
    </w:p>
    <w:p w:rsidR="00CF0CEB" w:rsidRPr="0044257D" w:rsidRDefault="00CF0CEB" w:rsidP="007F3CA6">
      <w:pPr>
        <w:spacing w:line="360" w:lineRule="auto"/>
        <w:jc w:val="both"/>
        <w:rPr>
          <w:b/>
          <w:bCs/>
          <w:sz w:val="26"/>
          <w:szCs w:val="26"/>
          <w:lang w:val="nl-NL"/>
        </w:rPr>
      </w:pPr>
      <w:r w:rsidRPr="0044257D">
        <w:rPr>
          <w:b/>
          <w:bCs/>
          <w:sz w:val="26"/>
          <w:szCs w:val="26"/>
          <w:lang w:val="nl-NL"/>
        </w:rPr>
        <w:t>2.7 Ông Trần Nguyễn Anh Tuấn: Phó Tổng Giám đốc</w:t>
      </w:r>
    </w:p>
    <w:p w:rsidR="00CF0CEB" w:rsidRPr="0044257D" w:rsidRDefault="00CF0CEB" w:rsidP="007F3CA6">
      <w:pPr>
        <w:spacing w:line="360" w:lineRule="auto"/>
        <w:jc w:val="both"/>
        <w:rPr>
          <w:sz w:val="26"/>
          <w:szCs w:val="26"/>
          <w:lang w:val="pt-BR"/>
        </w:rPr>
      </w:pPr>
      <w:r w:rsidRPr="0044257D">
        <w:rPr>
          <w:sz w:val="26"/>
          <w:szCs w:val="26"/>
          <w:lang w:val="nl-NL"/>
        </w:rPr>
        <w:t xml:space="preserve">- Chứng minh nhân dân số: </w:t>
      </w:r>
      <w:r w:rsidRPr="0044257D">
        <w:rPr>
          <w:sz w:val="26"/>
          <w:szCs w:val="26"/>
          <w:lang w:val="pt-BR"/>
        </w:rPr>
        <w:t>012974147 do công an TP.Hà Nội cấp ngày 22/05/2007</w:t>
      </w:r>
    </w:p>
    <w:p w:rsidR="00CF0CEB" w:rsidRPr="0044257D" w:rsidRDefault="00CF0CEB" w:rsidP="007F3CA6">
      <w:pPr>
        <w:spacing w:line="360" w:lineRule="auto"/>
        <w:jc w:val="both"/>
        <w:rPr>
          <w:sz w:val="26"/>
          <w:szCs w:val="26"/>
          <w:lang w:val="nl-NL"/>
        </w:rPr>
      </w:pPr>
      <w:r w:rsidRPr="0044257D">
        <w:rPr>
          <w:b/>
          <w:bCs/>
          <w:sz w:val="26"/>
          <w:szCs w:val="26"/>
          <w:lang w:val="nl-NL"/>
        </w:rPr>
        <w:t xml:space="preserve">- </w:t>
      </w:r>
      <w:r w:rsidRPr="0044257D">
        <w:rPr>
          <w:sz w:val="26"/>
          <w:szCs w:val="26"/>
          <w:lang w:val="nl-NL"/>
        </w:rPr>
        <w:t>Giới tính</w:t>
      </w:r>
      <w:r w:rsidRPr="0044257D">
        <w:rPr>
          <w:sz w:val="26"/>
          <w:szCs w:val="26"/>
          <w:lang w:val="nl-NL"/>
        </w:rPr>
        <w:tab/>
      </w:r>
      <w:r w:rsidRPr="0044257D">
        <w:rPr>
          <w:sz w:val="26"/>
          <w:szCs w:val="26"/>
          <w:lang w:val="nl-NL"/>
        </w:rPr>
        <w:tab/>
      </w:r>
      <w:r w:rsidRPr="0044257D">
        <w:rPr>
          <w:sz w:val="26"/>
          <w:szCs w:val="26"/>
          <w:lang w:val="nl-NL"/>
        </w:rPr>
        <w:tab/>
        <w:t>: Nam</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26/12/1975</w:t>
      </w:r>
    </w:p>
    <w:p w:rsidR="00CF0CEB" w:rsidRPr="0044257D" w:rsidRDefault="00CF0CEB" w:rsidP="007F3CA6">
      <w:pPr>
        <w:spacing w:line="360" w:lineRule="auto"/>
        <w:jc w:val="both"/>
        <w:rPr>
          <w:sz w:val="26"/>
          <w:szCs w:val="26"/>
        </w:rPr>
      </w:pPr>
      <w:r w:rsidRPr="0044257D">
        <w:rPr>
          <w:sz w:val="26"/>
          <w:szCs w:val="26"/>
        </w:rPr>
        <w:t>- Quốc tịch</w:t>
      </w:r>
      <w:r w:rsidRPr="0044257D">
        <w:rPr>
          <w:sz w:val="26"/>
          <w:szCs w:val="26"/>
        </w:rPr>
        <w:tab/>
      </w:r>
      <w:r w:rsidRPr="0044257D">
        <w:rPr>
          <w:sz w:val="26"/>
          <w:szCs w:val="26"/>
        </w:rPr>
        <w:tab/>
      </w:r>
      <w:r w:rsidRPr="0044257D">
        <w:rPr>
          <w:sz w:val="26"/>
          <w:szCs w:val="26"/>
        </w:rPr>
        <w:tab/>
        <w:t>: Việt Nam</w:t>
      </w:r>
    </w:p>
    <w:p w:rsidR="00CF0CEB" w:rsidRPr="0044257D" w:rsidRDefault="00CF0CEB" w:rsidP="007F3CA6">
      <w:pPr>
        <w:spacing w:line="360" w:lineRule="auto"/>
        <w:jc w:val="both"/>
        <w:rPr>
          <w:sz w:val="26"/>
          <w:szCs w:val="26"/>
        </w:rPr>
      </w:pPr>
      <w:r w:rsidRPr="0044257D">
        <w:rPr>
          <w:sz w:val="26"/>
          <w:szCs w:val="26"/>
        </w:rPr>
        <w:t>- Dân tộc</w:t>
      </w:r>
      <w:r w:rsidRPr="0044257D">
        <w:rPr>
          <w:sz w:val="26"/>
          <w:szCs w:val="26"/>
        </w:rPr>
        <w:tab/>
      </w:r>
      <w:r w:rsidRPr="0044257D">
        <w:rPr>
          <w:sz w:val="26"/>
          <w:szCs w:val="26"/>
        </w:rPr>
        <w:tab/>
      </w:r>
      <w:r w:rsidRPr="0044257D">
        <w:rPr>
          <w:sz w:val="26"/>
          <w:szCs w:val="26"/>
        </w:rPr>
        <w:tab/>
        <w:t>: Kinh</w:t>
      </w:r>
    </w:p>
    <w:p w:rsidR="00CF0CEB" w:rsidRPr="0044257D" w:rsidRDefault="00CF0CEB" w:rsidP="007F3CA6">
      <w:pPr>
        <w:spacing w:line="360" w:lineRule="auto"/>
        <w:jc w:val="both"/>
        <w:rPr>
          <w:sz w:val="26"/>
          <w:szCs w:val="26"/>
        </w:rPr>
      </w:pPr>
      <w:r w:rsidRPr="0044257D">
        <w:rPr>
          <w:sz w:val="26"/>
          <w:szCs w:val="26"/>
        </w:rPr>
        <w:t>- Địa chỉ thường trú</w:t>
      </w:r>
      <w:r w:rsidRPr="0044257D">
        <w:rPr>
          <w:sz w:val="26"/>
          <w:szCs w:val="26"/>
        </w:rPr>
        <w:tab/>
      </w:r>
      <w:r w:rsidRPr="0044257D">
        <w:rPr>
          <w:sz w:val="26"/>
          <w:szCs w:val="26"/>
        </w:rPr>
        <w:tab/>
        <w:t xml:space="preserve">: Thanh Xuân Nam – Thanh Xuân </w:t>
      </w:r>
      <w:r w:rsidRPr="0044257D">
        <w:rPr>
          <w:sz w:val="26"/>
          <w:szCs w:val="26"/>
          <w:lang w:val="pt-BR"/>
        </w:rPr>
        <w:t>– Hà Nội</w:t>
      </w:r>
      <w:r w:rsidRPr="0044257D">
        <w:rPr>
          <w:sz w:val="26"/>
          <w:szCs w:val="26"/>
        </w:rPr>
        <w:t xml:space="preserve"> </w:t>
      </w:r>
    </w:p>
    <w:p w:rsidR="00CF0CEB" w:rsidRPr="0044257D" w:rsidRDefault="00CF0CEB" w:rsidP="007F3CA6">
      <w:pPr>
        <w:spacing w:line="360" w:lineRule="auto"/>
        <w:jc w:val="both"/>
        <w:rPr>
          <w:sz w:val="26"/>
          <w:szCs w:val="26"/>
          <w:lang w:val="nl-NL"/>
        </w:rPr>
      </w:pPr>
      <w:r w:rsidRPr="0044257D">
        <w:rPr>
          <w:sz w:val="26"/>
          <w:szCs w:val="26"/>
        </w:rPr>
        <w:t>- Trình độ chuyên môn</w:t>
      </w:r>
      <w:r w:rsidRPr="0044257D">
        <w:rPr>
          <w:sz w:val="26"/>
          <w:szCs w:val="26"/>
        </w:rPr>
        <w:tab/>
        <w:t xml:space="preserve">: </w:t>
      </w:r>
      <w:r w:rsidRPr="0044257D">
        <w:rPr>
          <w:sz w:val="26"/>
          <w:szCs w:val="26"/>
          <w:lang w:val="nl-NL"/>
        </w:rPr>
        <w:t>Kỹ sư xây dựng</w:t>
      </w:r>
    </w:p>
    <w:p w:rsidR="00CF0CEB" w:rsidRPr="0044257D" w:rsidRDefault="00CF0CEB" w:rsidP="007F3CA6">
      <w:pPr>
        <w:spacing w:line="360" w:lineRule="auto"/>
        <w:jc w:val="both"/>
        <w:rPr>
          <w:sz w:val="26"/>
          <w:szCs w:val="26"/>
        </w:rPr>
      </w:pPr>
      <w:r w:rsidRPr="0044257D">
        <w:rPr>
          <w:sz w:val="26"/>
          <w:szCs w:val="26"/>
        </w:rPr>
        <w:t>- Quá trình công tác:</w:t>
      </w:r>
    </w:p>
    <w:tbl>
      <w:tblPr>
        <w:tblW w:w="9708"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45"/>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445"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Tháng 06 - 2000 đến tháng 02 - 2002</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CB kỹ thuật tại Cty Xây dựng và sửa chữa công trình TP.Nam Định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03 - 2002 đến tháng 10 – 2002</w:t>
            </w:r>
          </w:p>
        </w:tc>
        <w:tc>
          <w:tcPr>
            <w:tcW w:w="7445" w:type="dxa"/>
          </w:tcPr>
          <w:p w:rsidR="00CF0CEB" w:rsidRPr="0044257D" w:rsidRDefault="00CF0CEB" w:rsidP="007F3CA6">
            <w:pPr>
              <w:spacing w:line="360" w:lineRule="auto"/>
              <w:jc w:val="both"/>
              <w:rPr>
                <w:sz w:val="26"/>
                <w:szCs w:val="26"/>
              </w:rPr>
            </w:pPr>
            <w:r w:rsidRPr="0044257D">
              <w:rPr>
                <w:sz w:val="26"/>
                <w:szCs w:val="26"/>
              </w:rPr>
              <w:t>CB kỹ thuật tại Đội xây dựng số 1 XN Sông Đà 12.6 –Cty Sông Đà 12 (Nay là Cty CP ĐT &amp; TM Dầu khí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10 – 2002 đến tháng 02 - 2004</w:t>
            </w:r>
          </w:p>
        </w:tc>
        <w:tc>
          <w:tcPr>
            <w:tcW w:w="7445" w:type="dxa"/>
          </w:tcPr>
          <w:p w:rsidR="00CF0CEB" w:rsidRPr="0044257D" w:rsidRDefault="00CF0CEB" w:rsidP="007F3CA6">
            <w:pPr>
              <w:spacing w:line="360" w:lineRule="auto"/>
              <w:jc w:val="both"/>
              <w:rPr>
                <w:sz w:val="26"/>
                <w:szCs w:val="26"/>
              </w:rPr>
            </w:pPr>
            <w:r w:rsidRPr="0044257D">
              <w:rPr>
                <w:sz w:val="26"/>
                <w:szCs w:val="26"/>
              </w:rPr>
              <w:t>Đội trưởng Đội xây dựng số 2 XN Sông Đà 12.6 –Cty Sông Đà 12 (Nay là Cty CP ĐT &amp; TM Dầu khí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03 – 2004 đến tháng 05 - 2006</w:t>
            </w:r>
          </w:p>
        </w:tc>
        <w:tc>
          <w:tcPr>
            <w:tcW w:w="7445" w:type="dxa"/>
          </w:tcPr>
          <w:p w:rsidR="00CF0CEB" w:rsidRPr="0044257D" w:rsidRDefault="00CF0CEB" w:rsidP="007F3CA6">
            <w:pPr>
              <w:spacing w:line="360" w:lineRule="auto"/>
              <w:jc w:val="both"/>
              <w:rPr>
                <w:sz w:val="26"/>
                <w:szCs w:val="26"/>
              </w:rPr>
            </w:pPr>
            <w:r w:rsidRPr="0044257D">
              <w:rPr>
                <w:sz w:val="26"/>
                <w:szCs w:val="26"/>
              </w:rPr>
              <w:t>Trưởng ban Kinh tế kỹ thuật Xí nghiệp Sotraco 1 –Cty CP Thương mại &amp; Vận tải Sông Đà (Nay là Cty CP ĐT &amp; TM Dầu khí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06 – 2006 đến tháng 01- 2010</w:t>
            </w:r>
          </w:p>
        </w:tc>
        <w:tc>
          <w:tcPr>
            <w:tcW w:w="7445" w:type="dxa"/>
          </w:tcPr>
          <w:p w:rsidR="00CF0CEB" w:rsidRPr="0044257D" w:rsidRDefault="00CF0CEB" w:rsidP="007F3CA6">
            <w:pPr>
              <w:spacing w:line="360" w:lineRule="auto"/>
              <w:jc w:val="both"/>
              <w:rPr>
                <w:sz w:val="26"/>
                <w:szCs w:val="26"/>
              </w:rPr>
            </w:pPr>
            <w:r w:rsidRPr="0044257D">
              <w:rPr>
                <w:sz w:val="26"/>
                <w:szCs w:val="26"/>
              </w:rPr>
              <w:t>Giám đốc chi nhánh Hà Nội –Cty CP Thương mại &amp; Vận tải Sông Đà (Nay là Cty CP ĐT &amp; TM Dầu khí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Tháng 02 – 2010 đến tháng 12 - 2013</w:t>
            </w:r>
          </w:p>
        </w:tc>
        <w:tc>
          <w:tcPr>
            <w:tcW w:w="7445" w:type="dxa"/>
          </w:tcPr>
          <w:p w:rsidR="00CF0CEB" w:rsidRPr="0044257D" w:rsidRDefault="00CF0CEB" w:rsidP="007F3CA6">
            <w:pPr>
              <w:spacing w:line="360" w:lineRule="auto"/>
              <w:jc w:val="both"/>
              <w:rPr>
                <w:sz w:val="26"/>
                <w:szCs w:val="26"/>
              </w:rPr>
            </w:pPr>
            <w:r w:rsidRPr="0044257D">
              <w:rPr>
                <w:sz w:val="26"/>
                <w:szCs w:val="26"/>
              </w:rPr>
              <w:t>Tổng Giám Đốc Cty CP đầu tư bê tông công nghệ cao - SOPEWACO</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12 – 2013 đến nay</w:t>
            </w:r>
          </w:p>
        </w:tc>
        <w:tc>
          <w:tcPr>
            <w:tcW w:w="7445"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Phó Tổng Giám đốc Công ty CP Đầu tư và Thương mại Dầu khí Sông Đà, Hà Đông – Hà Nội</w:t>
            </w:r>
          </w:p>
        </w:tc>
      </w:tr>
    </w:tbl>
    <w:p w:rsidR="00CF0CEB" w:rsidRPr="0044257D" w:rsidRDefault="00CF0CEB" w:rsidP="007F3CA6">
      <w:pPr>
        <w:spacing w:line="360" w:lineRule="auto"/>
        <w:jc w:val="both"/>
        <w:rPr>
          <w:sz w:val="26"/>
          <w:szCs w:val="26"/>
        </w:rPr>
      </w:pP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2.8 Ông Lưu Văn Hải : </w:t>
      </w:r>
      <w:r w:rsidRPr="0044257D">
        <w:rPr>
          <w:b/>
          <w:bCs/>
          <w:sz w:val="26"/>
          <w:szCs w:val="26"/>
          <w:lang w:val="nl-NL"/>
        </w:rPr>
        <w:tab/>
      </w:r>
      <w:r w:rsidRPr="0044257D">
        <w:rPr>
          <w:b/>
          <w:bCs/>
          <w:sz w:val="26"/>
          <w:szCs w:val="26"/>
          <w:lang w:val="nl-NL"/>
        </w:rPr>
        <w:tab/>
        <w:t>Phó Tổng Giám đốc</w:t>
      </w:r>
    </w:p>
    <w:p w:rsidR="00CF0CEB" w:rsidRPr="0044257D" w:rsidRDefault="00CF0CEB" w:rsidP="007F3CA6">
      <w:pPr>
        <w:spacing w:line="360" w:lineRule="auto"/>
        <w:jc w:val="both"/>
        <w:rPr>
          <w:sz w:val="26"/>
          <w:szCs w:val="26"/>
          <w:lang w:val="nl-NL"/>
        </w:rPr>
      </w:pPr>
      <w:r w:rsidRPr="0044257D">
        <w:rPr>
          <w:sz w:val="26"/>
          <w:szCs w:val="26"/>
          <w:lang w:val="nl-NL"/>
        </w:rPr>
        <w:t>- Số chứng minh thư nhân dân: 013566079 do Công an TP Hà Nội cấp ngày 15/08/2012</w:t>
      </w:r>
    </w:p>
    <w:p w:rsidR="00CF0CEB" w:rsidRPr="0044257D" w:rsidRDefault="00CF0CEB" w:rsidP="007F3CA6">
      <w:pPr>
        <w:spacing w:line="360" w:lineRule="auto"/>
        <w:jc w:val="both"/>
        <w:rPr>
          <w:sz w:val="26"/>
          <w:szCs w:val="26"/>
          <w:lang w:val="nl-NL"/>
        </w:rPr>
      </w:pPr>
      <w:r w:rsidRPr="0044257D">
        <w:rPr>
          <w:sz w:val="26"/>
          <w:szCs w:val="26"/>
          <w:lang w:val="nl-NL"/>
        </w:rPr>
        <w:t>- Giới tính</w:t>
      </w:r>
      <w:r w:rsidRPr="0044257D">
        <w:rPr>
          <w:sz w:val="26"/>
          <w:szCs w:val="26"/>
          <w:lang w:val="nl-NL"/>
        </w:rPr>
        <w:tab/>
      </w:r>
      <w:r w:rsidRPr="0044257D">
        <w:rPr>
          <w:sz w:val="26"/>
          <w:szCs w:val="26"/>
          <w:lang w:val="nl-NL"/>
        </w:rPr>
        <w:tab/>
      </w:r>
      <w:r w:rsidRPr="0044257D">
        <w:rPr>
          <w:sz w:val="26"/>
          <w:szCs w:val="26"/>
          <w:lang w:val="nl-NL"/>
        </w:rPr>
        <w:tab/>
        <w:t>: Nam</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20/08/1977</w:t>
      </w:r>
    </w:p>
    <w:p w:rsidR="00CF0CEB" w:rsidRPr="0044257D" w:rsidRDefault="00CF0CEB" w:rsidP="007F3CA6">
      <w:pPr>
        <w:spacing w:line="360" w:lineRule="auto"/>
        <w:jc w:val="both"/>
        <w:rPr>
          <w:sz w:val="26"/>
          <w:szCs w:val="26"/>
          <w:lang w:val="nl-NL"/>
        </w:rPr>
      </w:pPr>
      <w:r w:rsidRPr="0044257D">
        <w:rPr>
          <w:sz w:val="26"/>
          <w:szCs w:val="26"/>
          <w:lang w:val="nl-NL"/>
        </w:rPr>
        <w:t>- Quốc tịch</w:t>
      </w:r>
      <w:r w:rsidRPr="0044257D">
        <w:rPr>
          <w:sz w:val="26"/>
          <w:szCs w:val="26"/>
          <w:lang w:val="nl-NL"/>
        </w:rPr>
        <w:tab/>
      </w:r>
      <w:r w:rsidRPr="0044257D">
        <w:rPr>
          <w:sz w:val="26"/>
          <w:szCs w:val="26"/>
          <w:lang w:val="nl-NL"/>
        </w:rPr>
        <w:tab/>
      </w:r>
      <w:r w:rsidRPr="0044257D">
        <w:rPr>
          <w:sz w:val="26"/>
          <w:szCs w:val="26"/>
          <w:lang w:val="nl-NL"/>
        </w:rPr>
        <w:tab/>
        <w:t>: Việt nam</w:t>
      </w:r>
    </w:p>
    <w:p w:rsidR="00CF0CEB" w:rsidRPr="0044257D" w:rsidRDefault="00CF0CEB" w:rsidP="007F3CA6">
      <w:pPr>
        <w:spacing w:line="360" w:lineRule="auto"/>
        <w:jc w:val="both"/>
        <w:rPr>
          <w:sz w:val="26"/>
          <w:szCs w:val="26"/>
          <w:lang w:val="nl-NL"/>
        </w:rPr>
      </w:pPr>
      <w:r w:rsidRPr="0044257D">
        <w:rPr>
          <w:sz w:val="26"/>
          <w:szCs w:val="26"/>
          <w:lang w:val="nl-NL"/>
        </w:rPr>
        <w:t>- Dân tộc</w:t>
      </w:r>
      <w:r w:rsidRPr="0044257D">
        <w:rPr>
          <w:sz w:val="26"/>
          <w:szCs w:val="26"/>
          <w:lang w:val="nl-NL"/>
        </w:rPr>
        <w:tab/>
      </w:r>
      <w:r w:rsidRPr="0044257D">
        <w:rPr>
          <w:sz w:val="26"/>
          <w:szCs w:val="26"/>
          <w:lang w:val="nl-NL"/>
        </w:rPr>
        <w:tab/>
      </w:r>
      <w:r w:rsidRPr="0044257D">
        <w:rPr>
          <w:sz w:val="26"/>
          <w:szCs w:val="26"/>
          <w:lang w:val="nl-NL"/>
        </w:rPr>
        <w:tab/>
        <w:t>: Kinh</w:t>
      </w:r>
    </w:p>
    <w:p w:rsidR="00CF0CEB" w:rsidRPr="0044257D" w:rsidRDefault="00CF0CEB" w:rsidP="007F3CA6">
      <w:pPr>
        <w:spacing w:line="360" w:lineRule="auto"/>
        <w:jc w:val="both"/>
        <w:rPr>
          <w:sz w:val="26"/>
          <w:szCs w:val="26"/>
          <w:lang w:val="nl-NL"/>
        </w:rPr>
      </w:pPr>
      <w:r w:rsidRPr="0044257D">
        <w:rPr>
          <w:sz w:val="26"/>
          <w:szCs w:val="26"/>
          <w:lang w:val="nl-NL"/>
        </w:rPr>
        <w:t>- Địa chỉ thường trú</w:t>
      </w:r>
      <w:r w:rsidRPr="0044257D">
        <w:rPr>
          <w:sz w:val="26"/>
          <w:szCs w:val="26"/>
          <w:lang w:val="nl-NL"/>
        </w:rPr>
        <w:tab/>
      </w:r>
      <w:r w:rsidRPr="0044257D">
        <w:rPr>
          <w:sz w:val="26"/>
          <w:szCs w:val="26"/>
          <w:lang w:val="nl-NL"/>
        </w:rPr>
        <w:tab/>
        <w:t>: Văn Quán – Hà Đông – Hà Nội</w:t>
      </w:r>
    </w:p>
    <w:p w:rsidR="00CF0CEB" w:rsidRPr="0044257D" w:rsidRDefault="00CF0CEB" w:rsidP="007F3CA6">
      <w:pPr>
        <w:spacing w:line="360" w:lineRule="auto"/>
        <w:jc w:val="both"/>
        <w:rPr>
          <w:sz w:val="26"/>
          <w:szCs w:val="26"/>
          <w:lang w:val="nl-NL"/>
        </w:rPr>
      </w:pPr>
      <w:r w:rsidRPr="0044257D">
        <w:rPr>
          <w:sz w:val="26"/>
          <w:szCs w:val="26"/>
          <w:lang w:val="nl-NL"/>
        </w:rPr>
        <w:t>- Trình độ chuyên môn</w:t>
      </w:r>
      <w:r w:rsidRPr="0044257D">
        <w:rPr>
          <w:sz w:val="26"/>
          <w:szCs w:val="26"/>
          <w:lang w:val="nl-NL"/>
        </w:rPr>
        <w:tab/>
        <w:t>: Thạc sỹ Quản trị kinh doanh</w:t>
      </w:r>
    </w:p>
    <w:p w:rsidR="00CF0CEB" w:rsidRPr="0044257D" w:rsidRDefault="00CF0CEB" w:rsidP="007F3CA6">
      <w:pPr>
        <w:spacing w:line="360" w:lineRule="auto"/>
        <w:jc w:val="both"/>
        <w:rPr>
          <w:sz w:val="26"/>
          <w:szCs w:val="26"/>
          <w:lang w:val="nl-NL"/>
        </w:rPr>
      </w:pPr>
      <w:r w:rsidRPr="0044257D">
        <w:rPr>
          <w:sz w:val="26"/>
          <w:szCs w:val="26"/>
          <w:lang w:val="nl-NL"/>
        </w:rPr>
        <w:t>- Quá trình công tác</w:t>
      </w:r>
      <w:r w:rsidRPr="0044257D">
        <w:rPr>
          <w:sz w:val="26"/>
          <w:szCs w:val="26"/>
          <w:lang w:val="nl-NL"/>
        </w:rPr>
        <w:tab/>
        <w:t xml:space="preserve"> :</w:t>
      </w:r>
    </w:p>
    <w:tbl>
      <w:tblPr>
        <w:tblW w:w="9602"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33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Từ tháng, năm đến tháng, năm</w:t>
            </w:r>
          </w:p>
        </w:tc>
        <w:tc>
          <w:tcPr>
            <w:tcW w:w="7339"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Làm nghề gì, chức vụ, đơn vị công tác</w:t>
            </w:r>
          </w:p>
          <w:p w:rsidR="00CF0CEB" w:rsidRPr="0044257D" w:rsidRDefault="00CF0CEB" w:rsidP="007F3CA6">
            <w:pPr>
              <w:spacing w:line="360" w:lineRule="auto"/>
              <w:jc w:val="both"/>
              <w:rPr>
                <w:i/>
                <w:iCs/>
                <w:sz w:val="26"/>
                <w:szCs w:val="26"/>
                <w:lang w:val="nl-NL"/>
              </w:rPr>
            </w:pPr>
            <w:r w:rsidRPr="0044257D">
              <w:rPr>
                <w:i/>
                <w:iCs/>
                <w:sz w:val="26"/>
                <w:szCs w:val="26"/>
                <w:lang w:val="nl-NL"/>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11 – 2001 đến tháng 12 - 2003 </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Cử nhân quản trị doanh nghiệp, xí nghiệp Sông Đà 12-6, Hà Đông, Hà Nội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2004 đến tháng 4 – 2006</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Cử nhân quản trị doanh nghiệp, Phó phòng Kinh tế kỹ thuật Công ty CP Thương mại và Vận tải Sông Đà nay là Công ty CP Đầu tư và Thương mại Dầu khí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5 – 2006 đến tháng 8 - 2007</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Cử nhân quản trị doanh nghiệp, quyền Trưởng phòng Kinh tế kế hoạch Công ty CP Thương mại và Vận tải Sông Đà nay là Công ty CP Đầu tư và Thương mại Dầu khí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9 – 2007 đến tháng 1 - 2009</w:t>
            </w:r>
          </w:p>
        </w:tc>
        <w:tc>
          <w:tcPr>
            <w:tcW w:w="7339" w:type="dxa"/>
          </w:tcPr>
          <w:p w:rsidR="00CF0CEB" w:rsidRPr="0044257D" w:rsidRDefault="00CF0CEB" w:rsidP="007F3CA6">
            <w:pPr>
              <w:spacing w:line="360" w:lineRule="auto"/>
              <w:jc w:val="both"/>
              <w:rPr>
                <w:sz w:val="26"/>
                <w:szCs w:val="26"/>
              </w:rPr>
            </w:pPr>
            <w:r w:rsidRPr="0044257D">
              <w:rPr>
                <w:sz w:val="26"/>
                <w:szCs w:val="26"/>
              </w:rPr>
              <w:t xml:space="preserve">Cử nhân quản trị doanh nghiệp, Trưởng phòng Kinh tế kế hoạch Công ty CP Thương mại và Vận tải Sông Đà nay là Công ty CP Đầu tư và Thương mại Dầu khí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2 – 2009 đến tháng 1 - 2010</w:t>
            </w:r>
          </w:p>
        </w:tc>
        <w:tc>
          <w:tcPr>
            <w:tcW w:w="7339" w:type="dxa"/>
          </w:tcPr>
          <w:p w:rsidR="00CF0CEB" w:rsidRPr="0044257D" w:rsidRDefault="00CF0CEB" w:rsidP="007F3CA6">
            <w:pPr>
              <w:spacing w:line="360" w:lineRule="auto"/>
              <w:jc w:val="both"/>
              <w:rPr>
                <w:sz w:val="26"/>
                <w:szCs w:val="26"/>
              </w:rPr>
            </w:pPr>
            <w:r w:rsidRPr="0044257D">
              <w:rPr>
                <w:sz w:val="26"/>
                <w:szCs w:val="26"/>
              </w:rPr>
              <w:t>Trưởng phòng Thương mại Công ty CP Thương mại và Vận tải Sông Đà nay là Công ty CP Đầu tư và Thương mại Dầu khí Sông Đà</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lastRenderedPageBreak/>
              <w:t>Tháng 2 – 2010 đến nay</w:t>
            </w:r>
          </w:p>
        </w:tc>
        <w:tc>
          <w:tcPr>
            <w:tcW w:w="733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Phó tổng giám đốc Công ty CP Thương mại và Vận tải Sông Đà nay là Công ty CP Đầu tư và Thương mại Dầu khí Sông Đà</w:t>
            </w:r>
          </w:p>
        </w:tc>
      </w:tr>
    </w:tbl>
    <w:p w:rsidR="00CF0CEB" w:rsidRPr="0044257D" w:rsidRDefault="00CF0CEB" w:rsidP="007F3CA6">
      <w:pPr>
        <w:spacing w:line="360" w:lineRule="auto"/>
        <w:jc w:val="both"/>
        <w:rPr>
          <w:b/>
          <w:bCs/>
          <w:sz w:val="26"/>
          <w:szCs w:val="26"/>
          <w:lang w:val="nl-NL"/>
        </w:rPr>
      </w:pPr>
    </w:p>
    <w:p w:rsidR="00CF0CEB" w:rsidRPr="0044257D" w:rsidRDefault="00CF0CEB" w:rsidP="007F3CA6">
      <w:pPr>
        <w:spacing w:line="360" w:lineRule="auto"/>
        <w:jc w:val="both"/>
        <w:rPr>
          <w:b/>
          <w:bCs/>
          <w:sz w:val="26"/>
          <w:szCs w:val="26"/>
          <w:lang w:val="nl-NL"/>
        </w:rPr>
      </w:pPr>
      <w:r w:rsidRPr="0044257D">
        <w:rPr>
          <w:b/>
          <w:bCs/>
          <w:sz w:val="26"/>
          <w:szCs w:val="26"/>
          <w:lang w:val="nl-NL"/>
        </w:rPr>
        <w:t>2.9: Ông Phạm Trường Tam :</w:t>
      </w:r>
      <w:r w:rsidRPr="0044257D">
        <w:rPr>
          <w:b/>
          <w:bCs/>
          <w:sz w:val="26"/>
          <w:szCs w:val="26"/>
          <w:lang w:val="nl-NL"/>
        </w:rPr>
        <w:tab/>
      </w:r>
      <w:r w:rsidRPr="0044257D">
        <w:rPr>
          <w:b/>
          <w:bCs/>
          <w:sz w:val="26"/>
          <w:szCs w:val="26"/>
          <w:lang w:val="nl-NL"/>
        </w:rPr>
        <w:tab/>
        <w:t>Kế toán trưởng</w:t>
      </w:r>
    </w:p>
    <w:p w:rsidR="00CF0CEB" w:rsidRPr="0044257D" w:rsidRDefault="00CF0CEB" w:rsidP="007F3CA6">
      <w:pPr>
        <w:spacing w:line="360" w:lineRule="auto"/>
        <w:jc w:val="both"/>
        <w:rPr>
          <w:sz w:val="26"/>
          <w:szCs w:val="26"/>
          <w:lang w:val="nl-NL"/>
        </w:rPr>
      </w:pPr>
      <w:r w:rsidRPr="0044257D">
        <w:rPr>
          <w:sz w:val="26"/>
          <w:szCs w:val="26"/>
          <w:lang w:val="nl-NL"/>
        </w:rPr>
        <w:t>- Số chứng minh thư nhân dân: 013134351 do Công an TP Hà Nội cấp ngày 26/12/2008</w:t>
      </w:r>
    </w:p>
    <w:p w:rsidR="00CF0CEB" w:rsidRPr="0044257D" w:rsidRDefault="00CF0CEB" w:rsidP="007F3CA6">
      <w:pPr>
        <w:spacing w:line="360" w:lineRule="auto"/>
        <w:jc w:val="both"/>
        <w:rPr>
          <w:sz w:val="26"/>
          <w:szCs w:val="26"/>
          <w:lang w:val="nl-NL"/>
        </w:rPr>
      </w:pPr>
      <w:r w:rsidRPr="0044257D">
        <w:rPr>
          <w:sz w:val="26"/>
          <w:szCs w:val="26"/>
          <w:lang w:val="nl-NL"/>
        </w:rPr>
        <w:t>- Giới tính</w:t>
      </w:r>
      <w:r w:rsidRPr="0044257D">
        <w:rPr>
          <w:sz w:val="26"/>
          <w:szCs w:val="26"/>
          <w:lang w:val="nl-NL"/>
        </w:rPr>
        <w:tab/>
      </w:r>
      <w:r w:rsidRPr="0044257D">
        <w:rPr>
          <w:sz w:val="26"/>
          <w:szCs w:val="26"/>
          <w:lang w:val="nl-NL"/>
        </w:rPr>
        <w:tab/>
      </w:r>
      <w:r w:rsidRPr="0044257D">
        <w:rPr>
          <w:sz w:val="26"/>
          <w:szCs w:val="26"/>
          <w:lang w:val="nl-NL"/>
        </w:rPr>
        <w:tab/>
        <w:t>: Nam</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01/09/1977</w:t>
      </w:r>
    </w:p>
    <w:p w:rsidR="00CF0CEB" w:rsidRPr="0044257D" w:rsidRDefault="00CF0CEB" w:rsidP="007F3CA6">
      <w:pPr>
        <w:spacing w:line="360" w:lineRule="auto"/>
        <w:jc w:val="both"/>
        <w:rPr>
          <w:sz w:val="26"/>
          <w:szCs w:val="26"/>
          <w:lang w:val="nl-NL"/>
        </w:rPr>
      </w:pPr>
      <w:r w:rsidRPr="0044257D">
        <w:rPr>
          <w:sz w:val="26"/>
          <w:szCs w:val="26"/>
          <w:lang w:val="nl-NL"/>
        </w:rPr>
        <w:t>- Quốc tịch</w:t>
      </w:r>
      <w:r w:rsidRPr="0044257D">
        <w:rPr>
          <w:sz w:val="26"/>
          <w:szCs w:val="26"/>
          <w:lang w:val="nl-NL"/>
        </w:rPr>
        <w:tab/>
      </w:r>
      <w:r w:rsidRPr="0044257D">
        <w:rPr>
          <w:sz w:val="26"/>
          <w:szCs w:val="26"/>
          <w:lang w:val="nl-NL"/>
        </w:rPr>
        <w:tab/>
      </w:r>
      <w:r w:rsidRPr="0044257D">
        <w:rPr>
          <w:sz w:val="26"/>
          <w:szCs w:val="26"/>
          <w:lang w:val="nl-NL"/>
        </w:rPr>
        <w:tab/>
        <w:t>: Việt nam</w:t>
      </w:r>
    </w:p>
    <w:p w:rsidR="00CF0CEB" w:rsidRPr="0044257D" w:rsidRDefault="00CF0CEB" w:rsidP="007F3CA6">
      <w:pPr>
        <w:spacing w:line="360" w:lineRule="auto"/>
        <w:jc w:val="both"/>
        <w:rPr>
          <w:sz w:val="26"/>
          <w:szCs w:val="26"/>
          <w:lang w:val="nl-NL"/>
        </w:rPr>
      </w:pPr>
      <w:r w:rsidRPr="0044257D">
        <w:rPr>
          <w:sz w:val="26"/>
          <w:szCs w:val="26"/>
          <w:lang w:val="nl-NL"/>
        </w:rPr>
        <w:t>- Dân tộc</w:t>
      </w:r>
      <w:r w:rsidRPr="0044257D">
        <w:rPr>
          <w:sz w:val="26"/>
          <w:szCs w:val="26"/>
          <w:lang w:val="nl-NL"/>
        </w:rPr>
        <w:tab/>
      </w:r>
      <w:r w:rsidRPr="0044257D">
        <w:rPr>
          <w:sz w:val="26"/>
          <w:szCs w:val="26"/>
          <w:lang w:val="nl-NL"/>
        </w:rPr>
        <w:tab/>
      </w:r>
      <w:r w:rsidRPr="0044257D">
        <w:rPr>
          <w:sz w:val="26"/>
          <w:szCs w:val="26"/>
          <w:lang w:val="nl-NL"/>
        </w:rPr>
        <w:tab/>
        <w:t>: Kinh</w:t>
      </w:r>
    </w:p>
    <w:p w:rsidR="00CF0CEB" w:rsidRPr="0044257D" w:rsidRDefault="00CF0CEB" w:rsidP="007F3CA6">
      <w:pPr>
        <w:spacing w:line="360" w:lineRule="auto"/>
        <w:jc w:val="both"/>
        <w:rPr>
          <w:sz w:val="26"/>
          <w:szCs w:val="26"/>
          <w:lang w:val="nl-NL"/>
        </w:rPr>
      </w:pPr>
      <w:r w:rsidRPr="0044257D">
        <w:rPr>
          <w:sz w:val="26"/>
          <w:szCs w:val="26"/>
          <w:lang w:val="nl-NL"/>
        </w:rPr>
        <w:t>- Địa chỉ thường trú</w:t>
      </w:r>
      <w:r w:rsidRPr="0044257D">
        <w:rPr>
          <w:sz w:val="26"/>
          <w:szCs w:val="26"/>
          <w:lang w:val="nl-NL"/>
        </w:rPr>
        <w:tab/>
      </w:r>
      <w:r w:rsidRPr="0044257D">
        <w:rPr>
          <w:sz w:val="26"/>
          <w:szCs w:val="26"/>
          <w:lang w:val="nl-NL"/>
        </w:rPr>
        <w:tab/>
        <w:t xml:space="preserve">: P407, Toà nhà Sông Đà Nhân Chính – 162A Nguyễn Tuân, Thanh Xuân, Hà Nội </w:t>
      </w:r>
    </w:p>
    <w:p w:rsidR="00CF0CEB" w:rsidRPr="0044257D" w:rsidRDefault="00CF0CEB" w:rsidP="007F3CA6">
      <w:pPr>
        <w:spacing w:line="360" w:lineRule="auto"/>
        <w:jc w:val="both"/>
        <w:rPr>
          <w:sz w:val="26"/>
          <w:szCs w:val="26"/>
          <w:lang w:val="nl-NL"/>
        </w:rPr>
      </w:pPr>
      <w:r w:rsidRPr="0044257D">
        <w:rPr>
          <w:sz w:val="26"/>
          <w:szCs w:val="26"/>
          <w:lang w:val="nl-NL"/>
        </w:rPr>
        <w:t>- Trình độ chuyên môn</w:t>
      </w:r>
      <w:r w:rsidRPr="0044257D">
        <w:rPr>
          <w:sz w:val="26"/>
          <w:szCs w:val="26"/>
          <w:lang w:val="nl-NL"/>
        </w:rPr>
        <w:tab/>
        <w:t>: Thạc sỹ  Tài chính Ngân hàng</w:t>
      </w:r>
    </w:p>
    <w:p w:rsidR="00CF0CEB" w:rsidRPr="0044257D" w:rsidRDefault="00CF0CEB" w:rsidP="007F3CA6">
      <w:pPr>
        <w:spacing w:line="360" w:lineRule="auto"/>
        <w:jc w:val="both"/>
        <w:rPr>
          <w:sz w:val="26"/>
          <w:szCs w:val="26"/>
          <w:lang w:val="nl-NL"/>
        </w:rPr>
      </w:pPr>
      <w:r w:rsidRPr="0044257D">
        <w:rPr>
          <w:sz w:val="26"/>
          <w:szCs w:val="26"/>
          <w:lang w:val="nl-NL"/>
        </w:rPr>
        <w:t>- Quá trình công tác</w:t>
      </w:r>
      <w:r w:rsidRPr="0044257D">
        <w:rPr>
          <w:sz w:val="26"/>
          <w:szCs w:val="26"/>
          <w:lang w:val="nl-NL"/>
        </w:rPr>
        <w:tab/>
        <w:t xml:space="preserve"> :</w:t>
      </w:r>
    </w:p>
    <w:tbl>
      <w:tblPr>
        <w:tblW w:w="9722"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5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Từ tháng, năm đến tháng, năm</w:t>
            </w:r>
          </w:p>
        </w:tc>
        <w:tc>
          <w:tcPr>
            <w:tcW w:w="7459"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Làm nghề gì, chức vụ, đơn vị công tác</w:t>
            </w:r>
          </w:p>
          <w:p w:rsidR="00CF0CEB" w:rsidRPr="0044257D" w:rsidRDefault="00CF0CEB" w:rsidP="007F3CA6">
            <w:pPr>
              <w:spacing w:line="360" w:lineRule="auto"/>
              <w:jc w:val="both"/>
              <w:rPr>
                <w:i/>
                <w:iCs/>
                <w:sz w:val="26"/>
                <w:szCs w:val="26"/>
                <w:lang w:val="nl-NL"/>
              </w:rPr>
            </w:pPr>
            <w:r w:rsidRPr="0044257D">
              <w:rPr>
                <w:i/>
                <w:iCs/>
                <w:sz w:val="26"/>
                <w:szCs w:val="26"/>
                <w:lang w:val="nl-NL"/>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Tháng 11 - 1999 đến tháng 8 - 2001</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Chuyên viên phòng Tài chính kế toán - Tổng Công ty Sông Đà, Hà Đông, Hà Nội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8 - 2001 đến tháng 3 - 2003</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Trưởng ban tài chính kế toán – Xí nghiệp Sông Đà 12.6, Công ty Sông Đà 12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3 - 2003 đến tháng 11 - 2007</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Kế toán trưởng, Uỷ viên HĐQT Công ty CP May XK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11 - 2007 đến tháng 12 - 2008 </w:t>
            </w:r>
          </w:p>
        </w:tc>
        <w:tc>
          <w:tcPr>
            <w:tcW w:w="7459" w:type="dxa"/>
          </w:tcPr>
          <w:p w:rsidR="00CF0CEB" w:rsidRPr="0044257D" w:rsidRDefault="00CF0CEB" w:rsidP="007F3CA6">
            <w:pPr>
              <w:spacing w:line="360" w:lineRule="auto"/>
              <w:jc w:val="both"/>
              <w:rPr>
                <w:sz w:val="26"/>
                <w:szCs w:val="26"/>
              </w:rPr>
            </w:pPr>
            <w:r w:rsidRPr="0044257D">
              <w:rPr>
                <w:sz w:val="26"/>
                <w:szCs w:val="26"/>
              </w:rPr>
              <w:t xml:space="preserve">Phó Trưởng phòng kiêm phụ trách Phòng Tài chính kế toán, Công ty CP Chứng khoán Bảo Việt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 – 2009 đến tháng 2 - 2009</w:t>
            </w:r>
          </w:p>
        </w:tc>
        <w:tc>
          <w:tcPr>
            <w:tcW w:w="7459" w:type="dxa"/>
          </w:tcPr>
          <w:p w:rsidR="00CF0CEB" w:rsidRPr="0044257D" w:rsidRDefault="00CF0CEB" w:rsidP="007F3CA6">
            <w:pPr>
              <w:spacing w:line="360" w:lineRule="auto"/>
              <w:jc w:val="both"/>
              <w:rPr>
                <w:sz w:val="26"/>
                <w:szCs w:val="26"/>
              </w:rPr>
            </w:pPr>
            <w:r w:rsidRPr="0044257D">
              <w:rPr>
                <w:sz w:val="26"/>
                <w:szCs w:val="26"/>
              </w:rPr>
              <w:t>Nhân viên phòng Tài chính Kế toán Công ty Cp Thương mại và Vận tải Sông Đà, Hà Đông, Hà Nội</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2 – 2009 đến nay</w:t>
            </w:r>
          </w:p>
        </w:tc>
        <w:tc>
          <w:tcPr>
            <w:tcW w:w="7459"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Kế toán trưởng Công ty Cp Thương mại và Vận tải Sông Đà nay là Công ty CP Đầu tư và Thương mại Dầu khí Sông Đà, Hà Đông, Hà Nội</w:t>
            </w:r>
          </w:p>
        </w:tc>
      </w:tr>
    </w:tbl>
    <w:p w:rsidR="00CF0CEB" w:rsidRDefault="00CF0CEB" w:rsidP="007F3CA6">
      <w:pPr>
        <w:spacing w:line="360" w:lineRule="auto"/>
        <w:jc w:val="both"/>
        <w:rPr>
          <w:b/>
          <w:bCs/>
          <w:sz w:val="26"/>
          <w:szCs w:val="26"/>
          <w:lang w:val="nl-NL"/>
        </w:rPr>
      </w:pPr>
    </w:p>
    <w:p w:rsidR="00CF0CEB" w:rsidRPr="0044257D" w:rsidRDefault="00CF0CEB" w:rsidP="007F3CA6">
      <w:pPr>
        <w:spacing w:line="360" w:lineRule="auto"/>
        <w:jc w:val="both"/>
        <w:rPr>
          <w:sz w:val="26"/>
          <w:szCs w:val="26"/>
          <w:lang w:val="nl-NL"/>
        </w:rPr>
      </w:pPr>
      <w:r w:rsidRPr="0044257D">
        <w:rPr>
          <w:b/>
          <w:bCs/>
          <w:sz w:val="26"/>
          <w:szCs w:val="26"/>
          <w:lang w:val="nl-NL"/>
        </w:rPr>
        <w:t>2.10 Bà Bùi Thị Minh Phương:</w:t>
      </w:r>
      <w:r w:rsidRPr="0044257D">
        <w:rPr>
          <w:b/>
          <w:bCs/>
          <w:sz w:val="26"/>
          <w:szCs w:val="26"/>
          <w:lang w:val="nl-NL"/>
        </w:rPr>
        <w:tab/>
      </w:r>
      <w:r w:rsidRPr="0044257D">
        <w:rPr>
          <w:b/>
          <w:bCs/>
          <w:sz w:val="26"/>
          <w:szCs w:val="26"/>
        </w:rPr>
        <w:t>Trưởng Ban kiểm soát</w:t>
      </w:r>
    </w:p>
    <w:p w:rsidR="00CF0CEB" w:rsidRPr="0044257D" w:rsidRDefault="00CF0CEB" w:rsidP="007F3CA6">
      <w:pPr>
        <w:spacing w:line="360" w:lineRule="auto"/>
        <w:jc w:val="both"/>
        <w:rPr>
          <w:sz w:val="26"/>
          <w:szCs w:val="26"/>
          <w:lang w:val="nl-NL"/>
        </w:rPr>
      </w:pPr>
      <w:r w:rsidRPr="0044257D">
        <w:rPr>
          <w:sz w:val="26"/>
          <w:szCs w:val="26"/>
          <w:lang w:val="nl-NL"/>
        </w:rPr>
        <w:t xml:space="preserve">- Số chứng minh thư nhân dân: </w:t>
      </w:r>
      <w:r w:rsidRPr="0044257D">
        <w:rPr>
          <w:noProof/>
          <w:spacing w:val="-6"/>
          <w:sz w:val="26"/>
          <w:szCs w:val="26"/>
          <w:lang w:val="nl-NL"/>
        </w:rPr>
        <w:t>113038465</w:t>
      </w:r>
      <w:r w:rsidRPr="0044257D">
        <w:rPr>
          <w:sz w:val="26"/>
          <w:szCs w:val="26"/>
          <w:lang w:val="nl-NL"/>
        </w:rPr>
        <w:t xml:space="preserve"> do Công an TP Hoà Bình cấp ngày 25/10/1995 </w:t>
      </w:r>
    </w:p>
    <w:p w:rsidR="00CF0CEB" w:rsidRPr="0044257D" w:rsidRDefault="00CF0CEB" w:rsidP="007F3CA6">
      <w:pPr>
        <w:spacing w:line="360" w:lineRule="auto"/>
        <w:jc w:val="both"/>
        <w:rPr>
          <w:sz w:val="26"/>
          <w:szCs w:val="26"/>
          <w:lang w:val="nl-NL"/>
        </w:rPr>
      </w:pPr>
      <w:r w:rsidRPr="0044257D">
        <w:rPr>
          <w:sz w:val="26"/>
          <w:szCs w:val="26"/>
          <w:lang w:val="nl-NL"/>
        </w:rPr>
        <w:lastRenderedPageBreak/>
        <w:t>- Giới tính</w:t>
      </w:r>
      <w:r w:rsidRPr="0044257D">
        <w:rPr>
          <w:sz w:val="26"/>
          <w:szCs w:val="26"/>
          <w:lang w:val="nl-NL"/>
        </w:rPr>
        <w:tab/>
      </w:r>
      <w:r w:rsidRPr="0044257D">
        <w:rPr>
          <w:sz w:val="26"/>
          <w:szCs w:val="26"/>
          <w:lang w:val="nl-NL"/>
        </w:rPr>
        <w:tab/>
      </w:r>
      <w:r w:rsidRPr="0044257D">
        <w:rPr>
          <w:sz w:val="26"/>
          <w:szCs w:val="26"/>
          <w:lang w:val="nl-NL"/>
        </w:rPr>
        <w:tab/>
        <w:t>: Nữ</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01/12/1974</w:t>
      </w:r>
    </w:p>
    <w:p w:rsidR="00CF0CEB" w:rsidRPr="0044257D" w:rsidRDefault="00CF0CEB" w:rsidP="007F3CA6">
      <w:pPr>
        <w:spacing w:line="360" w:lineRule="auto"/>
        <w:jc w:val="both"/>
        <w:rPr>
          <w:sz w:val="26"/>
          <w:szCs w:val="26"/>
          <w:lang w:val="nl-NL"/>
        </w:rPr>
      </w:pPr>
      <w:r w:rsidRPr="0044257D">
        <w:rPr>
          <w:sz w:val="26"/>
          <w:szCs w:val="26"/>
          <w:lang w:val="nl-NL"/>
        </w:rPr>
        <w:t>- Quốc tịch</w:t>
      </w:r>
      <w:r w:rsidRPr="0044257D">
        <w:rPr>
          <w:sz w:val="26"/>
          <w:szCs w:val="26"/>
          <w:lang w:val="nl-NL"/>
        </w:rPr>
        <w:tab/>
      </w:r>
      <w:r w:rsidRPr="0044257D">
        <w:rPr>
          <w:sz w:val="26"/>
          <w:szCs w:val="26"/>
          <w:lang w:val="nl-NL"/>
        </w:rPr>
        <w:tab/>
      </w:r>
      <w:r w:rsidRPr="0044257D">
        <w:rPr>
          <w:sz w:val="26"/>
          <w:szCs w:val="26"/>
          <w:lang w:val="nl-NL"/>
        </w:rPr>
        <w:tab/>
        <w:t>: Việt nam</w:t>
      </w:r>
    </w:p>
    <w:p w:rsidR="00CF0CEB" w:rsidRPr="0044257D" w:rsidRDefault="00CF0CEB" w:rsidP="007F3CA6">
      <w:pPr>
        <w:spacing w:line="360" w:lineRule="auto"/>
        <w:jc w:val="both"/>
        <w:rPr>
          <w:sz w:val="26"/>
          <w:szCs w:val="26"/>
          <w:lang w:val="nl-NL"/>
        </w:rPr>
      </w:pPr>
      <w:r w:rsidRPr="0044257D">
        <w:rPr>
          <w:sz w:val="26"/>
          <w:szCs w:val="26"/>
          <w:lang w:val="nl-NL"/>
        </w:rPr>
        <w:t>- Dân tộc</w:t>
      </w:r>
      <w:r w:rsidRPr="0044257D">
        <w:rPr>
          <w:sz w:val="26"/>
          <w:szCs w:val="26"/>
          <w:lang w:val="nl-NL"/>
        </w:rPr>
        <w:tab/>
      </w:r>
      <w:r w:rsidRPr="0044257D">
        <w:rPr>
          <w:sz w:val="26"/>
          <w:szCs w:val="26"/>
          <w:lang w:val="nl-NL"/>
        </w:rPr>
        <w:tab/>
      </w:r>
      <w:r w:rsidRPr="0044257D">
        <w:rPr>
          <w:sz w:val="26"/>
          <w:szCs w:val="26"/>
          <w:lang w:val="nl-NL"/>
        </w:rPr>
        <w:tab/>
        <w:t>: Kinh</w:t>
      </w:r>
    </w:p>
    <w:p w:rsidR="00CF0CEB" w:rsidRPr="0044257D" w:rsidRDefault="00CF0CEB" w:rsidP="007F3CA6">
      <w:pPr>
        <w:spacing w:line="360" w:lineRule="auto"/>
        <w:jc w:val="both"/>
        <w:rPr>
          <w:sz w:val="26"/>
          <w:szCs w:val="26"/>
          <w:lang w:val="nl-NL"/>
        </w:rPr>
      </w:pPr>
      <w:r w:rsidRPr="0044257D">
        <w:rPr>
          <w:sz w:val="26"/>
          <w:szCs w:val="26"/>
          <w:lang w:val="nl-NL"/>
        </w:rPr>
        <w:t>- Địa chỉ thường trú</w:t>
      </w:r>
      <w:r w:rsidRPr="0044257D">
        <w:rPr>
          <w:sz w:val="26"/>
          <w:szCs w:val="26"/>
          <w:lang w:val="nl-NL"/>
        </w:rPr>
        <w:tab/>
      </w:r>
      <w:r w:rsidRPr="0044257D">
        <w:rPr>
          <w:sz w:val="26"/>
          <w:szCs w:val="26"/>
          <w:lang w:val="nl-NL"/>
        </w:rPr>
        <w:tab/>
        <w:t xml:space="preserve">: Hoà Bình </w:t>
      </w:r>
    </w:p>
    <w:p w:rsidR="00CF0CEB" w:rsidRPr="0044257D" w:rsidRDefault="00CF0CEB" w:rsidP="007F3CA6">
      <w:pPr>
        <w:spacing w:line="360" w:lineRule="auto"/>
        <w:jc w:val="both"/>
        <w:rPr>
          <w:sz w:val="26"/>
          <w:szCs w:val="26"/>
          <w:lang w:val="nl-NL"/>
        </w:rPr>
      </w:pPr>
      <w:r w:rsidRPr="0044257D">
        <w:rPr>
          <w:sz w:val="26"/>
          <w:szCs w:val="26"/>
          <w:lang w:val="nl-NL"/>
        </w:rPr>
        <w:t>- Trình độ chuyên môn</w:t>
      </w:r>
      <w:r w:rsidRPr="0044257D">
        <w:rPr>
          <w:sz w:val="26"/>
          <w:szCs w:val="26"/>
          <w:lang w:val="nl-NL"/>
        </w:rPr>
        <w:tab/>
        <w:t>: Cử nhân kinh tế</w:t>
      </w:r>
    </w:p>
    <w:p w:rsidR="00CF0CEB" w:rsidRPr="0044257D" w:rsidRDefault="00CF0CEB" w:rsidP="007F3CA6">
      <w:pPr>
        <w:spacing w:line="360" w:lineRule="auto"/>
        <w:jc w:val="both"/>
        <w:rPr>
          <w:sz w:val="26"/>
          <w:szCs w:val="26"/>
          <w:lang w:val="nl-NL"/>
        </w:rPr>
      </w:pPr>
      <w:r w:rsidRPr="0044257D">
        <w:rPr>
          <w:sz w:val="26"/>
          <w:szCs w:val="26"/>
          <w:lang w:val="nl-NL"/>
        </w:rPr>
        <w:t>- Quá trình công tác</w:t>
      </w:r>
      <w:r w:rsidRPr="0044257D">
        <w:rPr>
          <w:sz w:val="26"/>
          <w:szCs w:val="26"/>
          <w:lang w:val="nl-NL"/>
        </w:rPr>
        <w:tab/>
        <w:t xml:space="preserve"> :</w:t>
      </w:r>
    </w:p>
    <w:tbl>
      <w:tblPr>
        <w:tblW w:w="9722"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5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Từ tháng, năm đến tháng, năm</w:t>
            </w:r>
          </w:p>
        </w:tc>
        <w:tc>
          <w:tcPr>
            <w:tcW w:w="7459"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Làm nghề gì, chức vụ, đơn vị công tác</w:t>
            </w:r>
          </w:p>
          <w:p w:rsidR="00CF0CEB" w:rsidRPr="0044257D" w:rsidRDefault="00CF0CEB" w:rsidP="007F3CA6">
            <w:pPr>
              <w:spacing w:line="360" w:lineRule="auto"/>
              <w:jc w:val="both"/>
              <w:rPr>
                <w:i/>
                <w:iCs/>
                <w:sz w:val="26"/>
                <w:szCs w:val="26"/>
                <w:lang w:val="nl-NL"/>
              </w:rPr>
            </w:pPr>
            <w:r w:rsidRPr="0044257D">
              <w:rPr>
                <w:i/>
                <w:iCs/>
                <w:sz w:val="26"/>
                <w:szCs w:val="26"/>
                <w:lang w:val="nl-NL"/>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lang w:val="nl-NL"/>
              </w:rPr>
              <w:t>10/1994 -2000</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Nhân viên kế toán Phòng Tài chính - Kế toán Công ty Sông Đà 12</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2001 - 2002</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Trưởng ban kế toán XN sản xuất bao bì, Công ty Sông Đà 12</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pacing w:val="-6"/>
                <w:sz w:val="26"/>
                <w:szCs w:val="26"/>
                <w:lang w:val="nl-NL"/>
              </w:rPr>
              <w:t>2003 – 04/2013</w:t>
            </w:r>
          </w:p>
        </w:tc>
        <w:tc>
          <w:tcPr>
            <w:tcW w:w="7459" w:type="dxa"/>
          </w:tcPr>
          <w:p w:rsidR="00CF0CEB" w:rsidRPr="0044257D" w:rsidRDefault="00CF0CEB" w:rsidP="007F3CA6">
            <w:pPr>
              <w:spacing w:line="360" w:lineRule="auto"/>
              <w:jc w:val="both"/>
              <w:rPr>
                <w:sz w:val="26"/>
                <w:szCs w:val="26"/>
              </w:rPr>
            </w:pPr>
            <w:r w:rsidRPr="0044257D">
              <w:rPr>
                <w:spacing w:val="-6"/>
                <w:sz w:val="26"/>
                <w:szCs w:val="26"/>
                <w:lang w:val="nl-NL"/>
              </w:rPr>
              <w:t>Phó kế toán trưởng Công ty Cổ phần Sông Đà 12, Trưởng Ban kiểm soát Công ty cổ phần Đầu tư và Thương mại Dầu khí Sông Đà</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pacing w:val="-6"/>
                <w:sz w:val="26"/>
                <w:szCs w:val="26"/>
                <w:lang w:val="nl-NL"/>
              </w:rPr>
            </w:pPr>
            <w:r w:rsidRPr="0044257D">
              <w:rPr>
                <w:spacing w:val="-6"/>
                <w:sz w:val="26"/>
                <w:szCs w:val="26"/>
                <w:lang w:val="nl-NL"/>
              </w:rPr>
              <w:t>04/2013- đến nay</w:t>
            </w:r>
          </w:p>
        </w:tc>
        <w:tc>
          <w:tcPr>
            <w:tcW w:w="7459" w:type="dxa"/>
            <w:tcBorders>
              <w:bottom w:val="single" w:sz="4" w:space="0" w:color="auto"/>
            </w:tcBorders>
          </w:tcPr>
          <w:p w:rsidR="00CF0CEB" w:rsidRPr="0044257D" w:rsidRDefault="00CF0CEB" w:rsidP="007F3CA6">
            <w:pPr>
              <w:spacing w:line="360" w:lineRule="auto"/>
              <w:jc w:val="both"/>
              <w:rPr>
                <w:spacing w:val="-6"/>
                <w:sz w:val="26"/>
                <w:szCs w:val="26"/>
                <w:lang w:val="nl-NL"/>
              </w:rPr>
            </w:pPr>
            <w:r w:rsidRPr="0044257D">
              <w:rPr>
                <w:spacing w:val="-6"/>
                <w:sz w:val="26"/>
                <w:szCs w:val="26"/>
                <w:lang w:val="nl-NL"/>
              </w:rPr>
              <w:t>Phó kế toán trưởng Công ty Cổ phần Sông Đà 12, Thành viên Ban kiểm soát Công ty cổ phần Đầu tư và Thương mại Dầu khí Sông Đà</w:t>
            </w:r>
          </w:p>
        </w:tc>
      </w:tr>
    </w:tbl>
    <w:p w:rsidR="00CF0CEB" w:rsidRPr="0044257D" w:rsidRDefault="00CF0CEB" w:rsidP="007F3CA6">
      <w:pPr>
        <w:spacing w:line="360" w:lineRule="auto"/>
        <w:jc w:val="both"/>
        <w:rPr>
          <w:b/>
          <w:bCs/>
          <w:sz w:val="26"/>
          <w:szCs w:val="26"/>
          <w:lang w:val="nl-NL"/>
        </w:rPr>
      </w:pPr>
    </w:p>
    <w:p w:rsidR="00CF0CEB" w:rsidRPr="0044257D" w:rsidRDefault="00CF0CEB" w:rsidP="007F3CA6">
      <w:pPr>
        <w:spacing w:line="360" w:lineRule="auto"/>
        <w:jc w:val="both"/>
        <w:rPr>
          <w:b/>
          <w:bCs/>
          <w:sz w:val="26"/>
          <w:szCs w:val="26"/>
          <w:lang w:val="nl-NL"/>
        </w:rPr>
      </w:pPr>
      <w:r w:rsidRPr="0044257D">
        <w:rPr>
          <w:b/>
          <w:bCs/>
          <w:sz w:val="26"/>
          <w:szCs w:val="26"/>
          <w:lang w:val="nl-NL"/>
        </w:rPr>
        <w:t>2.11 Ông Trần Anh Đức</w:t>
      </w:r>
      <w:r w:rsidRPr="0044257D">
        <w:rPr>
          <w:b/>
          <w:bCs/>
          <w:sz w:val="26"/>
          <w:szCs w:val="26"/>
          <w:lang w:val="nl-NL"/>
        </w:rPr>
        <w:tab/>
        <w:t>: Thành viên Ban Kiểm soát</w:t>
      </w:r>
    </w:p>
    <w:p w:rsidR="00CF0CEB" w:rsidRPr="0044257D" w:rsidRDefault="00CF0CEB" w:rsidP="007F3CA6">
      <w:pPr>
        <w:spacing w:line="360" w:lineRule="auto"/>
        <w:jc w:val="both"/>
        <w:rPr>
          <w:sz w:val="26"/>
          <w:szCs w:val="26"/>
          <w:lang w:val="nl-NL"/>
        </w:rPr>
      </w:pPr>
      <w:r w:rsidRPr="0044257D">
        <w:rPr>
          <w:sz w:val="26"/>
          <w:szCs w:val="26"/>
          <w:lang w:val="nl-NL"/>
        </w:rPr>
        <w:t xml:space="preserve">- Chứng minh nhân dân số: </w:t>
      </w:r>
      <w:r w:rsidRPr="0044257D">
        <w:rPr>
          <w:sz w:val="26"/>
          <w:szCs w:val="26"/>
          <w:lang w:val="pt-BR"/>
        </w:rPr>
        <w:t>111668721 do công an TP.Hà Nội cấp ngày 29/05/2012</w:t>
      </w:r>
    </w:p>
    <w:p w:rsidR="00CF0CEB" w:rsidRPr="0044257D" w:rsidRDefault="00CF0CEB" w:rsidP="007F3CA6">
      <w:pPr>
        <w:spacing w:line="360" w:lineRule="auto"/>
        <w:jc w:val="both"/>
        <w:rPr>
          <w:sz w:val="26"/>
          <w:szCs w:val="26"/>
          <w:lang w:val="nl-NL"/>
        </w:rPr>
      </w:pPr>
      <w:r w:rsidRPr="0044257D">
        <w:rPr>
          <w:b/>
          <w:bCs/>
          <w:sz w:val="26"/>
          <w:szCs w:val="26"/>
          <w:lang w:val="nl-NL"/>
        </w:rPr>
        <w:t xml:space="preserve">- </w:t>
      </w:r>
      <w:r w:rsidRPr="0044257D">
        <w:rPr>
          <w:sz w:val="26"/>
          <w:szCs w:val="26"/>
          <w:lang w:val="nl-NL"/>
        </w:rPr>
        <w:t>Giới tính</w:t>
      </w:r>
      <w:r w:rsidRPr="0044257D">
        <w:rPr>
          <w:sz w:val="26"/>
          <w:szCs w:val="26"/>
          <w:lang w:val="nl-NL"/>
        </w:rPr>
        <w:tab/>
      </w:r>
      <w:r w:rsidRPr="0044257D">
        <w:rPr>
          <w:sz w:val="26"/>
          <w:szCs w:val="26"/>
          <w:lang w:val="nl-NL"/>
        </w:rPr>
        <w:tab/>
      </w:r>
      <w:r w:rsidRPr="0044257D">
        <w:rPr>
          <w:sz w:val="26"/>
          <w:szCs w:val="26"/>
          <w:lang w:val="nl-NL"/>
        </w:rPr>
        <w:tab/>
        <w:t>: Nam</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01/12/1970</w:t>
      </w:r>
    </w:p>
    <w:p w:rsidR="00CF0CEB" w:rsidRPr="0044257D" w:rsidRDefault="00CF0CEB" w:rsidP="007F3CA6">
      <w:pPr>
        <w:spacing w:line="360" w:lineRule="auto"/>
        <w:jc w:val="both"/>
        <w:rPr>
          <w:sz w:val="26"/>
          <w:szCs w:val="26"/>
        </w:rPr>
      </w:pPr>
      <w:r w:rsidRPr="0044257D">
        <w:rPr>
          <w:sz w:val="26"/>
          <w:szCs w:val="26"/>
        </w:rPr>
        <w:t>- Quốc tịch</w:t>
      </w:r>
      <w:r w:rsidRPr="0044257D">
        <w:rPr>
          <w:sz w:val="26"/>
          <w:szCs w:val="26"/>
        </w:rPr>
        <w:tab/>
      </w:r>
      <w:r w:rsidRPr="0044257D">
        <w:rPr>
          <w:sz w:val="26"/>
          <w:szCs w:val="26"/>
        </w:rPr>
        <w:tab/>
      </w:r>
      <w:r w:rsidRPr="0044257D">
        <w:rPr>
          <w:sz w:val="26"/>
          <w:szCs w:val="26"/>
        </w:rPr>
        <w:tab/>
        <w:t>: Việt Nam</w:t>
      </w:r>
    </w:p>
    <w:p w:rsidR="00CF0CEB" w:rsidRPr="0044257D" w:rsidRDefault="00CF0CEB" w:rsidP="007F3CA6">
      <w:pPr>
        <w:spacing w:line="360" w:lineRule="auto"/>
        <w:jc w:val="both"/>
        <w:rPr>
          <w:sz w:val="26"/>
          <w:szCs w:val="26"/>
        </w:rPr>
      </w:pPr>
      <w:r w:rsidRPr="0044257D">
        <w:rPr>
          <w:sz w:val="26"/>
          <w:szCs w:val="26"/>
        </w:rPr>
        <w:t>- Dân tộc</w:t>
      </w:r>
      <w:r w:rsidRPr="0044257D">
        <w:rPr>
          <w:sz w:val="26"/>
          <w:szCs w:val="26"/>
        </w:rPr>
        <w:tab/>
      </w:r>
      <w:r w:rsidRPr="0044257D">
        <w:rPr>
          <w:sz w:val="26"/>
          <w:szCs w:val="26"/>
        </w:rPr>
        <w:tab/>
      </w:r>
      <w:r w:rsidRPr="0044257D">
        <w:rPr>
          <w:sz w:val="26"/>
          <w:szCs w:val="26"/>
        </w:rPr>
        <w:tab/>
        <w:t>: Kinh</w:t>
      </w:r>
    </w:p>
    <w:p w:rsidR="00CF0CEB" w:rsidRPr="0044257D" w:rsidRDefault="00CF0CEB" w:rsidP="007F3CA6">
      <w:pPr>
        <w:spacing w:line="360" w:lineRule="auto"/>
        <w:jc w:val="both"/>
        <w:rPr>
          <w:sz w:val="26"/>
          <w:szCs w:val="26"/>
        </w:rPr>
      </w:pPr>
      <w:r w:rsidRPr="0044257D">
        <w:rPr>
          <w:sz w:val="26"/>
          <w:szCs w:val="26"/>
        </w:rPr>
        <w:t>- Địa chỉ thường trú</w:t>
      </w:r>
      <w:r w:rsidRPr="0044257D">
        <w:rPr>
          <w:sz w:val="26"/>
          <w:szCs w:val="26"/>
        </w:rPr>
        <w:tab/>
      </w:r>
      <w:r w:rsidRPr="0044257D">
        <w:rPr>
          <w:sz w:val="26"/>
          <w:szCs w:val="26"/>
        </w:rPr>
        <w:tab/>
        <w:t xml:space="preserve">: P.531 CT4 KĐT Sông Đà Mỹ Đình - Từ Liêm </w:t>
      </w:r>
      <w:r w:rsidRPr="0044257D">
        <w:rPr>
          <w:sz w:val="26"/>
          <w:szCs w:val="26"/>
          <w:lang w:val="pt-BR"/>
        </w:rPr>
        <w:t>– Hà Nội</w:t>
      </w:r>
      <w:r w:rsidRPr="0044257D">
        <w:rPr>
          <w:sz w:val="26"/>
          <w:szCs w:val="26"/>
        </w:rPr>
        <w:t xml:space="preserve"> </w:t>
      </w:r>
    </w:p>
    <w:p w:rsidR="00CF0CEB" w:rsidRPr="0044257D" w:rsidRDefault="00CF0CEB" w:rsidP="007F3CA6">
      <w:pPr>
        <w:spacing w:line="360" w:lineRule="auto"/>
        <w:jc w:val="both"/>
        <w:rPr>
          <w:sz w:val="26"/>
          <w:szCs w:val="26"/>
          <w:lang w:val="nl-NL"/>
        </w:rPr>
      </w:pPr>
      <w:r w:rsidRPr="0044257D">
        <w:rPr>
          <w:sz w:val="26"/>
          <w:szCs w:val="26"/>
        </w:rPr>
        <w:t>- Trình độ chuyên môn</w:t>
      </w:r>
      <w:r w:rsidRPr="0044257D">
        <w:rPr>
          <w:sz w:val="26"/>
          <w:szCs w:val="26"/>
        </w:rPr>
        <w:tab/>
        <w:t xml:space="preserve">: </w:t>
      </w:r>
      <w:r w:rsidRPr="0044257D">
        <w:rPr>
          <w:sz w:val="26"/>
          <w:szCs w:val="26"/>
          <w:lang w:val="nl-NL"/>
        </w:rPr>
        <w:t>Thạc sỹ Kinh tế</w:t>
      </w:r>
    </w:p>
    <w:p w:rsidR="00CF0CEB" w:rsidRPr="0044257D" w:rsidRDefault="00CF0CEB" w:rsidP="007F3CA6">
      <w:pPr>
        <w:spacing w:line="360" w:lineRule="auto"/>
        <w:jc w:val="both"/>
        <w:rPr>
          <w:sz w:val="26"/>
          <w:szCs w:val="26"/>
        </w:rPr>
      </w:pPr>
      <w:r w:rsidRPr="0044257D">
        <w:rPr>
          <w:sz w:val="26"/>
          <w:szCs w:val="26"/>
        </w:rPr>
        <w:t>- Quá trình công tác:</w:t>
      </w:r>
    </w:p>
    <w:tbl>
      <w:tblPr>
        <w:tblW w:w="9708"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45"/>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Từ tháng, năm đến tháng, năm</w:t>
            </w:r>
          </w:p>
        </w:tc>
        <w:tc>
          <w:tcPr>
            <w:tcW w:w="7445" w:type="dxa"/>
            <w:tcBorders>
              <w:top w:val="single" w:sz="4" w:space="0" w:color="auto"/>
            </w:tcBorders>
          </w:tcPr>
          <w:p w:rsidR="00CF0CEB" w:rsidRPr="0044257D" w:rsidRDefault="00CF0CEB" w:rsidP="007F3CA6">
            <w:pPr>
              <w:spacing w:line="360" w:lineRule="auto"/>
              <w:jc w:val="both"/>
              <w:rPr>
                <w:b/>
                <w:bCs/>
                <w:sz w:val="26"/>
                <w:szCs w:val="26"/>
                <w:lang w:val="pt-BR"/>
              </w:rPr>
            </w:pPr>
            <w:r w:rsidRPr="0044257D">
              <w:rPr>
                <w:b/>
                <w:bCs/>
                <w:sz w:val="26"/>
                <w:szCs w:val="26"/>
                <w:lang w:val="pt-BR"/>
              </w:rPr>
              <w:t>Làm nghề gì, chức vụ, đơn vị công tác</w:t>
            </w:r>
          </w:p>
          <w:p w:rsidR="00CF0CEB" w:rsidRPr="0044257D" w:rsidRDefault="00CF0CEB" w:rsidP="007F3CA6">
            <w:pPr>
              <w:spacing w:line="360" w:lineRule="auto"/>
              <w:jc w:val="both"/>
              <w:rPr>
                <w:i/>
                <w:iCs/>
                <w:sz w:val="26"/>
                <w:szCs w:val="26"/>
                <w:lang w:val="pt-BR"/>
              </w:rPr>
            </w:pPr>
            <w:r w:rsidRPr="0044257D">
              <w:rPr>
                <w:i/>
                <w:iCs/>
                <w:sz w:val="26"/>
                <w:szCs w:val="26"/>
                <w:lang w:val="pt-BR"/>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z w:val="26"/>
                <w:szCs w:val="26"/>
              </w:rPr>
              <w:t>Tháng 12 - 1995 đến tháng 8 - 1996</w:t>
            </w:r>
          </w:p>
        </w:tc>
        <w:tc>
          <w:tcPr>
            <w:tcW w:w="7445" w:type="dxa"/>
          </w:tcPr>
          <w:p w:rsidR="00CF0CEB" w:rsidRPr="0044257D" w:rsidRDefault="00CF0CEB" w:rsidP="007F3CA6">
            <w:pPr>
              <w:spacing w:line="360" w:lineRule="auto"/>
              <w:jc w:val="both"/>
              <w:rPr>
                <w:sz w:val="26"/>
                <w:szCs w:val="26"/>
              </w:rPr>
            </w:pPr>
            <w:r w:rsidRPr="0044257D">
              <w:rPr>
                <w:sz w:val="26"/>
                <w:szCs w:val="26"/>
              </w:rPr>
              <w:t>Chuyên viên phòng Kế toán tại Chi nhánh Hoà Bình – Cty Vật tư thiết bị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8 - 1996 đến tháng 12 – 1996</w:t>
            </w:r>
          </w:p>
        </w:tc>
        <w:tc>
          <w:tcPr>
            <w:tcW w:w="7445" w:type="dxa"/>
          </w:tcPr>
          <w:p w:rsidR="00CF0CEB" w:rsidRPr="0044257D" w:rsidRDefault="00CF0CEB" w:rsidP="007F3CA6">
            <w:pPr>
              <w:spacing w:line="360" w:lineRule="auto"/>
              <w:jc w:val="both"/>
              <w:rPr>
                <w:sz w:val="26"/>
                <w:szCs w:val="26"/>
              </w:rPr>
            </w:pPr>
            <w:r w:rsidRPr="0044257D">
              <w:rPr>
                <w:sz w:val="26"/>
                <w:szCs w:val="26"/>
              </w:rPr>
              <w:t>Chuyên viên phòng Kế toán tại  Cty Vật tư thiết bị Sông Đà nay là Cty CP Sông Đà 12</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 xml:space="preserve">Tháng 12 – 1996 </w:t>
            </w:r>
            <w:r w:rsidRPr="0044257D">
              <w:rPr>
                <w:sz w:val="26"/>
                <w:szCs w:val="26"/>
              </w:rPr>
              <w:lastRenderedPageBreak/>
              <w:t>đến tháng 2 - 2002</w:t>
            </w:r>
          </w:p>
        </w:tc>
        <w:tc>
          <w:tcPr>
            <w:tcW w:w="7445" w:type="dxa"/>
          </w:tcPr>
          <w:p w:rsidR="00CF0CEB" w:rsidRPr="0044257D" w:rsidRDefault="00CF0CEB" w:rsidP="007F3CA6">
            <w:pPr>
              <w:spacing w:line="360" w:lineRule="auto"/>
              <w:jc w:val="both"/>
              <w:rPr>
                <w:sz w:val="26"/>
                <w:szCs w:val="26"/>
              </w:rPr>
            </w:pPr>
            <w:r w:rsidRPr="0044257D">
              <w:rPr>
                <w:sz w:val="26"/>
                <w:szCs w:val="26"/>
              </w:rPr>
              <w:lastRenderedPageBreak/>
              <w:t>Kế toán trưởng XN xây dựng Sông Đà 12.4</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lastRenderedPageBreak/>
              <w:t>Tháng 2 – 2002 đến tháng 2 - 2009</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Kế toán trưởng Công ty CP Thương mại và Vận tải Sông Đà nay là Công ty CP Đầu tư và Thương mại Dầu khí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2 – 2009 đến tháng 11 - 2010</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Phó Tổng Giám Đốc Công ty CP Thương mại và Vận tải Sông Đà nay là Công ty CP Đầu tư và Thương mại Dầu khí Sông Đà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11 – 2010 đến tháng 10 - 2012</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Giám Đốc Chi nhánh Công ty CP Thương mại và Vận tải Sông Đà tại Hoà Bình </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rPr>
              <w:t>Tháng 11 – 2012 đến tháng 04 - 2013</w:t>
            </w:r>
          </w:p>
        </w:tc>
        <w:tc>
          <w:tcPr>
            <w:tcW w:w="7445" w:type="dxa"/>
          </w:tcPr>
          <w:p w:rsidR="00CF0CEB" w:rsidRPr="0044257D" w:rsidRDefault="00CF0CEB" w:rsidP="007F3CA6">
            <w:pPr>
              <w:spacing w:line="360" w:lineRule="auto"/>
              <w:jc w:val="both"/>
              <w:rPr>
                <w:sz w:val="26"/>
                <w:szCs w:val="26"/>
              </w:rPr>
            </w:pPr>
            <w:r w:rsidRPr="0044257D">
              <w:rPr>
                <w:sz w:val="26"/>
                <w:szCs w:val="26"/>
              </w:rPr>
              <w:t xml:space="preserve">Phó Tổng Giám Đốc Công ty CP Đầu tư và Thương mại Dầu khí Sông Đà </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z w:val="26"/>
                <w:szCs w:val="26"/>
              </w:rPr>
              <w:t>Tháng 04 – 2013 đến nay</w:t>
            </w:r>
          </w:p>
        </w:tc>
        <w:tc>
          <w:tcPr>
            <w:tcW w:w="7445" w:type="dxa"/>
            <w:tcBorders>
              <w:bottom w:val="single" w:sz="4" w:space="0" w:color="auto"/>
            </w:tcBorders>
          </w:tcPr>
          <w:p w:rsidR="00CF0CEB" w:rsidRPr="0044257D" w:rsidRDefault="00CF0CEB" w:rsidP="007F3CA6">
            <w:pPr>
              <w:spacing w:line="360" w:lineRule="auto"/>
              <w:jc w:val="both"/>
              <w:rPr>
                <w:sz w:val="26"/>
                <w:szCs w:val="26"/>
              </w:rPr>
            </w:pPr>
            <w:r w:rsidRPr="0044257D">
              <w:rPr>
                <w:spacing w:val="-6"/>
                <w:sz w:val="26"/>
                <w:szCs w:val="26"/>
                <w:lang w:val="nl-NL"/>
              </w:rPr>
              <w:t>Trưởng Ban kiểm soát Công ty cổ phần Đầu tư và Thương mại Dầu khí Sông Đà</w:t>
            </w:r>
          </w:p>
        </w:tc>
      </w:tr>
    </w:tbl>
    <w:p w:rsidR="00CF0CEB" w:rsidRPr="0044257D" w:rsidRDefault="00CF0CEB" w:rsidP="007F3CA6">
      <w:pPr>
        <w:tabs>
          <w:tab w:val="num" w:pos="360"/>
        </w:tabs>
        <w:spacing w:line="360" w:lineRule="auto"/>
        <w:jc w:val="both"/>
        <w:rPr>
          <w:b/>
          <w:bCs/>
          <w:sz w:val="26"/>
          <w:szCs w:val="26"/>
        </w:rPr>
      </w:pPr>
    </w:p>
    <w:p w:rsidR="00CF0CEB" w:rsidRPr="0044257D" w:rsidRDefault="00CF0CEB" w:rsidP="007F3CA6">
      <w:pPr>
        <w:tabs>
          <w:tab w:val="left" w:pos="360"/>
        </w:tabs>
        <w:spacing w:line="360" w:lineRule="auto"/>
        <w:jc w:val="both"/>
        <w:rPr>
          <w:b/>
          <w:bCs/>
          <w:sz w:val="26"/>
          <w:szCs w:val="26"/>
          <w:lang w:val="nl-NL"/>
        </w:rPr>
      </w:pPr>
      <w:r w:rsidRPr="0044257D">
        <w:rPr>
          <w:b/>
          <w:bCs/>
          <w:sz w:val="26"/>
          <w:szCs w:val="26"/>
          <w:lang w:val="nl-NL"/>
        </w:rPr>
        <w:t>2.12 Ông: Vũ Tuấn Nam</w:t>
      </w:r>
      <w:r w:rsidRPr="0044257D">
        <w:rPr>
          <w:b/>
          <w:bCs/>
          <w:sz w:val="26"/>
          <w:szCs w:val="26"/>
          <w:lang w:val="nl-NL"/>
        </w:rPr>
        <w:tab/>
        <w:t>: Thành viên Ban kiểm soát</w:t>
      </w:r>
    </w:p>
    <w:p w:rsidR="00CF0CEB" w:rsidRPr="0044257D" w:rsidRDefault="00CF0CEB" w:rsidP="007F3CA6">
      <w:pPr>
        <w:spacing w:line="360" w:lineRule="auto"/>
        <w:jc w:val="both"/>
        <w:rPr>
          <w:sz w:val="26"/>
          <w:szCs w:val="26"/>
          <w:lang w:val="nl-NL"/>
        </w:rPr>
      </w:pPr>
      <w:r w:rsidRPr="0044257D">
        <w:rPr>
          <w:sz w:val="26"/>
          <w:szCs w:val="26"/>
          <w:lang w:val="nl-NL"/>
        </w:rPr>
        <w:t>- Số chứng minh thư nhân dân: 012355224 do Công an Hà Nội cấp ngày 15/06/2000.</w:t>
      </w:r>
    </w:p>
    <w:p w:rsidR="00CF0CEB" w:rsidRPr="0044257D" w:rsidRDefault="00CF0CEB" w:rsidP="007F3CA6">
      <w:pPr>
        <w:spacing w:line="360" w:lineRule="auto"/>
        <w:jc w:val="both"/>
        <w:rPr>
          <w:sz w:val="26"/>
          <w:szCs w:val="26"/>
          <w:lang w:val="nl-NL"/>
        </w:rPr>
      </w:pPr>
      <w:r w:rsidRPr="0044257D">
        <w:rPr>
          <w:sz w:val="26"/>
          <w:szCs w:val="26"/>
          <w:lang w:val="nl-NL"/>
        </w:rPr>
        <w:t>- Giới tính</w:t>
      </w:r>
      <w:r w:rsidRPr="0044257D">
        <w:rPr>
          <w:sz w:val="26"/>
          <w:szCs w:val="26"/>
          <w:lang w:val="nl-NL"/>
        </w:rPr>
        <w:tab/>
      </w:r>
      <w:r w:rsidRPr="0044257D">
        <w:rPr>
          <w:sz w:val="26"/>
          <w:szCs w:val="26"/>
          <w:lang w:val="nl-NL"/>
        </w:rPr>
        <w:tab/>
      </w:r>
      <w:r w:rsidRPr="0044257D">
        <w:rPr>
          <w:sz w:val="26"/>
          <w:szCs w:val="26"/>
          <w:lang w:val="nl-NL"/>
        </w:rPr>
        <w:tab/>
        <w:t>: Nam</w:t>
      </w:r>
    </w:p>
    <w:p w:rsidR="00CF0CEB" w:rsidRPr="0044257D" w:rsidRDefault="00CF0CEB" w:rsidP="007F3CA6">
      <w:pPr>
        <w:spacing w:line="360" w:lineRule="auto"/>
        <w:jc w:val="both"/>
        <w:rPr>
          <w:sz w:val="26"/>
          <w:szCs w:val="26"/>
          <w:lang w:val="nl-NL"/>
        </w:rPr>
      </w:pPr>
      <w:r w:rsidRPr="0044257D">
        <w:rPr>
          <w:sz w:val="26"/>
          <w:szCs w:val="26"/>
          <w:lang w:val="nl-NL"/>
        </w:rPr>
        <w:t>- Sinh ngày</w:t>
      </w:r>
      <w:r w:rsidRPr="0044257D">
        <w:rPr>
          <w:sz w:val="26"/>
          <w:szCs w:val="26"/>
          <w:lang w:val="nl-NL"/>
        </w:rPr>
        <w:tab/>
      </w:r>
      <w:r w:rsidRPr="0044257D">
        <w:rPr>
          <w:sz w:val="26"/>
          <w:szCs w:val="26"/>
          <w:lang w:val="nl-NL"/>
        </w:rPr>
        <w:tab/>
      </w:r>
      <w:r w:rsidRPr="0044257D">
        <w:rPr>
          <w:sz w:val="26"/>
          <w:szCs w:val="26"/>
          <w:lang w:val="nl-NL"/>
        </w:rPr>
        <w:tab/>
        <w:t>: 12/10/1952</w:t>
      </w:r>
    </w:p>
    <w:p w:rsidR="00CF0CEB" w:rsidRPr="0044257D" w:rsidRDefault="00CF0CEB" w:rsidP="007F3CA6">
      <w:pPr>
        <w:spacing w:line="360" w:lineRule="auto"/>
        <w:jc w:val="both"/>
        <w:rPr>
          <w:sz w:val="26"/>
          <w:szCs w:val="26"/>
          <w:lang w:val="nl-NL"/>
        </w:rPr>
      </w:pPr>
      <w:r w:rsidRPr="0044257D">
        <w:rPr>
          <w:sz w:val="26"/>
          <w:szCs w:val="26"/>
          <w:lang w:val="nl-NL"/>
        </w:rPr>
        <w:t>- Quốc tịch</w:t>
      </w:r>
      <w:r w:rsidRPr="0044257D">
        <w:rPr>
          <w:sz w:val="26"/>
          <w:szCs w:val="26"/>
          <w:lang w:val="nl-NL"/>
        </w:rPr>
        <w:tab/>
      </w:r>
      <w:r w:rsidRPr="0044257D">
        <w:rPr>
          <w:sz w:val="26"/>
          <w:szCs w:val="26"/>
          <w:lang w:val="nl-NL"/>
        </w:rPr>
        <w:tab/>
      </w:r>
      <w:r w:rsidRPr="0044257D">
        <w:rPr>
          <w:sz w:val="26"/>
          <w:szCs w:val="26"/>
          <w:lang w:val="nl-NL"/>
        </w:rPr>
        <w:tab/>
        <w:t>: Việt nam</w:t>
      </w:r>
    </w:p>
    <w:p w:rsidR="00CF0CEB" w:rsidRPr="0044257D" w:rsidRDefault="00CF0CEB" w:rsidP="007F3CA6">
      <w:pPr>
        <w:spacing w:line="360" w:lineRule="auto"/>
        <w:jc w:val="both"/>
        <w:rPr>
          <w:sz w:val="26"/>
          <w:szCs w:val="26"/>
          <w:lang w:val="nl-NL"/>
        </w:rPr>
      </w:pPr>
      <w:r w:rsidRPr="0044257D">
        <w:rPr>
          <w:sz w:val="26"/>
          <w:szCs w:val="26"/>
          <w:lang w:val="nl-NL"/>
        </w:rPr>
        <w:t>- Dân tộc</w:t>
      </w:r>
      <w:r w:rsidRPr="0044257D">
        <w:rPr>
          <w:sz w:val="26"/>
          <w:szCs w:val="26"/>
          <w:lang w:val="nl-NL"/>
        </w:rPr>
        <w:tab/>
      </w:r>
      <w:r w:rsidRPr="0044257D">
        <w:rPr>
          <w:sz w:val="26"/>
          <w:szCs w:val="26"/>
          <w:lang w:val="nl-NL"/>
        </w:rPr>
        <w:tab/>
      </w:r>
      <w:r w:rsidRPr="0044257D">
        <w:rPr>
          <w:sz w:val="26"/>
          <w:szCs w:val="26"/>
          <w:lang w:val="nl-NL"/>
        </w:rPr>
        <w:tab/>
        <w:t>: Kinh</w:t>
      </w:r>
    </w:p>
    <w:p w:rsidR="00CF0CEB" w:rsidRPr="0044257D" w:rsidRDefault="00CF0CEB" w:rsidP="007F3CA6">
      <w:pPr>
        <w:spacing w:line="360" w:lineRule="auto"/>
        <w:jc w:val="both"/>
        <w:rPr>
          <w:sz w:val="26"/>
          <w:szCs w:val="26"/>
          <w:lang w:val="nl-NL"/>
        </w:rPr>
      </w:pPr>
      <w:r w:rsidRPr="0044257D">
        <w:rPr>
          <w:sz w:val="26"/>
          <w:szCs w:val="26"/>
          <w:lang w:val="nl-NL"/>
        </w:rPr>
        <w:t>- Địa chỉ thường trú</w:t>
      </w:r>
      <w:r w:rsidRPr="0044257D">
        <w:rPr>
          <w:sz w:val="26"/>
          <w:szCs w:val="26"/>
          <w:lang w:val="nl-NL"/>
        </w:rPr>
        <w:tab/>
      </w:r>
      <w:r w:rsidRPr="0044257D">
        <w:rPr>
          <w:sz w:val="26"/>
          <w:szCs w:val="26"/>
          <w:lang w:val="nl-NL"/>
        </w:rPr>
        <w:tab/>
        <w:t>: Hà Nội</w:t>
      </w:r>
    </w:p>
    <w:p w:rsidR="00CF0CEB" w:rsidRPr="0044257D" w:rsidRDefault="00CF0CEB" w:rsidP="007F3CA6">
      <w:pPr>
        <w:spacing w:line="360" w:lineRule="auto"/>
        <w:jc w:val="both"/>
        <w:rPr>
          <w:sz w:val="26"/>
          <w:szCs w:val="26"/>
          <w:lang w:val="nl-NL"/>
        </w:rPr>
      </w:pPr>
      <w:r w:rsidRPr="0044257D">
        <w:rPr>
          <w:sz w:val="26"/>
          <w:szCs w:val="26"/>
          <w:lang w:val="nl-NL"/>
        </w:rPr>
        <w:t>- Trình độ chuyên môn</w:t>
      </w:r>
      <w:r w:rsidRPr="0044257D">
        <w:rPr>
          <w:sz w:val="26"/>
          <w:szCs w:val="26"/>
          <w:lang w:val="nl-NL"/>
        </w:rPr>
        <w:tab/>
        <w:t>: Trung cấp xây dựng</w:t>
      </w:r>
    </w:p>
    <w:p w:rsidR="00CF0CEB" w:rsidRPr="0044257D" w:rsidRDefault="00CF0CEB" w:rsidP="007F3CA6">
      <w:pPr>
        <w:spacing w:line="360" w:lineRule="auto"/>
        <w:jc w:val="both"/>
        <w:rPr>
          <w:sz w:val="26"/>
          <w:szCs w:val="26"/>
          <w:lang w:val="nl-NL"/>
        </w:rPr>
      </w:pPr>
      <w:r w:rsidRPr="0044257D">
        <w:rPr>
          <w:sz w:val="26"/>
          <w:szCs w:val="26"/>
          <w:lang w:val="nl-NL"/>
        </w:rPr>
        <w:t>- Quá trình công tác</w:t>
      </w:r>
      <w:r w:rsidRPr="0044257D">
        <w:rPr>
          <w:sz w:val="26"/>
          <w:szCs w:val="26"/>
          <w:lang w:val="nl-NL"/>
        </w:rPr>
        <w:tab/>
        <w:t>:</w:t>
      </w:r>
    </w:p>
    <w:tbl>
      <w:tblPr>
        <w:tblW w:w="9722" w:type="dxa"/>
        <w:tblInd w:w="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1E0"/>
      </w:tblPr>
      <w:tblGrid>
        <w:gridCol w:w="2263"/>
        <w:gridCol w:w="7459"/>
      </w:tblGrid>
      <w:tr w:rsidR="00CF0CEB" w:rsidRPr="0044257D">
        <w:trPr>
          <w:trHeight w:val="671"/>
        </w:trPr>
        <w:tc>
          <w:tcPr>
            <w:tcW w:w="2263"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Từ tháng, năm đến tháng, năm</w:t>
            </w:r>
          </w:p>
        </w:tc>
        <w:tc>
          <w:tcPr>
            <w:tcW w:w="7459" w:type="dxa"/>
            <w:tcBorders>
              <w:top w:val="single" w:sz="4" w:space="0" w:color="auto"/>
            </w:tcBorders>
          </w:tcPr>
          <w:p w:rsidR="00CF0CEB" w:rsidRPr="0044257D" w:rsidRDefault="00CF0CEB" w:rsidP="007F3CA6">
            <w:pPr>
              <w:spacing w:line="360" w:lineRule="auto"/>
              <w:jc w:val="both"/>
              <w:rPr>
                <w:b/>
                <w:bCs/>
                <w:sz w:val="26"/>
                <w:szCs w:val="26"/>
                <w:lang w:val="nl-NL"/>
              </w:rPr>
            </w:pPr>
            <w:r w:rsidRPr="0044257D">
              <w:rPr>
                <w:b/>
                <w:bCs/>
                <w:sz w:val="26"/>
                <w:szCs w:val="26"/>
                <w:lang w:val="nl-NL"/>
              </w:rPr>
              <w:t>Làm nghề gì, chức vụ, đơn vị công tác</w:t>
            </w:r>
          </w:p>
          <w:p w:rsidR="00CF0CEB" w:rsidRPr="0044257D" w:rsidRDefault="00CF0CEB" w:rsidP="007F3CA6">
            <w:pPr>
              <w:spacing w:line="360" w:lineRule="auto"/>
              <w:jc w:val="both"/>
              <w:rPr>
                <w:i/>
                <w:iCs/>
                <w:sz w:val="26"/>
                <w:szCs w:val="26"/>
                <w:lang w:val="nl-NL"/>
              </w:rPr>
            </w:pPr>
            <w:r w:rsidRPr="0044257D">
              <w:rPr>
                <w:i/>
                <w:iCs/>
                <w:sz w:val="26"/>
                <w:szCs w:val="26"/>
                <w:lang w:val="nl-NL"/>
              </w:rPr>
              <w:t>(Đảng, chính quyền, đoàn thể, kinh tế, văn hoá, xã hội …)</w:t>
            </w:r>
          </w:p>
        </w:tc>
      </w:tr>
      <w:tr w:rsidR="00CF0CEB" w:rsidRPr="0044257D">
        <w:trPr>
          <w:trHeight w:val="309"/>
        </w:trPr>
        <w:tc>
          <w:tcPr>
            <w:tcW w:w="2263" w:type="dxa"/>
          </w:tcPr>
          <w:p w:rsidR="00CF0CEB" w:rsidRPr="0044257D" w:rsidRDefault="00CF0CEB" w:rsidP="007F3CA6">
            <w:pPr>
              <w:spacing w:line="360" w:lineRule="auto"/>
              <w:jc w:val="both"/>
              <w:rPr>
                <w:sz w:val="26"/>
                <w:szCs w:val="26"/>
              </w:rPr>
            </w:pPr>
            <w:r w:rsidRPr="0044257D">
              <w:rPr>
                <w:spacing w:val="-4"/>
                <w:sz w:val="26"/>
                <w:szCs w:val="26"/>
                <w:lang w:val="nl-NL"/>
              </w:rPr>
              <w:t>1973 - 1977</w:t>
            </w:r>
          </w:p>
        </w:tc>
        <w:tc>
          <w:tcPr>
            <w:tcW w:w="7459" w:type="dxa"/>
          </w:tcPr>
          <w:p w:rsidR="00CF0CEB" w:rsidRPr="0044257D" w:rsidRDefault="00CF0CEB" w:rsidP="007F3CA6">
            <w:pPr>
              <w:spacing w:line="360" w:lineRule="auto"/>
              <w:jc w:val="both"/>
              <w:rPr>
                <w:sz w:val="26"/>
                <w:szCs w:val="26"/>
              </w:rPr>
            </w:pPr>
            <w:r w:rsidRPr="0044257D">
              <w:rPr>
                <w:spacing w:val="-4"/>
                <w:sz w:val="26"/>
                <w:szCs w:val="26"/>
                <w:lang w:val="nl-NL"/>
              </w:rPr>
              <w:t>Cán bộ kỹ thuật thi công tại Công trường xây dựng Nhà máy Dệt Vĩnh Phú - Công ty Thuỷ điện Thác Bà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1978 - 1981</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Đội trưởng thi công tại Công ty Xây dựng dân dụng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1982 - 1990</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Tổng Giám đốc Xí nghiệp Xây dựng nhà ở chuyên gia – Công ty Xây dựng dân dụng Sông Đà</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t>1990 - 1996</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Trưởng phòng Tổ chức hành chính Công ty Sông Đà 12</w:t>
            </w:r>
          </w:p>
        </w:tc>
      </w:tr>
      <w:tr w:rsidR="00CF0CEB" w:rsidRPr="0044257D">
        <w:trPr>
          <w:trHeight w:val="326"/>
        </w:trPr>
        <w:tc>
          <w:tcPr>
            <w:tcW w:w="2263" w:type="dxa"/>
          </w:tcPr>
          <w:p w:rsidR="00CF0CEB" w:rsidRPr="0044257D" w:rsidRDefault="00CF0CEB" w:rsidP="007F3CA6">
            <w:pPr>
              <w:spacing w:line="360" w:lineRule="auto"/>
              <w:jc w:val="both"/>
              <w:rPr>
                <w:sz w:val="26"/>
                <w:szCs w:val="26"/>
              </w:rPr>
            </w:pPr>
            <w:r w:rsidRPr="0044257D">
              <w:rPr>
                <w:sz w:val="26"/>
                <w:szCs w:val="26"/>
                <w:lang w:val="nl-NL"/>
              </w:rPr>
              <w:lastRenderedPageBreak/>
              <w:t>1997 - 2006</w:t>
            </w:r>
          </w:p>
        </w:tc>
        <w:tc>
          <w:tcPr>
            <w:tcW w:w="7459" w:type="dxa"/>
          </w:tcPr>
          <w:p w:rsidR="00CF0CEB" w:rsidRPr="0044257D" w:rsidRDefault="00CF0CEB" w:rsidP="007F3CA6">
            <w:pPr>
              <w:spacing w:line="360" w:lineRule="auto"/>
              <w:jc w:val="both"/>
              <w:rPr>
                <w:sz w:val="26"/>
                <w:szCs w:val="26"/>
              </w:rPr>
            </w:pPr>
            <w:r w:rsidRPr="0044257D">
              <w:rPr>
                <w:sz w:val="26"/>
                <w:szCs w:val="26"/>
                <w:lang w:val="nl-NL"/>
              </w:rPr>
              <w:t>Phó phòng Tổ chức hành chính Công ty Sông Đà 12</w:t>
            </w:r>
          </w:p>
        </w:tc>
      </w:tr>
      <w:tr w:rsidR="00CF0CEB" w:rsidRPr="0044257D">
        <w:trPr>
          <w:trHeight w:val="326"/>
        </w:trPr>
        <w:tc>
          <w:tcPr>
            <w:tcW w:w="2263" w:type="dxa"/>
            <w:tcBorders>
              <w:bottom w:val="single" w:sz="4" w:space="0" w:color="auto"/>
            </w:tcBorders>
          </w:tcPr>
          <w:p w:rsidR="00CF0CEB" w:rsidRPr="0044257D" w:rsidRDefault="00CF0CEB" w:rsidP="007F3CA6">
            <w:pPr>
              <w:spacing w:line="360" w:lineRule="auto"/>
              <w:jc w:val="both"/>
              <w:rPr>
                <w:sz w:val="26"/>
                <w:szCs w:val="26"/>
              </w:rPr>
            </w:pPr>
            <w:r w:rsidRPr="0044257D">
              <w:rPr>
                <w:spacing w:val="-6"/>
                <w:sz w:val="26"/>
                <w:szCs w:val="26"/>
                <w:lang w:val="nl-NL"/>
              </w:rPr>
              <w:t>2006 - đến nay</w:t>
            </w:r>
          </w:p>
        </w:tc>
        <w:tc>
          <w:tcPr>
            <w:tcW w:w="7459" w:type="dxa"/>
            <w:tcBorders>
              <w:bottom w:val="single" w:sz="4" w:space="0" w:color="auto"/>
            </w:tcBorders>
          </w:tcPr>
          <w:p w:rsidR="00CF0CEB" w:rsidRPr="0044257D" w:rsidRDefault="00CF0CEB" w:rsidP="007F3CA6">
            <w:pPr>
              <w:spacing w:line="360" w:lineRule="auto"/>
              <w:jc w:val="both"/>
              <w:rPr>
                <w:sz w:val="26"/>
                <w:szCs w:val="26"/>
              </w:rPr>
            </w:pPr>
            <w:r w:rsidRPr="0044257D">
              <w:rPr>
                <w:spacing w:val="-6"/>
                <w:sz w:val="26"/>
                <w:szCs w:val="26"/>
                <w:lang w:val="nl-NL"/>
              </w:rPr>
              <w:t xml:space="preserve">Thành viên ban kiểm soát Công ty CP </w:t>
            </w:r>
            <w:r w:rsidRPr="0044257D">
              <w:rPr>
                <w:spacing w:val="-2"/>
                <w:sz w:val="26"/>
                <w:szCs w:val="26"/>
                <w:lang w:val="nl-NL"/>
              </w:rPr>
              <w:t>Đầu tư vàThương mại Dầu khí Sông Đà</w:t>
            </w:r>
            <w:r w:rsidRPr="0044257D">
              <w:rPr>
                <w:sz w:val="26"/>
                <w:szCs w:val="26"/>
                <w:lang w:val="nl-NL"/>
              </w:rPr>
              <w:t xml:space="preserve">, </w:t>
            </w:r>
            <w:r w:rsidRPr="0044257D">
              <w:rPr>
                <w:spacing w:val="-6"/>
                <w:sz w:val="26"/>
                <w:szCs w:val="26"/>
                <w:lang w:val="nl-NL"/>
              </w:rPr>
              <w:t>Nghỉ hưu tại Hà Nội</w:t>
            </w:r>
          </w:p>
        </w:tc>
      </w:tr>
    </w:tbl>
    <w:p w:rsidR="00CF0CEB" w:rsidRPr="0044257D" w:rsidRDefault="00CF0CEB" w:rsidP="007F3CA6">
      <w:pPr>
        <w:pStyle w:val="Footer"/>
        <w:tabs>
          <w:tab w:val="clear" w:pos="4320"/>
          <w:tab w:val="clear" w:pos="8640"/>
          <w:tab w:val="left" w:pos="360"/>
        </w:tabs>
        <w:spacing w:line="360" w:lineRule="auto"/>
        <w:jc w:val="both"/>
        <w:rPr>
          <w:b/>
          <w:bCs/>
          <w:sz w:val="26"/>
          <w:szCs w:val="26"/>
          <w:lang w:val="nl-NL"/>
        </w:rPr>
      </w:pPr>
      <w:r w:rsidRPr="0044257D">
        <w:rPr>
          <w:b/>
          <w:bCs/>
          <w:sz w:val="26"/>
          <w:szCs w:val="26"/>
          <w:lang w:val="nl-NL"/>
        </w:rPr>
        <w:t>2.13 Thay đổi ban Giám đốc điều hành trong năm: không có</w:t>
      </w:r>
    </w:p>
    <w:p w:rsidR="00CF0CEB" w:rsidRPr="0044257D" w:rsidRDefault="00CF0CEB" w:rsidP="007F3CA6">
      <w:pPr>
        <w:pStyle w:val="Footer"/>
        <w:tabs>
          <w:tab w:val="clear" w:pos="4320"/>
          <w:tab w:val="clear" w:pos="8640"/>
          <w:tab w:val="left" w:pos="360"/>
        </w:tabs>
        <w:spacing w:line="360" w:lineRule="auto"/>
        <w:jc w:val="both"/>
        <w:rPr>
          <w:sz w:val="26"/>
          <w:szCs w:val="26"/>
          <w:lang w:val="nl-NL"/>
        </w:rPr>
      </w:pPr>
      <w:r w:rsidRPr="0044257D">
        <w:rPr>
          <w:b/>
          <w:bCs/>
          <w:sz w:val="26"/>
          <w:szCs w:val="26"/>
          <w:lang w:val="nl-NL"/>
        </w:rPr>
        <w:t>2.14 Quyền lợi của Ban Giám đốc: Tiền lương, thưởng của Ban giám đốc và các quyền lợi khác của Ban giám đốc:</w:t>
      </w:r>
      <w:r w:rsidRPr="0044257D">
        <w:rPr>
          <w:sz w:val="26"/>
          <w:szCs w:val="26"/>
          <w:lang w:val="nl-NL"/>
        </w:rPr>
        <w:t xml:space="preserve"> Theo quy định thang bảng lương doanh nghiệp hạng I và các quy định nội bộ do Công ty ban hành.</w:t>
      </w:r>
    </w:p>
    <w:p w:rsidR="00CF0CEB" w:rsidRPr="0044257D" w:rsidRDefault="00CF0CEB" w:rsidP="007F3CA6">
      <w:pPr>
        <w:pStyle w:val="Footer"/>
        <w:tabs>
          <w:tab w:val="clear" w:pos="4320"/>
          <w:tab w:val="clear" w:pos="8640"/>
          <w:tab w:val="left" w:pos="360"/>
        </w:tabs>
        <w:spacing w:line="360" w:lineRule="auto"/>
        <w:jc w:val="both"/>
        <w:rPr>
          <w:sz w:val="26"/>
          <w:szCs w:val="26"/>
          <w:lang w:val="nl-NL"/>
        </w:rPr>
      </w:pPr>
      <w:r w:rsidRPr="0044257D">
        <w:rPr>
          <w:b/>
          <w:bCs/>
          <w:sz w:val="26"/>
          <w:szCs w:val="26"/>
          <w:lang w:val="nl-NL"/>
        </w:rPr>
        <w:t xml:space="preserve">2.15 Số lượng cán bộ, nhân viên và chính sách đối với người lao động: </w:t>
      </w:r>
      <w:r w:rsidRPr="0044257D">
        <w:rPr>
          <w:sz w:val="26"/>
          <w:szCs w:val="26"/>
          <w:lang w:val="nl-NL"/>
        </w:rPr>
        <w:t>207 người. Thực hiện trả lương và các chế độ khác cho người lao động theo Luật lao động, Thỏa ước lao động tập thể và các quy chế quản lý nội bộ do Công ty ban hành.</w:t>
      </w:r>
    </w:p>
    <w:p w:rsidR="00CF0CEB" w:rsidRPr="0044257D" w:rsidRDefault="00CF0CEB" w:rsidP="007F3CA6">
      <w:pPr>
        <w:spacing w:line="360" w:lineRule="auto"/>
        <w:jc w:val="both"/>
        <w:rPr>
          <w:b/>
          <w:bCs/>
          <w:sz w:val="26"/>
          <w:szCs w:val="26"/>
          <w:lang w:val="nl-NL"/>
        </w:rPr>
      </w:pPr>
      <w:r w:rsidRPr="0044257D">
        <w:rPr>
          <w:b/>
          <w:bCs/>
          <w:sz w:val="26"/>
          <w:szCs w:val="26"/>
          <w:lang w:val="nl-NL"/>
        </w:rPr>
        <w:t>2.16 Thay đổi thành viên Hội đồng quản trị, Ban Tổng Giám đốc, Ban kiểm soát, kế toán trưởng:</w:t>
      </w:r>
    </w:p>
    <w:p w:rsidR="00CF0CEB" w:rsidRPr="0044257D" w:rsidRDefault="00CF0CEB" w:rsidP="007F3CA6">
      <w:pPr>
        <w:spacing w:line="360" w:lineRule="auto"/>
        <w:jc w:val="both"/>
        <w:rPr>
          <w:sz w:val="26"/>
          <w:szCs w:val="26"/>
          <w:lang w:val="nl-NL"/>
        </w:rPr>
      </w:pPr>
      <w:r w:rsidRPr="0044257D">
        <w:rPr>
          <w:b/>
          <w:bCs/>
          <w:i/>
          <w:iCs/>
          <w:sz w:val="26"/>
          <w:szCs w:val="26"/>
          <w:lang w:val="nl-NL"/>
        </w:rPr>
        <w:t xml:space="preserve">- Thay đổi Ban kiểm soát:  </w:t>
      </w:r>
      <w:r w:rsidRPr="0044257D">
        <w:rPr>
          <w:sz w:val="26"/>
          <w:szCs w:val="26"/>
          <w:lang w:val="nl-NL"/>
        </w:rPr>
        <w:t>Ban kiểm soát đã tiến hành họp và bầu lại bà Bùi Thị Minh Phương làm trưởng ban kiểm soát thay Ông Trần Anh Đức.</w:t>
      </w:r>
    </w:p>
    <w:p w:rsidR="00CF0CEB" w:rsidRPr="0044257D" w:rsidRDefault="00CF0CEB" w:rsidP="007F3CA6">
      <w:pPr>
        <w:spacing w:line="360" w:lineRule="auto"/>
        <w:jc w:val="both"/>
        <w:rPr>
          <w:b/>
          <w:bCs/>
          <w:sz w:val="26"/>
          <w:szCs w:val="26"/>
          <w:lang w:val="nl-NL"/>
        </w:rPr>
      </w:pPr>
      <w:r w:rsidRPr="0044257D">
        <w:rPr>
          <w:b/>
          <w:bCs/>
          <w:sz w:val="26"/>
          <w:szCs w:val="26"/>
          <w:lang w:val="nl-NL"/>
        </w:rPr>
        <w:t>3. Tình hình đầu tư thực hiện các dự án</w:t>
      </w:r>
    </w:p>
    <w:p w:rsidR="00CF0CEB" w:rsidRPr="0044257D" w:rsidRDefault="00CF0CEB" w:rsidP="007F3CA6">
      <w:pPr>
        <w:spacing w:line="360" w:lineRule="auto"/>
        <w:jc w:val="both"/>
        <w:rPr>
          <w:b/>
          <w:bCs/>
          <w:sz w:val="26"/>
          <w:szCs w:val="26"/>
          <w:lang w:val="nl-NL"/>
        </w:rPr>
      </w:pPr>
      <w:r w:rsidRPr="0044257D">
        <w:rPr>
          <w:b/>
          <w:bCs/>
          <w:sz w:val="26"/>
          <w:szCs w:val="26"/>
          <w:lang w:val="nl-NL"/>
        </w:rPr>
        <w:t>*  Các khoản đầu tư nâng cao năng lực và đầu tư tài chính:</w:t>
      </w:r>
    </w:p>
    <w:tbl>
      <w:tblPr>
        <w:tblW w:w="93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3433"/>
        <w:gridCol w:w="1200"/>
        <w:gridCol w:w="1417"/>
        <w:gridCol w:w="1417"/>
        <w:gridCol w:w="1200"/>
      </w:tblGrid>
      <w:tr w:rsidR="00CF0CEB" w:rsidRPr="0044257D">
        <w:tc>
          <w:tcPr>
            <w:tcW w:w="708"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STT</w:t>
            </w:r>
          </w:p>
        </w:tc>
        <w:tc>
          <w:tcPr>
            <w:tcW w:w="3433"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Chỉ tiêu</w:t>
            </w:r>
          </w:p>
        </w:tc>
        <w:tc>
          <w:tcPr>
            <w:tcW w:w="1200"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Số lượng</w:t>
            </w:r>
          </w:p>
        </w:tc>
        <w:tc>
          <w:tcPr>
            <w:tcW w:w="1417"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Kế hoạch</w:t>
            </w:r>
          </w:p>
          <w:p w:rsidR="00CF0CEB" w:rsidRPr="0044257D" w:rsidRDefault="00CF0CEB" w:rsidP="007F3CA6">
            <w:pPr>
              <w:pStyle w:val="BodyText"/>
              <w:spacing w:after="0"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 xml:space="preserve"> VNĐ)</w:t>
            </w:r>
          </w:p>
        </w:tc>
        <w:tc>
          <w:tcPr>
            <w:tcW w:w="1417"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Thực hiện năm 2014</w:t>
            </w:r>
          </w:p>
          <w:p w:rsidR="00CF0CEB" w:rsidRPr="0044257D" w:rsidRDefault="00CF0CEB" w:rsidP="007F3CA6">
            <w:pPr>
              <w:pStyle w:val="BodyText"/>
              <w:spacing w:after="0"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 xml:space="preserve"> VNĐ)</w:t>
            </w:r>
          </w:p>
        </w:tc>
        <w:tc>
          <w:tcPr>
            <w:tcW w:w="1200"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Tỷ lệ TH</w:t>
            </w:r>
          </w:p>
        </w:tc>
      </w:tr>
      <w:tr w:rsidR="00CF0CEB" w:rsidRPr="0044257D">
        <w:tc>
          <w:tcPr>
            <w:tcW w:w="708"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I</w:t>
            </w:r>
          </w:p>
        </w:tc>
        <w:tc>
          <w:tcPr>
            <w:tcW w:w="3433" w:type="dxa"/>
            <w:vAlign w:val="center"/>
          </w:tcPr>
          <w:p w:rsidR="00CF0CEB" w:rsidRPr="0044257D" w:rsidRDefault="00CF0CEB" w:rsidP="007F3CA6">
            <w:pPr>
              <w:pStyle w:val="BodyText"/>
              <w:spacing w:after="0" w:line="360" w:lineRule="auto"/>
              <w:jc w:val="both"/>
              <w:rPr>
                <w:b/>
                <w:bCs/>
                <w:sz w:val="26"/>
                <w:szCs w:val="26"/>
                <w:lang w:val="pt-BR"/>
              </w:rPr>
            </w:pPr>
            <w:r w:rsidRPr="0044257D">
              <w:rPr>
                <w:b/>
                <w:bCs/>
                <w:sz w:val="26"/>
                <w:szCs w:val="26"/>
                <w:lang w:val="pt-BR"/>
              </w:rPr>
              <w:t>DANM lọc hóa Dầu Nghi Sơn</w:t>
            </w:r>
          </w:p>
        </w:tc>
        <w:tc>
          <w:tcPr>
            <w:tcW w:w="1200" w:type="dxa"/>
            <w:vAlign w:val="center"/>
          </w:tcPr>
          <w:p w:rsidR="00CF0CEB" w:rsidRPr="0044257D" w:rsidRDefault="00CF0CEB" w:rsidP="007F3CA6">
            <w:pPr>
              <w:pStyle w:val="BodyText"/>
              <w:spacing w:after="0" w:line="360" w:lineRule="auto"/>
              <w:jc w:val="both"/>
              <w:rPr>
                <w:b/>
                <w:bCs/>
                <w:sz w:val="26"/>
                <w:szCs w:val="26"/>
                <w:lang w:val="pt-BR"/>
              </w:rPr>
            </w:pPr>
          </w:p>
        </w:tc>
        <w:tc>
          <w:tcPr>
            <w:tcW w:w="1417" w:type="dxa"/>
            <w:vAlign w:val="center"/>
          </w:tcPr>
          <w:p w:rsidR="00CF0CEB" w:rsidRPr="0044257D" w:rsidRDefault="00CF0CEB" w:rsidP="007F3CA6">
            <w:pPr>
              <w:pStyle w:val="BodyText"/>
              <w:spacing w:after="0" w:line="360" w:lineRule="auto"/>
              <w:jc w:val="both"/>
              <w:rPr>
                <w:b/>
                <w:bCs/>
                <w:sz w:val="26"/>
                <w:szCs w:val="26"/>
                <w:lang w:val="pt-BR"/>
              </w:rPr>
            </w:pPr>
            <w:r w:rsidRPr="0044257D">
              <w:rPr>
                <w:b/>
                <w:bCs/>
                <w:sz w:val="26"/>
                <w:szCs w:val="26"/>
                <w:lang w:val="pt-BR"/>
              </w:rPr>
              <w:t>50.000</w:t>
            </w:r>
          </w:p>
        </w:tc>
        <w:tc>
          <w:tcPr>
            <w:tcW w:w="1417"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50.028</w:t>
            </w:r>
          </w:p>
        </w:tc>
        <w:tc>
          <w:tcPr>
            <w:tcW w:w="1200"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100 %</w:t>
            </w:r>
          </w:p>
        </w:tc>
      </w:tr>
      <w:tr w:rsidR="00CF0CEB" w:rsidRPr="0044257D">
        <w:tc>
          <w:tcPr>
            <w:tcW w:w="708"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II</w:t>
            </w:r>
          </w:p>
        </w:tc>
        <w:tc>
          <w:tcPr>
            <w:tcW w:w="3433"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Đầu tư tài chính + các dự án</w:t>
            </w:r>
          </w:p>
        </w:tc>
        <w:tc>
          <w:tcPr>
            <w:tcW w:w="1200" w:type="dxa"/>
            <w:vAlign w:val="center"/>
          </w:tcPr>
          <w:p w:rsidR="00CF0CEB" w:rsidRPr="0044257D" w:rsidRDefault="00CF0CEB" w:rsidP="007F3CA6">
            <w:pPr>
              <w:pStyle w:val="BodyText"/>
              <w:spacing w:after="0" w:line="360" w:lineRule="auto"/>
              <w:jc w:val="both"/>
              <w:rPr>
                <w:b/>
                <w:bCs/>
                <w:sz w:val="26"/>
                <w:szCs w:val="26"/>
              </w:rPr>
            </w:pPr>
          </w:p>
        </w:tc>
        <w:tc>
          <w:tcPr>
            <w:tcW w:w="1417"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5.000</w:t>
            </w:r>
          </w:p>
        </w:tc>
        <w:tc>
          <w:tcPr>
            <w:tcW w:w="1417" w:type="dxa"/>
            <w:vAlign w:val="center"/>
          </w:tcPr>
          <w:p w:rsidR="00CF0CEB" w:rsidRPr="0044257D" w:rsidRDefault="00CF0CEB" w:rsidP="007F3CA6">
            <w:pPr>
              <w:pStyle w:val="BodyText"/>
              <w:spacing w:after="0" w:line="360" w:lineRule="auto"/>
              <w:jc w:val="both"/>
              <w:rPr>
                <w:b/>
                <w:bCs/>
                <w:sz w:val="26"/>
                <w:szCs w:val="26"/>
              </w:rPr>
            </w:pPr>
            <w:r w:rsidRPr="0044257D">
              <w:rPr>
                <w:b/>
                <w:bCs/>
                <w:sz w:val="26"/>
                <w:szCs w:val="26"/>
              </w:rPr>
              <w:t>0</w:t>
            </w:r>
          </w:p>
        </w:tc>
        <w:tc>
          <w:tcPr>
            <w:tcW w:w="1200" w:type="dxa"/>
            <w:vAlign w:val="center"/>
          </w:tcPr>
          <w:p w:rsidR="00CF0CEB" w:rsidRPr="0044257D" w:rsidRDefault="00CF0CEB" w:rsidP="007F3CA6">
            <w:pPr>
              <w:pStyle w:val="BodyText"/>
              <w:spacing w:after="0" w:line="360" w:lineRule="auto"/>
              <w:jc w:val="both"/>
              <w:rPr>
                <w:sz w:val="26"/>
                <w:szCs w:val="26"/>
              </w:rPr>
            </w:pPr>
          </w:p>
        </w:tc>
      </w:tr>
    </w:tbl>
    <w:p w:rsidR="00CF0CEB" w:rsidRPr="0044257D" w:rsidRDefault="00CF0CEB" w:rsidP="007F3CA6">
      <w:pPr>
        <w:spacing w:line="360" w:lineRule="auto"/>
        <w:jc w:val="both"/>
        <w:rPr>
          <w:b/>
          <w:bCs/>
          <w:sz w:val="26"/>
          <w:szCs w:val="26"/>
          <w:lang w:val="nl-NL"/>
        </w:rPr>
      </w:pPr>
      <w:r w:rsidRPr="0044257D">
        <w:rPr>
          <w:b/>
          <w:bCs/>
          <w:sz w:val="26"/>
          <w:szCs w:val="26"/>
          <w:lang w:val="nl-NL"/>
        </w:rPr>
        <w:t>* Các công ty con, công ty liên kết:</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Công ty con: Công ty TNHH Đầu tư khai thác khoáng sản SOTRACO:</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a. Thông tin khái quát:</w:t>
      </w:r>
    </w:p>
    <w:p w:rsidR="00CF0CEB" w:rsidRPr="0044257D" w:rsidRDefault="00CF0CEB" w:rsidP="007F3CA6">
      <w:pPr>
        <w:spacing w:line="360" w:lineRule="auto"/>
        <w:jc w:val="both"/>
        <w:rPr>
          <w:sz w:val="26"/>
          <w:szCs w:val="26"/>
          <w:lang w:val="nl-NL"/>
        </w:rPr>
      </w:pPr>
      <w:r w:rsidRPr="0044257D">
        <w:rPr>
          <w:sz w:val="26"/>
          <w:szCs w:val="26"/>
          <w:lang w:val="nl-NL"/>
        </w:rPr>
        <w:t>- Trụ sở: B28-TT12 Khu Đô thị Văn Quán – Hà Đông – Hà Nội</w:t>
      </w:r>
    </w:p>
    <w:p w:rsidR="00CF0CEB" w:rsidRPr="0044257D" w:rsidRDefault="00CF0CEB" w:rsidP="007F3CA6">
      <w:pPr>
        <w:spacing w:line="360" w:lineRule="auto"/>
        <w:jc w:val="both"/>
        <w:rPr>
          <w:sz w:val="26"/>
          <w:szCs w:val="26"/>
          <w:lang w:val="nl-NL"/>
        </w:rPr>
      </w:pPr>
      <w:r w:rsidRPr="0044257D">
        <w:rPr>
          <w:sz w:val="26"/>
          <w:szCs w:val="26"/>
          <w:lang w:val="nl-NL"/>
        </w:rPr>
        <w:t>- Điện thoại: 04.62863385</w:t>
      </w:r>
      <w:r w:rsidRPr="0044257D">
        <w:rPr>
          <w:sz w:val="26"/>
          <w:szCs w:val="26"/>
          <w:lang w:val="nl-NL"/>
        </w:rPr>
        <w:tab/>
        <w:t xml:space="preserve"> Fax: 04.62863384</w:t>
      </w:r>
    </w:p>
    <w:p w:rsidR="00CF0CEB" w:rsidRPr="0044257D" w:rsidRDefault="00CF0CEB" w:rsidP="007F3CA6">
      <w:pPr>
        <w:spacing w:line="360" w:lineRule="auto"/>
        <w:jc w:val="both"/>
        <w:rPr>
          <w:sz w:val="26"/>
          <w:szCs w:val="26"/>
          <w:lang w:val="nl-NL"/>
        </w:rPr>
      </w:pPr>
      <w:r w:rsidRPr="0044257D">
        <w:rPr>
          <w:sz w:val="26"/>
          <w:szCs w:val="26"/>
          <w:lang w:val="nl-NL"/>
        </w:rPr>
        <w:t xml:space="preserve">- Vốn điều lệ đăng ký của Công ty TNHH Khai thác Khoáng sản Sotraco: 50 tỷ đồng. PVSD sở hữu 100% vốn tại Công ty TNHH Khai thác Khoáng Sản Sotraco. Vốn thực góp đến thời điểm hiện tại: 17.729.045.861 đồng. </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b. Lĩnh vực kinh doanh:</w:t>
      </w:r>
    </w:p>
    <w:p w:rsidR="00CF0CEB" w:rsidRPr="0044257D" w:rsidRDefault="00CF0CEB" w:rsidP="007F3CA6">
      <w:pPr>
        <w:spacing w:line="360" w:lineRule="auto"/>
        <w:jc w:val="both"/>
        <w:rPr>
          <w:sz w:val="26"/>
          <w:szCs w:val="26"/>
          <w:lang w:val="nl-NL"/>
        </w:rPr>
      </w:pPr>
      <w:r w:rsidRPr="0044257D">
        <w:rPr>
          <w:sz w:val="26"/>
          <w:szCs w:val="26"/>
          <w:lang w:val="nl-NL"/>
        </w:rPr>
        <w:t>Lĩnh vực kinh doanh chủ yếu: Khai thác, sản xuất đá xây dựng và bê tông thương phẩm.</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lastRenderedPageBreak/>
        <w:t>c. Ngành nghề kinh doanh:</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Khai thác, sản xuất và kinh doanh vật tư xây dựng, bê tông thương phẩm.</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Xử lý công trình bằng phương pháp khoan, nổ mìn.</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Xây dựng công trình đường bộ.</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Mua bán, nhập khẩu: vật tư, phụ tùng, thiết bị, xe máy thi công.</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Thăm dò địa chất, khai thác, chế biến và kinh doanh xuất khẩu khoáng sản, khai khoáng khác.</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Hoạt động dịch vụ hỗ trợ khai thác mỏ và quặng khác.</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 Kinh doanh vận tải bằng đường bộ.</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d. Tỷ lệ vốn góp: 100%</w:t>
      </w:r>
    </w:p>
    <w:p w:rsidR="00CF0CEB" w:rsidRPr="0044257D" w:rsidRDefault="00CF0CEB" w:rsidP="007F3CA6">
      <w:pPr>
        <w:pStyle w:val="Footer"/>
        <w:tabs>
          <w:tab w:val="clear" w:pos="4320"/>
          <w:tab w:val="clear" w:pos="8640"/>
        </w:tabs>
        <w:spacing w:line="360" w:lineRule="auto"/>
        <w:jc w:val="both"/>
        <w:rPr>
          <w:b/>
          <w:bCs/>
          <w:sz w:val="26"/>
          <w:szCs w:val="26"/>
          <w:lang w:val="nl-NL"/>
        </w:rPr>
      </w:pPr>
      <w:r w:rsidRPr="0044257D">
        <w:rPr>
          <w:b/>
          <w:bCs/>
          <w:sz w:val="26"/>
          <w:szCs w:val="26"/>
          <w:lang w:val="nl-NL"/>
        </w:rPr>
        <w:t>e. Một số chỉ tiêu tài chính tại thời điểm 31/12/2014:</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t>Tổng tài sản</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 69.459.351.072, đồng</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t>Trong đó: Tài sản ngắn hạn</w:t>
      </w:r>
      <w:r w:rsidRPr="0044257D">
        <w:rPr>
          <w:sz w:val="26"/>
          <w:szCs w:val="26"/>
          <w:lang w:val="nl-NL"/>
        </w:rPr>
        <w:tab/>
      </w:r>
      <w:r w:rsidRPr="0044257D">
        <w:rPr>
          <w:sz w:val="26"/>
          <w:szCs w:val="26"/>
          <w:lang w:val="nl-NL"/>
        </w:rPr>
        <w:tab/>
        <w:t>: 60.698.171.539, đồng</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r>
      <w:r w:rsidRPr="0044257D">
        <w:rPr>
          <w:sz w:val="26"/>
          <w:szCs w:val="26"/>
          <w:lang w:val="nl-NL"/>
        </w:rPr>
        <w:tab/>
        <w:t xml:space="preserve">      Tài sản dài hạn</w:t>
      </w:r>
      <w:r w:rsidRPr="0044257D">
        <w:rPr>
          <w:sz w:val="26"/>
          <w:szCs w:val="26"/>
          <w:lang w:val="nl-NL"/>
        </w:rPr>
        <w:tab/>
      </w:r>
      <w:r w:rsidRPr="0044257D">
        <w:rPr>
          <w:sz w:val="26"/>
          <w:szCs w:val="26"/>
          <w:lang w:val="nl-NL"/>
        </w:rPr>
        <w:tab/>
        <w:t>:   8.761.179.533, đồng</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t>Tổng nguồn vốn</w:t>
      </w:r>
      <w:r w:rsidRPr="0044257D">
        <w:rPr>
          <w:sz w:val="26"/>
          <w:szCs w:val="26"/>
          <w:lang w:val="nl-NL"/>
        </w:rPr>
        <w:tab/>
      </w:r>
      <w:r w:rsidRPr="0044257D">
        <w:rPr>
          <w:sz w:val="26"/>
          <w:szCs w:val="26"/>
          <w:lang w:val="nl-NL"/>
        </w:rPr>
        <w:tab/>
      </w:r>
      <w:r w:rsidRPr="0044257D">
        <w:rPr>
          <w:sz w:val="26"/>
          <w:szCs w:val="26"/>
          <w:lang w:val="nl-NL"/>
        </w:rPr>
        <w:tab/>
        <w:t>: 69.459.351.072, đồng</w:t>
      </w:r>
      <w:r w:rsidRPr="0044257D">
        <w:rPr>
          <w:sz w:val="26"/>
          <w:szCs w:val="26"/>
          <w:lang w:val="nl-NL"/>
        </w:rPr>
        <w:tab/>
      </w:r>
      <w:r w:rsidRPr="0044257D">
        <w:rPr>
          <w:sz w:val="26"/>
          <w:szCs w:val="26"/>
          <w:lang w:val="nl-NL"/>
        </w:rPr>
        <w:tab/>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t>Trong đó: Nợ phải trả</w:t>
      </w:r>
      <w:r w:rsidRPr="0044257D">
        <w:rPr>
          <w:sz w:val="26"/>
          <w:szCs w:val="26"/>
          <w:lang w:val="nl-NL"/>
        </w:rPr>
        <w:tab/>
      </w:r>
      <w:r w:rsidRPr="0044257D">
        <w:rPr>
          <w:sz w:val="26"/>
          <w:szCs w:val="26"/>
          <w:lang w:val="nl-NL"/>
        </w:rPr>
        <w:tab/>
        <w:t>: 56.008.593.049, đồng</w:t>
      </w:r>
    </w:p>
    <w:p w:rsidR="00CF0CEB" w:rsidRPr="0044257D" w:rsidRDefault="00CF0CEB" w:rsidP="007F3CA6">
      <w:pPr>
        <w:pStyle w:val="Footer"/>
        <w:tabs>
          <w:tab w:val="clear" w:pos="4320"/>
          <w:tab w:val="clear" w:pos="8640"/>
        </w:tabs>
        <w:spacing w:line="360" w:lineRule="auto"/>
        <w:jc w:val="both"/>
        <w:rPr>
          <w:sz w:val="26"/>
          <w:szCs w:val="26"/>
          <w:lang w:val="nl-NL"/>
        </w:rPr>
      </w:pPr>
      <w:r w:rsidRPr="0044257D">
        <w:rPr>
          <w:sz w:val="26"/>
          <w:szCs w:val="26"/>
          <w:lang w:val="nl-NL"/>
        </w:rPr>
        <w:tab/>
      </w:r>
      <w:r w:rsidRPr="0044257D">
        <w:rPr>
          <w:sz w:val="26"/>
          <w:szCs w:val="26"/>
          <w:lang w:val="nl-NL"/>
        </w:rPr>
        <w:tab/>
        <w:t>Vốn chủ sở hữu</w:t>
      </w:r>
      <w:r w:rsidRPr="0044257D">
        <w:rPr>
          <w:sz w:val="26"/>
          <w:szCs w:val="26"/>
          <w:lang w:val="nl-NL"/>
        </w:rPr>
        <w:tab/>
      </w:r>
      <w:r w:rsidRPr="0044257D">
        <w:rPr>
          <w:sz w:val="26"/>
          <w:szCs w:val="26"/>
          <w:lang w:val="nl-NL"/>
        </w:rPr>
        <w:tab/>
        <w:t>: -13.450.758.023, đồng</w:t>
      </w:r>
    </w:p>
    <w:p w:rsidR="00CF0CEB" w:rsidRPr="0044257D" w:rsidRDefault="00CF0CEB" w:rsidP="007F3CA6">
      <w:pPr>
        <w:pStyle w:val="Footer"/>
        <w:tabs>
          <w:tab w:val="clear" w:pos="4320"/>
          <w:tab w:val="clear" w:pos="8640"/>
        </w:tabs>
        <w:spacing w:line="360" w:lineRule="auto"/>
        <w:jc w:val="both"/>
        <w:rPr>
          <w:sz w:val="26"/>
          <w:szCs w:val="26"/>
          <w:lang w:val="nl-NL"/>
        </w:rPr>
      </w:pPr>
    </w:p>
    <w:p w:rsidR="00CF0CEB" w:rsidRPr="0044257D" w:rsidRDefault="00CF0CEB" w:rsidP="007F3CA6">
      <w:pPr>
        <w:pStyle w:val="Footer"/>
        <w:tabs>
          <w:tab w:val="clear" w:pos="4320"/>
          <w:tab w:val="clear" w:pos="8640"/>
        </w:tabs>
        <w:spacing w:line="360" w:lineRule="auto"/>
        <w:jc w:val="both"/>
        <w:rPr>
          <w:sz w:val="26"/>
          <w:szCs w:val="26"/>
          <w:lang w:val="nl-NL"/>
        </w:rPr>
      </w:pPr>
    </w:p>
    <w:p w:rsidR="00CF0CEB" w:rsidRPr="0044257D" w:rsidRDefault="00CF0CEB" w:rsidP="007F3CA6">
      <w:pPr>
        <w:spacing w:line="360" w:lineRule="auto"/>
        <w:jc w:val="both"/>
        <w:rPr>
          <w:b/>
          <w:bCs/>
          <w:sz w:val="26"/>
          <w:szCs w:val="26"/>
          <w:lang w:val="nl-NL"/>
        </w:rPr>
      </w:pPr>
      <w:r w:rsidRPr="0044257D">
        <w:rPr>
          <w:b/>
          <w:bCs/>
          <w:sz w:val="26"/>
          <w:szCs w:val="26"/>
          <w:lang w:val="nl-NL"/>
        </w:rPr>
        <w:t>4. Tình hình tài chính</w:t>
      </w:r>
    </w:p>
    <w:tbl>
      <w:tblPr>
        <w:tblW w:w="9503" w:type="dxa"/>
        <w:tblInd w:w="2" w:type="dxa"/>
        <w:tblLook w:val="00A0"/>
      </w:tblPr>
      <w:tblGrid>
        <w:gridCol w:w="3691"/>
        <w:gridCol w:w="1843"/>
        <w:gridCol w:w="2126"/>
        <w:gridCol w:w="1843"/>
      </w:tblGrid>
      <w:tr w:rsidR="00CF0CEB" w:rsidRPr="0044257D">
        <w:trPr>
          <w:trHeight w:val="315"/>
        </w:trPr>
        <w:tc>
          <w:tcPr>
            <w:tcW w:w="3691" w:type="dxa"/>
            <w:tcBorders>
              <w:top w:val="single" w:sz="4" w:space="0" w:color="auto"/>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b/>
                <w:bCs/>
                <w:sz w:val="26"/>
                <w:szCs w:val="26"/>
                <w:lang w:val="nl-NL"/>
              </w:rPr>
            </w:pPr>
            <w:r w:rsidRPr="0044257D">
              <w:rPr>
                <w:b/>
                <w:bCs/>
                <w:sz w:val="26"/>
                <w:szCs w:val="26"/>
                <w:lang w:val="nl-NL"/>
              </w:rPr>
              <w:t>Chỉ tiêu</w:t>
            </w:r>
          </w:p>
        </w:tc>
        <w:tc>
          <w:tcPr>
            <w:tcW w:w="1843"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b/>
                <w:bCs/>
                <w:sz w:val="26"/>
                <w:szCs w:val="26"/>
                <w:lang w:val="nl-NL"/>
              </w:rPr>
            </w:pPr>
            <w:r w:rsidRPr="0044257D">
              <w:rPr>
                <w:b/>
                <w:bCs/>
                <w:sz w:val="26"/>
                <w:szCs w:val="26"/>
                <w:lang w:val="nl-NL"/>
              </w:rPr>
              <w:t>Năm 2013</w:t>
            </w:r>
          </w:p>
        </w:tc>
        <w:tc>
          <w:tcPr>
            <w:tcW w:w="2126"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b/>
                <w:bCs/>
                <w:sz w:val="26"/>
                <w:szCs w:val="26"/>
                <w:lang w:val="nl-NL"/>
              </w:rPr>
            </w:pPr>
            <w:r w:rsidRPr="0044257D">
              <w:rPr>
                <w:b/>
                <w:bCs/>
                <w:sz w:val="26"/>
                <w:szCs w:val="26"/>
                <w:lang w:val="nl-NL"/>
              </w:rPr>
              <w:t>Năm 2014</w:t>
            </w:r>
          </w:p>
        </w:tc>
        <w:tc>
          <w:tcPr>
            <w:tcW w:w="1843"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b/>
                <w:bCs/>
                <w:sz w:val="26"/>
                <w:szCs w:val="26"/>
                <w:lang w:val="nl-NL"/>
              </w:rPr>
            </w:pPr>
            <w:r w:rsidRPr="0044257D">
              <w:rPr>
                <w:b/>
                <w:bCs/>
                <w:sz w:val="26"/>
                <w:szCs w:val="26"/>
                <w:lang w:val="nl-NL"/>
              </w:rPr>
              <w:t>%tăng giảm</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lang w:val="nl-NL"/>
              </w:rPr>
            </w:pPr>
            <w:r w:rsidRPr="0044257D">
              <w:rPr>
                <w:sz w:val="26"/>
                <w:szCs w:val="26"/>
                <w:lang w:val="nl-NL"/>
              </w:rPr>
              <w:t>Tổng giá trị tài sản</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lang w:val="nl-NL"/>
              </w:rPr>
              <w:t>828.061</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lang w:val="nl-NL"/>
              </w:rPr>
              <w:t>727.403</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lang w:val="nl-NL"/>
              </w:rPr>
              <w:t>-12%</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lang w:val="nl-NL"/>
              </w:rPr>
              <w:t>Doanh thu th</w:t>
            </w:r>
            <w:r w:rsidRPr="0044257D">
              <w:rPr>
                <w:sz w:val="26"/>
                <w:szCs w:val="26"/>
              </w:rPr>
              <w:t>uần</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854.363</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560.834</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-34%</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từ HĐ SXKD</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10.336</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17.192</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66%</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khác</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-359</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-7.264</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-1.923%</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trước thuế</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9.977</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9.927</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0%</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Lợi nhuận sau thuế</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7.138</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6.834</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4%</w:t>
            </w:r>
          </w:p>
        </w:tc>
      </w:tr>
      <w:tr w:rsidR="00CF0CEB" w:rsidRPr="0044257D">
        <w:trPr>
          <w:trHeight w:val="315"/>
        </w:trPr>
        <w:tc>
          <w:tcPr>
            <w:tcW w:w="3691"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Tỷ lệ lợi nhuận trả cổ tức</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5%</w:t>
            </w:r>
          </w:p>
        </w:tc>
        <w:tc>
          <w:tcPr>
            <w:tcW w:w="2126"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5%</w:t>
            </w:r>
          </w:p>
        </w:tc>
        <w:tc>
          <w:tcPr>
            <w:tcW w:w="1843" w:type="dxa"/>
            <w:tcBorders>
              <w:top w:val="nil"/>
              <w:left w:val="nil"/>
              <w:bottom w:val="single" w:sz="4" w:space="0" w:color="auto"/>
              <w:right w:val="single" w:sz="4" w:space="0" w:color="auto"/>
            </w:tcBorders>
            <w:noWrap/>
            <w:vAlign w:val="bottom"/>
          </w:tcPr>
          <w:p w:rsidR="00CF0CEB" w:rsidRPr="0044257D" w:rsidRDefault="00CF0CEB" w:rsidP="0039251F">
            <w:pPr>
              <w:spacing w:line="360" w:lineRule="auto"/>
              <w:jc w:val="right"/>
              <w:rPr>
                <w:sz w:val="26"/>
                <w:szCs w:val="26"/>
              </w:rPr>
            </w:pPr>
            <w:r w:rsidRPr="0044257D">
              <w:rPr>
                <w:sz w:val="26"/>
                <w:szCs w:val="26"/>
              </w:rPr>
              <w:t> </w:t>
            </w:r>
          </w:p>
        </w:tc>
      </w:tr>
    </w:tbl>
    <w:p w:rsidR="00CF0CEB" w:rsidRDefault="00CF0CEB" w:rsidP="007F3CA6">
      <w:pPr>
        <w:spacing w:line="360" w:lineRule="auto"/>
        <w:jc w:val="both"/>
        <w:rPr>
          <w:b/>
          <w:bCs/>
          <w:i/>
          <w:iCs/>
          <w:sz w:val="26"/>
          <w:szCs w:val="26"/>
          <w:lang w:val="nl-NL"/>
        </w:rPr>
      </w:pPr>
    </w:p>
    <w:p w:rsidR="00CF0CEB" w:rsidRDefault="00CF0CEB" w:rsidP="007F3CA6">
      <w:pPr>
        <w:spacing w:line="360" w:lineRule="auto"/>
        <w:jc w:val="both"/>
        <w:rPr>
          <w:b/>
          <w:bCs/>
          <w:i/>
          <w:iCs/>
          <w:sz w:val="26"/>
          <w:szCs w:val="26"/>
          <w:lang w:val="nl-NL"/>
        </w:rPr>
      </w:pPr>
    </w:p>
    <w:p w:rsidR="00CF0CEB" w:rsidRDefault="00CF0CEB" w:rsidP="007F3CA6">
      <w:pPr>
        <w:spacing w:line="360" w:lineRule="auto"/>
        <w:jc w:val="both"/>
        <w:rPr>
          <w:b/>
          <w:bCs/>
          <w:i/>
          <w:iCs/>
          <w:sz w:val="26"/>
          <w:szCs w:val="26"/>
          <w:lang w:val="nl-NL"/>
        </w:rPr>
      </w:pPr>
    </w:p>
    <w:p w:rsidR="00CF0CEB" w:rsidRDefault="00CF0CEB" w:rsidP="007F3CA6">
      <w:pPr>
        <w:spacing w:line="360" w:lineRule="auto"/>
        <w:jc w:val="both"/>
        <w:rPr>
          <w:b/>
          <w:bCs/>
          <w:i/>
          <w:iCs/>
          <w:sz w:val="26"/>
          <w:szCs w:val="26"/>
          <w:lang w:val="nl-NL"/>
        </w:rPr>
      </w:pPr>
    </w:p>
    <w:p w:rsidR="00CF0CEB" w:rsidRPr="0044257D" w:rsidRDefault="00CF0CEB" w:rsidP="007F3CA6">
      <w:pPr>
        <w:spacing w:line="360" w:lineRule="auto"/>
        <w:jc w:val="both"/>
        <w:rPr>
          <w:b/>
          <w:bCs/>
          <w:i/>
          <w:iCs/>
          <w:sz w:val="26"/>
          <w:szCs w:val="26"/>
          <w:lang w:val="nl-NL"/>
        </w:rPr>
      </w:pPr>
      <w:r w:rsidRPr="0044257D">
        <w:rPr>
          <w:b/>
          <w:bCs/>
          <w:i/>
          <w:iCs/>
          <w:sz w:val="26"/>
          <w:szCs w:val="26"/>
          <w:lang w:val="nl-NL"/>
        </w:rPr>
        <w:lastRenderedPageBreak/>
        <w:t>Các chỉ tiêu tài chính chủ yếu:</w:t>
      </w:r>
    </w:p>
    <w:tbl>
      <w:tblPr>
        <w:tblW w:w="95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060"/>
        <w:gridCol w:w="1060"/>
        <w:gridCol w:w="1263"/>
        <w:gridCol w:w="1482"/>
      </w:tblGrid>
      <w:tr w:rsidR="00CF0CEB" w:rsidRPr="0044257D">
        <w:tc>
          <w:tcPr>
            <w:tcW w:w="720" w:type="dxa"/>
          </w:tcPr>
          <w:p w:rsidR="00CF0CEB" w:rsidRPr="0044257D" w:rsidRDefault="00CF0CEB" w:rsidP="007F3CA6">
            <w:pPr>
              <w:pStyle w:val="Heading1"/>
              <w:spacing w:line="360" w:lineRule="auto"/>
              <w:jc w:val="both"/>
              <w:rPr>
                <w:rFonts w:ascii="Times New Roman" w:hAnsi="Times New Roman" w:cs="Times New Roman"/>
                <w:kern w:val="0"/>
                <w:sz w:val="26"/>
                <w:szCs w:val="26"/>
                <w:lang w:val="nl-NL"/>
              </w:rPr>
            </w:pPr>
            <w:r w:rsidRPr="0044257D">
              <w:rPr>
                <w:rFonts w:ascii="Times New Roman" w:hAnsi="Times New Roman" w:cs="Times New Roman"/>
                <w:kern w:val="0"/>
                <w:sz w:val="26"/>
                <w:szCs w:val="26"/>
                <w:lang w:val="nl-NL"/>
              </w:rPr>
              <w:t>STT</w:t>
            </w:r>
          </w:p>
        </w:tc>
        <w:tc>
          <w:tcPr>
            <w:tcW w:w="5060" w:type="dxa"/>
          </w:tcPr>
          <w:p w:rsidR="00CF0CEB" w:rsidRPr="0044257D" w:rsidRDefault="00CF0CEB" w:rsidP="007F3CA6">
            <w:pPr>
              <w:pStyle w:val="Heading6"/>
              <w:spacing w:before="0" w:after="0" w:line="360" w:lineRule="auto"/>
              <w:jc w:val="both"/>
              <w:rPr>
                <w:rFonts w:ascii="Times New Roman" w:hAnsi="Times New Roman" w:cs="Times New Roman"/>
                <w:sz w:val="26"/>
                <w:szCs w:val="26"/>
                <w:lang w:val="nl-NL"/>
              </w:rPr>
            </w:pPr>
            <w:r w:rsidRPr="0044257D">
              <w:rPr>
                <w:rFonts w:ascii="Times New Roman" w:hAnsi="Times New Roman" w:cs="Times New Roman"/>
                <w:sz w:val="26"/>
                <w:szCs w:val="26"/>
                <w:lang w:val="nl-NL"/>
              </w:rPr>
              <w:t>Chỉ tiêu</w:t>
            </w:r>
          </w:p>
        </w:tc>
        <w:tc>
          <w:tcPr>
            <w:tcW w:w="106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ĐVT</w:t>
            </w:r>
          </w:p>
        </w:tc>
        <w:tc>
          <w:tcPr>
            <w:tcW w:w="1263" w:type="dxa"/>
          </w:tcPr>
          <w:p w:rsidR="00CF0CEB" w:rsidRPr="0044257D" w:rsidRDefault="00CF0CEB" w:rsidP="007F3CA6">
            <w:pPr>
              <w:spacing w:line="360" w:lineRule="auto"/>
              <w:jc w:val="both"/>
              <w:rPr>
                <w:b/>
                <w:bCs/>
                <w:sz w:val="26"/>
                <w:szCs w:val="26"/>
                <w:lang w:val="nl-NL"/>
              </w:rPr>
            </w:pPr>
            <w:r w:rsidRPr="0044257D">
              <w:rPr>
                <w:b/>
                <w:bCs/>
                <w:sz w:val="26"/>
                <w:szCs w:val="26"/>
                <w:lang w:val="nl-NL"/>
              </w:rPr>
              <w:t>Năm nay</w:t>
            </w:r>
          </w:p>
        </w:tc>
        <w:tc>
          <w:tcPr>
            <w:tcW w:w="1482" w:type="dxa"/>
          </w:tcPr>
          <w:p w:rsidR="00CF0CEB" w:rsidRPr="0044257D" w:rsidRDefault="00CF0CEB" w:rsidP="007F3CA6">
            <w:pPr>
              <w:spacing w:line="360" w:lineRule="auto"/>
              <w:jc w:val="both"/>
              <w:rPr>
                <w:b/>
                <w:bCs/>
                <w:sz w:val="26"/>
                <w:szCs w:val="26"/>
                <w:lang w:val="nl-NL"/>
              </w:rPr>
            </w:pPr>
            <w:r w:rsidRPr="0044257D">
              <w:rPr>
                <w:b/>
                <w:bCs/>
                <w:sz w:val="26"/>
                <w:szCs w:val="26"/>
                <w:lang w:val="nl-NL"/>
              </w:rPr>
              <w:t>Năm trước</w:t>
            </w:r>
          </w:p>
        </w:tc>
      </w:tr>
      <w:tr w:rsidR="00CF0CEB" w:rsidRPr="0044257D">
        <w:trPr>
          <w:trHeight w:val="1734"/>
        </w:trPr>
        <w:tc>
          <w:tcPr>
            <w:tcW w:w="720" w:type="dxa"/>
            <w:vAlign w:val="center"/>
          </w:tcPr>
          <w:p w:rsidR="00CF0CEB" w:rsidRPr="0044257D" w:rsidRDefault="00CF0CEB" w:rsidP="007F3CA6">
            <w:pPr>
              <w:spacing w:line="360" w:lineRule="auto"/>
              <w:jc w:val="both"/>
              <w:rPr>
                <w:b/>
                <w:bCs/>
                <w:sz w:val="26"/>
                <w:szCs w:val="26"/>
                <w:lang w:val="nl-NL"/>
              </w:rPr>
            </w:pPr>
            <w:r w:rsidRPr="0044257D">
              <w:rPr>
                <w:b/>
                <w:bCs/>
                <w:sz w:val="26"/>
                <w:szCs w:val="26"/>
                <w:lang w:val="nl-NL"/>
              </w:rPr>
              <w:t>1</w:t>
            </w:r>
          </w:p>
        </w:tc>
        <w:tc>
          <w:tcPr>
            <w:tcW w:w="506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Cơ cấu tài sản</w:t>
            </w:r>
          </w:p>
          <w:p w:rsidR="00CF0CEB" w:rsidRPr="0044257D" w:rsidRDefault="00CF0CEB" w:rsidP="007F3CA6">
            <w:pPr>
              <w:spacing w:line="360" w:lineRule="auto"/>
              <w:jc w:val="both"/>
              <w:rPr>
                <w:sz w:val="26"/>
                <w:szCs w:val="26"/>
                <w:lang w:val="nl-NL"/>
              </w:rPr>
            </w:pPr>
            <w:r w:rsidRPr="0044257D">
              <w:rPr>
                <w:sz w:val="26"/>
                <w:szCs w:val="26"/>
                <w:lang w:val="nl-NL"/>
              </w:rPr>
              <w:t>- Tài sản dài hạn/Tổng tài sản</w:t>
            </w:r>
          </w:p>
          <w:p w:rsidR="00CF0CEB" w:rsidRPr="0044257D" w:rsidRDefault="00CF0CEB" w:rsidP="007F3CA6">
            <w:pPr>
              <w:spacing w:line="360" w:lineRule="auto"/>
              <w:jc w:val="both"/>
              <w:rPr>
                <w:sz w:val="26"/>
                <w:szCs w:val="26"/>
                <w:lang w:val="nl-NL"/>
              </w:rPr>
            </w:pPr>
            <w:r w:rsidRPr="0044257D">
              <w:rPr>
                <w:sz w:val="26"/>
                <w:szCs w:val="26"/>
                <w:lang w:val="nl-NL"/>
              </w:rPr>
              <w:t>- Tài sản ngắn hạn/Tổng tài sản</w:t>
            </w:r>
          </w:p>
        </w:tc>
        <w:tc>
          <w:tcPr>
            <w:tcW w:w="1060" w:type="dxa"/>
          </w:tcPr>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sz w:val="26"/>
                <w:szCs w:val="26"/>
                <w:lang w:val="nl-NL"/>
              </w:rPr>
            </w:pPr>
            <w:r w:rsidRPr="0044257D">
              <w:rPr>
                <w:sz w:val="26"/>
                <w:szCs w:val="26"/>
                <w:lang w:val="nl-NL"/>
              </w:rPr>
              <w:t>%</w:t>
            </w:r>
          </w:p>
        </w:tc>
        <w:tc>
          <w:tcPr>
            <w:tcW w:w="1263" w:type="dxa"/>
          </w:tcPr>
          <w:p w:rsidR="00CF0CEB" w:rsidRPr="0044257D" w:rsidRDefault="00CF0CEB" w:rsidP="007F3CA6">
            <w:pPr>
              <w:spacing w:line="360" w:lineRule="auto"/>
              <w:jc w:val="both"/>
              <w:rPr>
                <w:sz w:val="26"/>
                <w:szCs w:val="26"/>
                <w:lang w:val="nl-NL"/>
              </w:rPr>
            </w:pPr>
          </w:p>
          <w:tbl>
            <w:tblPr>
              <w:tblW w:w="2680" w:type="dxa"/>
              <w:tblLayout w:type="fixed"/>
              <w:tblLook w:val="0000"/>
            </w:tblPr>
            <w:tblGrid>
              <w:gridCol w:w="1340"/>
              <w:gridCol w:w="1340"/>
            </w:tblGrid>
            <w:tr w:rsidR="00CF0CEB" w:rsidRPr="0044257D">
              <w:trPr>
                <w:trHeight w:val="660"/>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23,62%</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19,67%</w:t>
                  </w:r>
                </w:p>
              </w:tc>
            </w:tr>
            <w:tr w:rsidR="00CF0CEB" w:rsidRPr="0044257D">
              <w:trPr>
                <w:trHeight w:val="569"/>
              </w:trPr>
              <w:tc>
                <w:tcPr>
                  <w:tcW w:w="1340" w:type="dxa"/>
                  <w:tcBorders>
                    <w:top w:val="nil"/>
                    <w:left w:val="nil"/>
                    <w:bottom w:val="single" w:sz="8" w:space="0" w:color="auto"/>
                    <w:right w:val="single" w:sz="8" w:space="0" w:color="auto"/>
                  </w:tcBorders>
                </w:tcPr>
                <w:p w:rsidR="00CF0CEB" w:rsidRPr="0044257D" w:rsidRDefault="00CF0CEB" w:rsidP="007F3CA6">
                  <w:pPr>
                    <w:spacing w:line="360" w:lineRule="auto"/>
                    <w:jc w:val="both"/>
                    <w:rPr>
                      <w:sz w:val="26"/>
                      <w:szCs w:val="26"/>
                    </w:rPr>
                  </w:pPr>
                  <w:r w:rsidRPr="0044257D">
                    <w:rPr>
                      <w:sz w:val="26"/>
                      <w:szCs w:val="26"/>
                    </w:rPr>
                    <w:t>76,38%</w:t>
                  </w:r>
                </w:p>
              </w:tc>
              <w:tc>
                <w:tcPr>
                  <w:tcW w:w="1340" w:type="dxa"/>
                  <w:tcBorders>
                    <w:top w:val="nil"/>
                    <w:left w:val="nil"/>
                    <w:bottom w:val="single" w:sz="8" w:space="0" w:color="auto"/>
                    <w:right w:val="single" w:sz="8" w:space="0" w:color="auto"/>
                  </w:tcBorders>
                </w:tcPr>
                <w:p w:rsidR="00CF0CEB" w:rsidRPr="0044257D" w:rsidRDefault="00CF0CEB" w:rsidP="007F3CA6">
                  <w:pPr>
                    <w:spacing w:line="360" w:lineRule="auto"/>
                    <w:jc w:val="both"/>
                    <w:rPr>
                      <w:sz w:val="26"/>
                      <w:szCs w:val="26"/>
                    </w:rPr>
                  </w:pPr>
                  <w:r w:rsidRPr="0044257D">
                    <w:rPr>
                      <w:sz w:val="26"/>
                      <w:szCs w:val="26"/>
                    </w:rPr>
                    <w:t>80,33%</w:t>
                  </w:r>
                </w:p>
              </w:tc>
            </w:tr>
          </w:tbl>
          <w:p w:rsidR="00CF0CEB" w:rsidRPr="0044257D" w:rsidRDefault="00CF0CEB" w:rsidP="007F3CA6">
            <w:pPr>
              <w:spacing w:line="360" w:lineRule="auto"/>
              <w:jc w:val="both"/>
              <w:rPr>
                <w:sz w:val="26"/>
                <w:szCs w:val="26"/>
                <w:lang w:val="nl-NL"/>
              </w:rPr>
            </w:pPr>
          </w:p>
        </w:tc>
        <w:tc>
          <w:tcPr>
            <w:tcW w:w="1482" w:type="dxa"/>
          </w:tcPr>
          <w:p w:rsidR="00CF0CEB" w:rsidRPr="0044257D" w:rsidRDefault="00CF0CEB" w:rsidP="007F3CA6">
            <w:pPr>
              <w:spacing w:line="360" w:lineRule="auto"/>
              <w:jc w:val="both"/>
              <w:rPr>
                <w:sz w:val="26"/>
                <w:szCs w:val="26"/>
                <w:lang w:val="nl-NL"/>
              </w:rPr>
            </w:pPr>
          </w:p>
          <w:tbl>
            <w:tblPr>
              <w:tblW w:w="1340" w:type="dxa"/>
              <w:tblLayout w:type="fixed"/>
              <w:tblLook w:val="0000"/>
            </w:tblPr>
            <w:tblGrid>
              <w:gridCol w:w="1340"/>
            </w:tblGrid>
            <w:tr w:rsidR="00CF0CEB" w:rsidRPr="0044257D">
              <w:trPr>
                <w:trHeight w:val="660"/>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23,76%</w:t>
                  </w:r>
                </w:p>
              </w:tc>
            </w:tr>
            <w:tr w:rsidR="00CF0CEB" w:rsidRPr="0044257D">
              <w:trPr>
                <w:trHeight w:val="569"/>
              </w:trPr>
              <w:tc>
                <w:tcPr>
                  <w:tcW w:w="1340" w:type="dxa"/>
                  <w:tcBorders>
                    <w:bottom w:val="single" w:sz="8" w:space="0" w:color="auto"/>
                    <w:right w:val="single" w:sz="8" w:space="0" w:color="auto"/>
                  </w:tcBorders>
                </w:tcPr>
                <w:p w:rsidR="00CF0CEB" w:rsidRPr="0044257D" w:rsidRDefault="00CF0CEB" w:rsidP="007F3CA6">
                  <w:pPr>
                    <w:spacing w:line="360" w:lineRule="auto"/>
                    <w:jc w:val="both"/>
                    <w:rPr>
                      <w:sz w:val="26"/>
                      <w:szCs w:val="26"/>
                    </w:rPr>
                  </w:pPr>
                  <w:r w:rsidRPr="0044257D">
                    <w:rPr>
                      <w:sz w:val="26"/>
                      <w:szCs w:val="26"/>
                    </w:rPr>
                    <w:t>76,24%</w:t>
                  </w:r>
                </w:p>
              </w:tc>
            </w:tr>
          </w:tbl>
          <w:p w:rsidR="00CF0CEB" w:rsidRPr="0044257D" w:rsidRDefault="00CF0CEB" w:rsidP="007F3CA6">
            <w:pPr>
              <w:spacing w:line="360" w:lineRule="auto"/>
              <w:jc w:val="both"/>
              <w:rPr>
                <w:sz w:val="26"/>
                <w:szCs w:val="26"/>
                <w:lang w:val="nl-NL"/>
              </w:rPr>
            </w:pPr>
          </w:p>
        </w:tc>
      </w:tr>
      <w:tr w:rsidR="00CF0CEB" w:rsidRPr="0044257D">
        <w:trPr>
          <w:trHeight w:val="1776"/>
        </w:trPr>
        <w:tc>
          <w:tcPr>
            <w:tcW w:w="720" w:type="dxa"/>
            <w:vAlign w:val="center"/>
          </w:tcPr>
          <w:p w:rsidR="00CF0CEB" w:rsidRPr="0044257D" w:rsidRDefault="00CF0CEB" w:rsidP="007F3CA6">
            <w:pPr>
              <w:spacing w:line="360" w:lineRule="auto"/>
              <w:jc w:val="both"/>
              <w:rPr>
                <w:b/>
                <w:bCs/>
                <w:sz w:val="26"/>
                <w:szCs w:val="26"/>
                <w:lang w:val="nl-NL"/>
              </w:rPr>
            </w:pPr>
            <w:r w:rsidRPr="0044257D">
              <w:rPr>
                <w:b/>
                <w:bCs/>
                <w:sz w:val="26"/>
                <w:szCs w:val="26"/>
                <w:lang w:val="nl-NL"/>
              </w:rPr>
              <w:t>2</w:t>
            </w:r>
          </w:p>
        </w:tc>
        <w:tc>
          <w:tcPr>
            <w:tcW w:w="506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Cơ cấu nguồn vốn</w:t>
            </w:r>
          </w:p>
          <w:p w:rsidR="00CF0CEB" w:rsidRPr="0044257D" w:rsidRDefault="00CF0CEB" w:rsidP="007F3CA6">
            <w:pPr>
              <w:spacing w:line="360" w:lineRule="auto"/>
              <w:jc w:val="both"/>
              <w:rPr>
                <w:sz w:val="26"/>
                <w:szCs w:val="26"/>
                <w:lang w:val="nl-NL"/>
              </w:rPr>
            </w:pPr>
            <w:r w:rsidRPr="0044257D">
              <w:rPr>
                <w:sz w:val="26"/>
                <w:szCs w:val="26"/>
                <w:lang w:val="nl-NL"/>
              </w:rPr>
              <w:t>- Nợ phải trả/ Tổng nguồn vốn</w:t>
            </w:r>
          </w:p>
          <w:p w:rsidR="00CF0CEB" w:rsidRPr="0044257D" w:rsidRDefault="00CF0CEB" w:rsidP="007F3CA6">
            <w:pPr>
              <w:spacing w:line="360" w:lineRule="auto"/>
              <w:jc w:val="both"/>
              <w:rPr>
                <w:sz w:val="26"/>
                <w:szCs w:val="26"/>
                <w:lang w:val="nl-NL"/>
              </w:rPr>
            </w:pPr>
            <w:r w:rsidRPr="0044257D">
              <w:rPr>
                <w:sz w:val="26"/>
                <w:szCs w:val="26"/>
                <w:lang w:val="nl-NL"/>
              </w:rPr>
              <w:t>- Nguồn vốn chủ sở hữu/ Tổng nguồn vốn</w:t>
            </w:r>
          </w:p>
        </w:tc>
        <w:tc>
          <w:tcPr>
            <w:tcW w:w="1060" w:type="dxa"/>
          </w:tcPr>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sz w:val="26"/>
                <w:szCs w:val="26"/>
                <w:lang w:val="nl-NL"/>
              </w:rPr>
            </w:pPr>
            <w:r w:rsidRPr="0044257D">
              <w:rPr>
                <w:sz w:val="26"/>
                <w:szCs w:val="26"/>
                <w:lang w:val="nl-NL"/>
              </w:rPr>
              <w:t>%</w:t>
            </w:r>
          </w:p>
        </w:tc>
        <w:tc>
          <w:tcPr>
            <w:tcW w:w="1263" w:type="dxa"/>
          </w:tcPr>
          <w:p w:rsidR="00CF0CEB" w:rsidRPr="0044257D" w:rsidRDefault="00CF0CEB" w:rsidP="007F3CA6">
            <w:pPr>
              <w:spacing w:line="360" w:lineRule="auto"/>
              <w:jc w:val="both"/>
              <w:rPr>
                <w:sz w:val="26"/>
                <w:szCs w:val="26"/>
                <w:lang w:val="nl-NL"/>
              </w:rPr>
            </w:pPr>
          </w:p>
          <w:tbl>
            <w:tblPr>
              <w:tblW w:w="2680" w:type="dxa"/>
              <w:tblLayout w:type="fixed"/>
              <w:tblLook w:val="0000"/>
            </w:tblPr>
            <w:tblGrid>
              <w:gridCol w:w="1340"/>
              <w:gridCol w:w="1340"/>
            </w:tblGrid>
            <w:tr w:rsidR="00CF0CEB" w:rsidRPr="0044257D">
              <w:trPr>
                <w:trHeight w:val="660"/>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78,43%</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81,06%</w:t>
                  </w:r>
                </w:p>
              </w:tc>
            </w:tr>
            <w:tr w:rsidR="00CF0CEB" w:rsidRPr="0044257D">
              <w:trPr>
                <w:trHeight w:val="612"/>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21,57%</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18,94%</w:t>
                  </w:r>
                </w:p>
              </w:tc>
            </w:tr>
          </w:tbl>
          <w:p w:rsidR="00CF0CEB" w:rsidRPr="0044257D" w:rsidRDefault="00CF0CEB" w:rsidP="007F3CA6">
            <w:pPr>
              <w:spacing w:line="360" w:lineRule="auto"/>
              <w:jc w:val="both"/>
              <w:rPr>
                <w:sz w:val="26"/>
                <w:szCs w:val="26"/>
                <w:lang w:val="nl-NL"/>
              </w:rPr>
            </w:pPr>
          </w:p>
        </w:tc>
        <w:tc>
          <w:tcPr>
            <w:tcW w:w="1482" w:type="dxa"/>
          </w:tcPr>
          <w:p w:rsidR="00CF0CEB" w:rsidRPr="0044257D" w:rsidRDefault="00CF0CEB" w:rsidP="007F3CA6">
            <w:pPr>
              <w:spacing w:line="360" w:lineRule="auto"/>
              <w:jc w:val="both"/>
              <w:rPr>
                <w:sz w:val="26"/>
                <w:szCs w:val="26"/>
                <w:lang w:val="nl-NL"/>
              </w:rPr>
            </w:pPr>
          </w:p>
          <w:tbl>
            <w:tblPr>
              <w:tblW w:w="1340" w:type="dxa"/>
              <w:tblLayout w:type="fixed"/>
              <w:tblLook w:val="0000"/>
            </w:tblPr>
            <w:tblGrid>
              <w:gridCol w:w="1340"/>
            </w:tblGrid>
            <w:tr w:rsidR="00CF0CEB" w:rsidRPr="0044257D">
              <w:trPr>
                <w:trHeight w:val="660"/>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79,31%</w:t>
                  </w:r>
                </w:p>
              </w:tc>
            </w:tr>
            <w:tr w:rsidR="00CF0CEB" w:rsidRPr="0044257D">
              <w:trPr>
                <w:trHeight w:val="612"/>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20,69%</w:t>
                  </w:r>
                </w:p>
              </w:tc>
            </w:tr>
          </w:tbl>
          <w:p w:rsidR="00CF0CEB" w:rsidRPr="0044257D" w:rsidRDefault="00CF0CEB" w:rsidP="007F3CA6">
            <w:pPr>
              <w:spacing w:line="360" w:lineRule="auto"/>
              <w:jc w:val="both"/>
              <w:rPr>
                <w:sz w:val="26"/>
                <w:szCs w:val="26"/>
                <w:lang w:val="nl-NL"/>
              </w:rPr>
            </w:pPr>
          </w:p>
        </w:tc>
      </w:tr>
      <w:tr w:rsidR="00CF0CEB" w:rsidRPr="0044257D">
        <w:tc>
          <w:tcPr>
            <w:tcW w:w="720" w:type="dxa"/>
            <w:vAlign w:val="center"/>
          </w:tcPr>
          <w:p w:rsidR="00CF0CEB" w:rsidRPr="0044257D" w:rsidRDefault="00CF0CEB" w:rsidP="007F3CA6">
            <w:pPr>
              <w:spacing w:line="360" w:lineRule="auto"/>
              <w:jc w:val="both"/>
              <w:rPr>
                <w:b/>
                <w:bCs/>
                <w:sz w:val="26"/>
                <w:szCs w:val="26"/>
                <w:lang w:val="nl-NL"/>
              </w:rPr>
            </w:pPr>
            <w:r w:rsidRPr="0044257D">
              <w:rPr>
                <w:b/>
                <w:bCs/>
                <w:sz w:val="26"/>
                <w:szCs w:val="26"/>
                <w:lang w:val="nl-NL"/>
              </w:rPr>
              <w:t>3</w:t>
            </w:r>
          </w:p>
        </w:tc>
        <w:tc>
          <w:tcPr>
            <w:tcW w:w="506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Khả năng thanh toán</w:t>
            </w:r>
          </w:p>
          <w:p w:rsidR="00CF0CEB" w:rsidRPr="0044257D" w:rsidRDefault="00CF0CEB" w:rsidP="007F3CA6">
            <w:pPr>
              <w:spacing w:line="360" w:lineRule="auto"/>
              <w:jc w:val="both"/>
              <w:rPr>
                <w:sz w:val="26"/>
                <w:szCs w:val="26"/>
                <w:lang w:val="nl-NL"/>
              </w:rPr>
            </w:pPr>
            <w:r w:rsidRPr="0044257D">
              <w:rPr>
                <w:sz w:val="26"/>
                <w:szCs w:val="26"/>
                <w:lang w:val="nl-NL"/>
              </w:rPr>
              <w:t>- Khả năng thanh toán nhanh</w:t>
            </w:r>
          </w:p>
          <w:p w:rsidR="00CF0CEB" w:rsidRPr="0044257D" w:rsidRDefault="00CF0CEB" w:rsidP="007F3CA6">
            <w:pPr>
              <w:spacing w:line="360" w:lineRule="auto"/>
              <w:jc w:val="both"/>
              <w:rPr>
                <w:sz w:val="26"/>
                <w:szCs w:val="26"/>
                <w:lang w:val="nl-NL"/>
              </w:rPr>
            </w:pPr>
            <w:r w:rsidRPr="0044257D">
              <w:rPr>
                <w:sz w:val="26"/>
                <w:szCs w:val="26"/>
                <w:lang w:val="nl-NL"/>
              </w:rPr>
              <w:t>- Khả năng thanh toán tổng quát</w:t>
            </w:r>
          </w:p>
        </w:tc>
        <w:tc>
          <w:tcPr>
            <w:tcW w:w="1060" w:type="dxa"/>
          </w:tcPr>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sz w:val="26"/>
                <w:szCs w:val="26"/>
                <w:lang w:val="nl-NL"/>
              </w:rPr>
            </w:pPr>
            <w:r w:rsidRPr="0044257D">
              <w:rPr>
                <w:sz w:val="26"/>
                <w:szCs w:val="26"/>
                <w:lang w:val="nl-NL"/>
              </w:rPr>
              <w:t>Lần</w:t>
            </w:r>
          </w:p>
        </w:tc>
        <w:tc>
          <w:tcPr>
            <w:tcW w:w="1263" w:type="dxa"/>
          </w:tcPr>
          <w:p w:rsidR="00CF0CEB" w:rsidRPr="0044257D" w:rsidRDefault="00CF0CEB" w:rsidP="007F3CA6">
            <w:pPr>
              <w:spacing w:line="360" w:lineRule="auto"/>
              <w:jc w:val="both"/>
              <w:rPr>
                <w:sz w:val="26"/>
                <w:szCs w:val="26"/>
                <w:lang w:val="nl-NL"/>
              </w:rPr>
            </w:pPr>
          </w:p>
          <w:tbl>
            <w:tblPr>
              <w:tblW w:w="2680" w:type="dxa"/>
              <w:tblLayout w:type="fixed"/>
              <w:tblLook w:val="0000"/>
            </w:tblPr>
            <w:tblGrid>
              <w:gridCol w:w="1340"/>
              <w:gridCol w:w="1340"/>
            </w:tblGrid>
            <w:tr w:rsidR="00CF0CEB" w:rsidRPr="0044257D">
              <w:trPr>
                <w:trHeight w:val="720"/>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0,08</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0,35</w:t>
                  </w:r>
                </w:p>
              </w:tc>
            </w:tr>
            <w:tr w:rsidR="00CF0CEB" w:rsidRPr="0044257D">
              <w:trPr>
                <w:trHeight w:val="373"/>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1,28</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1,23</w:t>
                  </w:r>
                </w:p>
              </w:tc>
            </w:tr>
          </w:tbl>
          <w:p w:rsidR="00CF0CEB" w:rsidRPr="0044257D" w:rsidRDefault="00CF0CEB" w:rsidP="007F3CA6">
            <w:pPr>
              <w:spacing w:line="360" w:lineRule="auto"/>
              <w:jc w:val="both"/>
              <w:rPr>
                <w:sz w:val="26"/>
                <w:szCs w:val="26"/>
                <w:lang w:val="nl-NL"/>
              </w:rPr>
            </w:pPr>
          </w:p>
        </w:tc>
        <w:tc>
          <w:tcPr>
            <w:tcW w:w="1482" w:type="dxa"/>
          </w:tcPr>
          <w:p w:rsidR="00CF0CEB" w:rsidRPr="0044257D" w:rsidRDefault="00CF0CEB" w:rsidP="007F3CA6">
            <w:pPr>
              <w:spacing w:line="360" w:lineRule="auto"/>
              <w:jc w:val="both"/>
              <w:rPr>
                <w:sz w:val="26"/>
                <w:szCs w:val="26"/>
                <w:lang w:val="nl-NL"/>
              </w:rPr>
            </w:pPr>
          </w:p>
          <w:tbl>
            <w:tblPr>
              <w:tblW w:w="1340" w:type="dxa"/>
              <w:tblLayout w:type="fixed"/>
              <w:tblLook w:val="0000"/>
            </w:tblPr>
            <w:tblGrid>
              <w:gridCol w:w="1340"/>
            </w:tblGrid>
            <w:tr w:rsidR="00CF0CEB" w:rsidRPr="0044257D">
              <w:trPr>
                <w:trHeight w:val="720"/>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0,06</w:t>
                  </w:r>
                </w:p>
              </w:tc>
            </w:tr>
            <w:tr w:rsidR="00CF0CEB" w:rsidRPr="0044257D">
              <w:trPr>
                <w:trHeight w:val="373"/>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1,26</w:t>
                  </w:r>
                </w:p>
              </w:tc>
            </w:tr>
          </w:tbl>
          <w:p w:rsidR="00CF0CEB" w:rsidRPr="0044257D" w:rsidRDefault="00CF0CEB" w:rsidP="007F3CA6">
            <w:pPr>
              <w:spacing w:line="360" w:lineRule="auto"/>
              <w:jc w:val="both"/>
              <w:rPr>
                <w:sz w:val="26"/>
                <w:szCs w:val="26"/>
                <w:lang w:val="nl-NL"/>
              </w:rPr>
            </w:pPr>
          </w:p>
        </w:tc>
      </w:tr>
      <w:tr w:rsidR="00CF0CEB" w:rsidRPr="0044257D">
        <w:tc>
          <w:tcPr>
            <w:tcW w:w="720" w:type="dxa"/>
            <w:vAlign w:val="center"/>
          </w:tcPr>
          <w:p w:rsidR="00CF0CEB" w:rsidRPr="0044257D" w:rsidRDefault="00CF0CEB" w:rsidP="007F3CA6">
            <w:pPr>
              <w:spacing w:line="360" w:lineRule="auto"/>
              <w:jc w:val="both"/>
              <w:rPr>
                <w:b/>
                <w:bCs/>
                <w:sz w:val="26"/>
                <w:szCs w:val="26"/>
                <w:lang w:val="nl-NL"/>
              </w:rPr>
            </w:pPr>
            <w:r w:rsidRPr="0044257D">
              <w:rPr>
                <w:b/>
                <w:bCs/>
                <w:sz w:val="26"/>
                <w:szCs w:val="26"/>
                <w:lang w:val="nl-NL"/>
              </w:rPr>
              <w:t>4</w:t>
            </w:r>
          </w:p>
        </w:tc>
        <w:tc>
          <w:tcPr>
            <w:tcW w:w="506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Tỷ suất lợi nhuận</w:t>
            </w:r>
          </w:p>
          <w:p w:rsidR="00CF0CEB" w:rsidRPr="0044257D" w:rsidRDefault="00CF0CEB" w:rsidP="007F3CA6">
            <w:pPr>
              <w:spacing w:line="360" w:lineRule="auto"/>
              <w:jc w:val="both"/>
              <w:rPr>
                <w:sz w:val="26"/>
                <w:szCs w:val="26"/>
                <w:lang w:val="nl-NL"/>
              </w:rPr>
            </w:pPr>
            <w:r w:rsidRPr="0044257D">
              <w:rPr>
                <w:sz w:val="26"/>
                <w:szCs w:val="26"/>
                <w:lang w:val="nl-NL"/>
              </w:rPr>
              <w:t>- Tỷ suất lợi nhuận sau thuế/Tổng tài sản</w:t>
            </w:r>
          </w:p>
          <w:p w:rsidR="00CF0CEB" w:rsidRPr="0044257D" w:rsidRDefault="00CF0CEB" w:rsidP="007F3CA6">
            <w:pPr>
              <w:spacing w:line="360" w:lineRule="auto"/>
              <w:jc w:val="both"/>
              <w:rPr>
                <w:sz w:val="26"/>
                <w:szCs w:val="26"/>
                <w:lang w:val="nl-NL"/>
              </w:rPr>
            </w:pPr>
            <w:r w:rsidRPr="0044257D">
              <w:rPr>
                <w:sz w:val="26"/>
                <w:szCs w:val="26"/>
                <w:lang w:val="nl-NL"/>
              </w:rPr>
              <w:t>- Tỷ suất lợi nhuận sau thuế/Doanh thu thuần</w:t>
            </w:r>
          </w:p>
          <w:p w:rsidR="00CF0CEB" w:rsidRPr="0044257D" w:rsidRDefault="00CF0CEB" w:rsidP="007F3CA6">
            <w:pPr>
              <w:spacing w:line="360" w:lineRule="auto"/>
              <w:jc w:val="both"/>
              <w:rPr>
                <w:sz w:val="26"/>
                <w:szCs w:val="26"/>
                <w:lang w:val="nl-NL"/>
              </w:rPr>
            </w:pPr>
            <w:r w:rsidRPr="0044257D">
              <w:rPr>
                <w:sz w:val="26"/>
                <w:szCs w:val="26"/>
                <w:lang w:val="nl-NL"/>
              </w:rPr>
              <w:t>- Tỷ suất lợi nhuận sau thuế/NVCSH</w:t>
            </w:r>
          </w:p>
        </w:tc>
        <w:tc>
          <w:tcPr>
            <w:tcW w:w="1060" w:type="dxa"/>
          </w:tcPr>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sz w:val="26"/>
                <w:szCs w:val="26"/>
                <w:lang w:val="nl-NL"/>
              </w:rPr>
            </w:pPr>
          </w:p>
          <w:p w:rsidR="00CF0CEB" w:rsidRPr="0044257D" w:rsidRDefault="00CF0CEB" w:rsidP="007F3CA6">
            <w:pPr>
              <w:spacing w:line="360" w:lineRule="auto"/>
              <w:jc w:val="both"/>
              <w:rPr>
                <w:sz w:val="26"/>
                <w:szCs w:val="26"/>
                <w:lang w:val="nl-NL"/>
              </w:rPr>
            </w:pPr>
            <w:r w:rsidRPr="0044257D">
              <w:rPr>
                <w:sz w:val="26"/>
                <w:szCs w:val="26"/>
                <w:lang w:val="nl-NL"/>
              </w:rPr>
              <w:t>%</w:t>
            </w:r>
          </w:p>
        </w:tc>
        <w:tc>
          <w:tcPr>
            <w:tcW w:w="1263" w:type="dxa"/>
          </w:tcPr>
          <w:p w:rsidR="00CF0CEB" w:rsidRPr="0044257D" w:rsidRDefault="00CF0CEB" w:rsidP="007F3CA6">
            <w:pPr>
              <w:spacing w:line="360" w:lineRule="auto"/>
              <w:jc w:val="both"/>
              <w:rPr>
                <w:sz w:val="26"/>
                <w:szCs w:val="26"/>
                <w:lang w:val="nl-NL"/>
              </w:rPr>
            </w:pPr>
          </w:p>
          <w:tbl>
            <w:tblPr>
              <w:tblW w:w="2680" w:type="dxa"/>
              <w:tblLayout w:type="fixed"/>
              <w:tblLook w:val="0000"/>
            </w:tblPr>
            <w:tblGrid>
              <w:gridCol w:w="1340"/>
              <w:gridCol w:w="1340"/>
            </w:tblGrid>
            <w:tr w:rsidR="00CF0CEB" w:rsidRPr="0044257D">
              <w:trPr>
                <w:trHeight w:val="648"/>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0,94%</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0,86%</w:t>
                  </w:r>
                </w:p>
              </w:tc>
            </w:tr>
            <w:tr w:rsidR="00CF0CEB" w:rsidRPr="0044257D">
              <w:trPr>
                <w:trHeight w:val="382"/>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1,22%</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0,84%</w:t>
                  </w:r>
                </w:p>
              </w:tc>
            </w:tr>
            <w:tr w:rsidR="00CF0CEB" w:rsidRPr="0044257D">
              <w:trPr>
                <w:trHeight w:val="382"/>
              </w:trPr>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3,87%</w:t>
                  </w:r>
                </w:p>
              </w:tc>
              <w:tc>
                <w:tcPr>
                  <w:tcW w:w="1340" w:type="dxa"/>
                  <w:tcBorders>
                    <w:top w:val="nil"/>
                    <w:left w:val="nil"/>
                    <w:bottom w:val="nil"/>
                    <w:right w:val="single" w:sz="8" w:space="0" w:color="auto"/>
                  </w:tcBorders>
                </w:tcPr>
                <w:p w:rsidR="00CF0CEB" w:rsidRPr="0044257D" w:rsidRDefault="00CF0CEB" w:rsidP="007F3CA6">
                  <w:pPr>
                    <w:spacing w:line="360" w:lineRule="auto"/>
                    <w:jc w:val="both"/>
                    <w:rPr>
                      <w:sz w:val="26"/>
                      <w:szCs w:val="26"/>
                    </w:rPr>
                  </w:pPr>
                  <w:r w:rsidRPr="0044257D">
                    <w:rPr>
                      <w:sz w:val="26"/>
                      <w:szCs w:val="26"/>
                    </w:rPr>
                    <w:t>4,55%</w:t>
                  </w:r>
                </w:p>
              </w:tc>
            </w:tr>
          </w:tbl>
          <w:p w:rsidR="00CF0CEB" w:rsidRPr="0044257D" w:rsidRDefault="00CF0CEB" w:rsidP="007F3CA6">
            <w:pPr>
              <w:spacing w:line="360" w:lineRule="auto"/>
              <w:jc w:val="both"/>
              <w:rPr>
                <w:sz w:val="26"/>
                <w:szCs w:val="26"/>
                <w:lang w:val="nl-NL"/>
              </w:rPr>
            </w:pPr>
          </w:p>
        </w:tc>
        <w:tc>
          <w:tcPr>
            <w:tcW w:w="1482" w:type="dxa"/>
          </w:tcPr>
          <w:p w:rsidR="00CF0CEB" w:rsidRPr="0044257D" w:rsidRDefault="00CF0CEB" w:rsidP="007F3CA6">
            <w:pPr>
              <w:spacing w:line="360" w:lineRule="auto"/>
              <w:jc w:val="both"/>
              <w:rPr>
                <w:sz w:val="26"/>
                <w:szCs w:val="26"/>
                <w:lang w:val="nl-NL"/>
              </w:rPr>
            </w:pPr>
          </w:p>
          <w:tbl>
            <w:tblPr>
              <w:tblW w:w="1340" w:type="dxa"/>
              <w:tblLayout w:type="fixed"/>
              <w:tblLook w:val="0000"/>
            </w:tblPr>
            <w:tblGrid>
              <w:gridCol w:w="1340"/>
            </w:tblGrid>
            <w:tr w:rsidR="00CF0CEB" w:rsidRPr="0044257D">
              <w:trPr>
                <w:trHeight w:val="648"/>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0,86%</w:t>
                  </w:r>
                </w:p>
              </w:tc>
            </w:tr>
            <w:tr w:rsidR="00CF0CEB" w:rsidRPr="0044257D">
              <w:trPr>
                <w:trHeight w:val="382"/>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0,84%</w:t>
                  </w:r>
                </w:p>
              </w:tc>
            </w:tr>
            <w:tr w:rsidR="00CF0CEB" w:rsidRPr="0044257D">
              <w:trPr>
                <w:trHeight w:val="382"/>
              </w:trPr>
              <w:tc>
                <w:tcPr>
                  <w:tcW w:w="1340" w:type="dxa"/>
                  <w:tcBorders>
                    <w:right w:val="single" w:sz="8" w:space="0" w:color="auto"/>
                  </w:tcBorders>
                </w:tcPr>
                <w:p w:rsidR="00CF0CEB" w:rsidRPr="0044257D" w:rsidRDefault="00CF0CEB" w:rsidP="007F3CA6">
                  <w:pPr>
                    <w:spacing w:line="360" w:lineRule="auto"/>
                    <w:jc w:val="both"/>
                    <w:rPr>
                      <w:sz w:val="26"/>
                      <w:szCs w:val="26"/>
                    </w:rPr>
                  </w:pPr>
                  <w:r w:rsidRPr="0044257D">
                    <w:rPr>
                      <w:sz w:val="26"/>
                      <w:szCs w:val="26"/>
                    </w:rPr>
                    <w:t>4,55%</w:t>
                  </w:r>
                </w:p>
              </w:tc>
            </w:tr>
          </w:tbl>
          <w:p w:rsidR="00CF0CEB" w:rsidRPr="0044257D" w:rsidRDefault="00CF0CEB" w:rsidP="007F3CA6">
            <w:pPr>
              <w:spacing w:line="360" w:lineRule="auto"/>
              <w:jc w:val="both"/>
              <w:rPr>
                <w:sz w:val="26"/>
                <w:szCs w:val="26"/>
                <w:lang w:val="nl-NL"/>
              </w:rPr>
            </w:pPr>
          </w:p>
        </w:tc>
      </w:tr>
    </w:tbl>
    <w:p w:rsidR="00CF0CEB" w:rsidRPr="0044257D" w:rsidRDefault="00CF0CEB" w:rsidP="007F3CA6">
      <w:pPr>
        <w:spacing w:line="360" w:lineRule="auto"/>
        <w:jc w:val="both"/>
        <w:rPr>
          <w:b/>
          <w:bCs/>
          <w:sz w:val="26"/>
          <w:szCs w:val="26"/>
          <w:lang w:val="nl-NL"/>
        </w:rPr>
      </w:pPr>
      <w:r w:rsidRPr="0044257D">
        <w:rPr>
          <w:b/>
          <w:bCs/>
          <w:sz w:val="26"/>
          <w:szCs w:val="26"/>
          <w:lang w:val="nl-NL"/>
        </w:rPr>
        <w:t>5. Cơ cấu cổ đông, thay đổi vốn đầu tư của chủ sở hữu</w:t>
      </w:r>
    </w:p>
    <w:p w:rsidR="00CF0CEB" w:rsidRPr="0044257D" w:rsidRDefault="00CF0CEB" w:rsidP="007F3CA6">
      <w:pPr>
        <w:spacing w:line="360" w:lineRule="auto"/>
        <w:jc w:val="both"/>
        <w:rPr>
          <w:b/>
          <w:bCs/>
          <w:sz w:val="26"/>
          <w:szCs w:val="26"/>
          <w:lang w:val="nl-NL"/>
        </w:rPr>
      </w:pPr>
      <w:r w:rsidRPr="0044257D">
        <w:rPr>
          <w:b/>
          <w:bCs/>
          <w:sz w:val="26"/>
          <w:szCs w:val="26"/>
          <w:lang w:val="nl-NL"/>
        </w:rPr>
        <w:t>5.1 Cæ phÇn:</w:t>
      </w:r>
    </w:p>
    <w:p w:rsidR="00CF0CEB" w:rsidRPr="0044257D" w:rsidRDefault="00CF0CEB" w:rsidP="007F3CA6">
      <w:pPr>
        <w:spacing w:line="360" w:lineRule="auto"/>
        <w:jc w:val="both"/>
        <w:rPr>
          <w:sz w:val="26"/>
          <w:szCs w:val="26"/>
          <w:lang w:val="nl-NL"/>
        </w:rPr>
      </w:pPr>
      <w:r w:rsidRPr="0044257D">
        <w:rPr>
          <w:sz w:val="26"/>
          <w:szCs w:val="26"/>
          <w:lang w:val="nl-NL"/>
        </w:rPr>
        <w:t>-  Số lượng cổ phiếu đăng ký phát hành</w:t>
      </w:r>
      <w:r w:rsidRPr="0044257D">
        <w:rPr>
          <w:sz w:val="26"/>
          <w:szCs w:val="26"/>
          <w:lang w:val="nl-NL"/>
        </w:rPr>
        <w:tab/>
      </w:r>
      <w:r w:rsidRPr="0044257D">
        <w:rPr>
          <w:sz w:val="26"/>
          <w:szCs w:val="26"/>
          <w:lang w:val="nl-NL"/>
        </w:rPr>
        <w:tab/>
        <w:t>: 11.114.472</w:t>
      </w:r>
    </w:p>
    <w:p w:rsidR="00CF0CEB" w:rsidRPr="0044257D" w:rsidRDefault="00CF0CEB" w:rsidP="007F3CA6">
      <w:pPr>
        <w:spacing w:line="360" w:lineRule="auto"/>
        <w:jc w:val="both"/>
        <w:rPr>
          <w:sz w:val="26"/>
          <w:szCs w:val="26"/>
          <w:lang w:val="nl-NL"/>
        </w:rPr>
      </w:pPr>
      <w:r w:rsidRPr="0044257D">
        <w:rPr>
          <w:sz w:val="26"/>
          <w:szCs w:val="26"/>
          <w:lang w:val="nl-NL"/>
        </w:rPr>
        <w:t>-  Số lượng cổ phiếu bán ra công chúng</w:t>
      </w:r>
      <w:r w:rsidRPr="0044257D">
        <w:rPr>
          <w:sz w:val="26"/>
          <w:szCs w:val="26"/>
          <w:lang w:val="nl-NL"/>
        </w:rPr>
        <w:tab/>
      </w:r>
      <w:r w:rsidRPr="0044257D">
        <w:rPr>
          <w:sz w:val="26"/>
          <w:szCs w:val="26"/>
          <w:lang w:val="nl-NL"/>
        </w:rPr>
        <w:tab/>
        <w:t>: 11.114.472</w:t>
      </w:r>
    </w:p>
    <w:p w:rsidR="00CF0CEB" w:rsidRPr="0044257D" w:rsidRDefault="00CF0CEB" w:rsidP="007F3CA6">
      <w:pPr>
        <w:spacing w:line="360" w:lineRule="auto"/>
        <w:jc w:val="both"/>
        <w:rPr>
          <w:i/>
          <w:iCs/>
          <w:sz w:val="26"/>
          <w:szCs w:val="26"/>
          <w:lang w:val="nl-NL"/>
        </w:rPr>
      </w:pPr>
      <w:r w:rsidRPr="0044257D">
        <w:rPr>
          <w:i/>
          <w:iCs/>
          <w:sz w:val="26"/>
          <w:szCs w:val="26"/>
          <w:lang w:val="nl-NL"/>
        </w:rPr>
        <w:t>+ Cổ phiếu phổ thông</w:t>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t xml:space="preserve">: </w:t>
      </w:r>
      <w:r w:rsidRPr="0044257D">
        <w:rPr>
          <w:sz w:val="26"/>
          <w:szCs w:val="26"/>
          <w:lang w:val="nl-NL"/>
        </w:rPr>
        <w:t>11.114.472</w:t>
      </w:r>
    </w:p>
    <w:p w:rsidR="00CF0CEB" w:rsidRPr="0044257D" w:rsidRDefault="00CF0CEB" w:rsidP="007F3CA6">
      <w:pPr>
        <w:spacing w:line="360" w:lineRule="auto"/>
        <w:jc w:val="both"/>
        <w:rPr>
          <w:i/>
          <w:iCs/>
          <w:sz w:val="26"/>
          <w:szCs w:val="26"/>
          <w:lang w:val="nl-NL"/>
        </w:rPr>
      </w:pPr>
      <w:r w:rsidRPr="0044257D">
        <w:rPr>
          <w:i/>
          <w:iCs/>
          <w:sz w:val="26"/>
          <w:szCs w:val="26"/>
          <w:lang w:val="nl-NL"/>
        </w:rPr>
        <w:t>+ Cổ phiếu ưu đãi</w:t>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t>:</w:t>
      </w:r>
      <w:r w:rsidRPr="0044257D">
        <w:rPr>
          <w:i/>
          <w:iCs/>
          <w:sz w:val="26"/>
          <w:szCs w:val="26"/>
          <w:lang w:val="nl-NL"/>
        </w:rPr>
        <w:tab/>
        <w:t>-</w:t>
      </w:r>
    </w:p>
    <w:p w:rsidR="00CF0CEB" w:rsidRPr="0044257D" w:rsidRDefault="00CF0CEB" w:rsidP="007F3CA6">
      <w:pPr>
        <w:spacing w:line="360" w:lineRule="auto"/>
        <w:jc w:val="both"/>
        <w:rPr>
          <w:sz w:val="26"/>
          <w:szCs w:val="26"/>
          <w:lang w:val="nl-NL"/>
        </w:rPr>
      </w:pPr>
      <w:r w:rsidRPr="0044257D">
        <w:rPr>
          <w:sz w:val="26"/>
          <w:szCs w:val="26"/>
          <w:lang w:val="nl-NL"/>
        </w:rPr>
        <w:t>- Số lượng cổ phiếu đang lưu hành</w:t>
      </w:r>
      <w:r w:rsidRPr="0044257D">
        <w:rPr>
          <w:sz w:val="26"/>
          <w:szCs w:val="26"/>
          <w:lang w:val="nl-NL"/>
        </w:rPr>
        <w:tab/>
      </w:r>
      <w:r w:rsidRPr="0044257D">
        <w:rPr>
          <w:sz w:val="26"/>
          <w:szCs w:val="26"/>
          <w:lang w:val="nl-NL"/>
        </w:rPr>
        <w:tab/>
        <w:t>: 11.114.472</w:t>
      </w:r>
    </w:p>
    <w:p w:rsidR="00CF0CEB" w:rsidRPr="0044257D" w:rsidRDefault="00CF0CEB" w:rsidP="007F3CA6">
      <w:pPr>
        <w:spacing w:line="360" w:lineRule="auto"/>
        <w:jc w:val="both"/>
        <w:rPr>
          <w:sz w:val="26"/>
          <w:szCs w:val="26"/>
          <w:lang w:val="nl-NL"/>
        </w:rPr>
      </w:pPr>
      <w:r w:rsidRPr="0044257D">
        <w:rPr>
          <w:sz w:val="26"/>
          <w:szCs w:val="26"/>
          <w:lang w:val="nl-NL"/>
        </w:rPr>
        <w:t>+ Cổ phiếu phổ thông</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 11.114.472</w:t>
      </w:r>
    </w:p>
    <w:p w:rsidR="00CF0CEB" w:rsidRPr="0044257D" w:rsidRDefault="00CF0CEB" w:rsidP="007F3CA6">
      <w:pPr>
        <w:spacing w:line="360" w:lineRule="auto"/>
        <w:jc w:val="both"/>
        <w:rPr>
          <w:sz w:val="26"/>
          <w:szCs w:val="26"/>
          <w:lang w:val="nl-NL"/>
        </w:rPr>
      </w:pPr>
      <w:r w:rsidRPr="0044257D">
        <w:rPr>
          <w:sz w:val="26"/>
          <w:szCs w:val="26"/>
          <w:lang w:val="nl-NL"/>
        </w:rPr>
        <w:t>+ Cổ phiếu ưu đãi</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t>-</w:t>
      </w:r>
    </w:p>
    <w:p w:rsidR="00CF0CEB" w:rsidRPr="0044257D" w:rsidRDefault="00CF0CEB" w:rsidP="007F3CA6">
      <w:pPr>
        <w:spacing w:line="360" w:lineRule="auto"/>
        <w:jc w:val="both"/>
        <w:rPr>
          <w:sz w:val="26"/>
          <w:szCs w:val="26"/>
          <w:lang w:val="nl-NL"/>
        </w:rPr>
      </w:pPr>
      <w:r w:rsidRPr="0044257D">
        <w:rPr>
          <w:sz w:val="26"/>
          <w:szCs w:val="26"/>
          <w:lang w:val="nl-NL"/>
        </w:rPr>
        <w:t>- Mệnh giá cổ phiếu đang lưu hành</w:t>
      </w:r>
      <w:r w:rsidRPr="0044257D">
        <w:rPr>
          <w:sz w:val="26"/>
          <w:szCs w:val="26"/>
          <w:lang w:val="nl-NL"/>
        </w:rPr>
        <w:tab/>
      </w:r>
      <w:r w:rsidRPr="0044257D">
        <w:rPr>
          <w:sz w:val="26"/>
          <w:szCs w:val="26"/>
          <w:lang w:val="nl-NL"/>
        </w:rPr>
        <w:tab/>
        <w:t>: 10.000 VNĐ/1 cổ phiếu</w:t>
      </w:r>
    </w:p>
    <w:p w:rsidR="00CF0CEB" w:rsidRPr="0044257D" w:rsidRDefault="00CF0CEB" w:rsidP="007F3CA6">
      <w:pPr>
        <w:spacing w:line="360" w:lineRule="auto"/>
        <w:jc w:val="both"/>
        <w:rPr>
          <w:sz w:val="26"/>
          <w:szCs w:val="26"/>
          <w:lang w:val="nl-NL"/>
        </w:rPr>
      </w:pPr>
      <w:r w:rsidRPr="0044257D">
        <w:rPr>
          <w:sz w:val="26"/>
          <w:szCs w:val="26"/>
          <w:lang w:val="nl-NL"/>
        </w:rPr>
        <w:t>- Số lượng cổ phiếu dự trữ</w:t>
      </w:r>
      <w:r w:rsidRPr="0044257D">
        <w:rPr>
          <w:sz w:val="26"/>
          <w:szCs w:val="26"/>
          <w:lang w:val="nl-NL"/>
        </w:rPr>
        <w:tab/>
      </w:r>
      <w:r w:rsidRPr="0044257D">
        <w:rPr>
          <w:sz w:val="26"/>
          <w:szCs w:val="26"/>
          <w:lang w:val="nl-NL"/>
        </w:rPr>
        <w:tab/>
      </w:r>
      <w:r w:rsidRPr="0044257D">
        <w:rPr>
          <w:sz w:val="26"/>
          <w:szCs w:val="26"/>
          <w:lang w:val="nl-NL"/>
        </w:rPr>
        <w:tab/>
      </w:r>
      <w:r w:rsidRPr="0044257D">
        <w:rPr>
          <w:sz w:val="26"/>
          <w:szCs w:val="26"/>
          <w:lang w:val="nl-NL"/>
        </w:rPr>
        <w:tab/>
        <w:t>:</w:t>
      </w:r>
      <w:r w:rsidRPr="0044257D">
        <w:rPr>
          <w:sz w:val="26"/>
          <w:szCs w:val="26"/>
          <w:lang w:val="nl-NL"/>
        </w:rPr>
        <w:tab/>
        <w:t>-</w:t>
      </w:r>
    </w:p>
    <w:p w:rsidR="00CF0CEB" w:rsidRPr="0044257D" w:rsidRDefault="00CF0CEB" w:rsidP="007F3CA6">
      <w:pPr>
        <w:spacing w:line="360" w:lineRule="auto"/>
        <w:jc w:val="both"/>
        <w:rPr>
          <w:sz w:val="26"/>
          <w:szCs w:val="26"/>
          <w:lang w:val="nl-NL"/>
        </w:rPr>
      </w:pPr>
      <w:r w:rsidRPr="0044257D">
        <w:rPr>
          <w:sz w:val="26"/>
          <w:szCs w:val="26"/>
          <w:lang w:val="nl-NL"/>
        </w:rPr>
        <w:t xml:space="preserve">- Số lượng cổ phiếu quỹ theo từng loại </w:t>
      </w:r>
      <w:r w:rsidRPr="0044257D">
        <w:rPr>
          <w:sz w:val="26"/>
          <w:szCs w:val="26"/>
          <w:lang w:val="nl-NL"/>
        </w:rPr>
        <w:tab/>
      </w:r>
      <w:r w:rsidRPr="0044257D">
        <w:rPr>
          <w:sz w:val="26"/>
          <w:szCs w:val="26"/>
          <w:lang w:val="nl-NL"/>
        </w:rPr>
        <w:tab/>
        <w:t xml:space="preserve">: </w:t>
      </w:r>
      <w:r w:rsidRPr="0044257D">
        <w:rPr>
          <w:sz w:val="26"/>
          <w:szCs w:val="26"/>
          <w:lang w:val="nl-NL"/>
        </w:rPr>
        <w:tab/>
        <w:t>-</w:t>
      </w: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5.2 Cơ cấu cổ đông: </w:t>
      </w:r>
    </w:p>
    <w:tbl>
      <w:tblPr>
        <w:tblW w:w="99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500"/>
        <w:gridCol w:w="2380"/>
        <w:gridCol w:w="1680"/>
        <w:gridCol w:w="1680"/>
      </w:tblGrid>
      <w:tr w:rsidR="00CF0CEB" w:rsidRPr="0044257D">
        <w:tc>
          <w:tcPr>
            <w:tcW w:w="668"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TT</w:t>
            </w:r>
          </w:p>
        </w:tc>
        <w:tc>
          <w:tcPr>
            <w:tcW w:w="350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Tên cổ đông</w:t>
            </w:r>
          </w:p>
        </w:tc>
        <w:tc>
          <w:tcPr>
            <w:tcW w:w="238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Số cổ phần nắm </w:t>
            </w:r>
            <w:r w:rsidRPr="0044257D">
              <w:rPr>
                <w:b/>
                <w:bCs/>
                <w:sz w:val="26"/>
                <w:szCs w:val="26"/>
                <w:lang w:val="nl-NL"/>
              </w:rPr>
              <w:lastRenderedPageBreak/>
              <w:t>giữ (CP)</w:t>
            </w:r>
          </w:p>
        </w:tc>
        <w:tc>
          <w:tcPr>
            <w:tcW w:w="1680" w:type="dxa"/>
          </w:tcPr>
          <w:p w:rsidR="00CF0CEB" w:rsidRPr="0044257D" w:rsidRDefault="00CF0CEB" w:rsidP="007F3CA6">
            <w:pPr>
              <w:spacing w:line="360" w:lineRule="auto"/>
              <w:jc w:val="both"/>
              <w:rPr>
                <w:b/>
                <w:bCs/>
                <w:sz w:val="26"/>
                <w:szCs w:val="26"/>
                <w:lang w:val="nl-NL"/>
              </w:rPr>
            </w:pPr>
            <w:r w:rsidRPr="0044257D">
              <w:rPr>
                <w:b/>
                <w:bCs/>
                <w:sz w:val="26"/>
                <w:szCs w:val="26"/>
                <w:lang w:val="nl-NL"/>
              </w:rPr>
              <w:lastRenderedPageBreak/>
              <w:t xml:space="preserve">Tỷ lệ sở hữu </w:t>
            </w:r>
            <w:r w:rsidRPr="0044257D">
              <w:rPr>
                <w:b/>
                <w:bCs/>
                <w:sz w:val="26"/>
                <w:szCs w:val="26"/>
                <w:lang w:val="nl-NL"/>
              </w:rPr>
              <w:lastRenderedPageBreak/>
              <w:t>(%)</w:t>
            </w:r>
          </w:p>
        </w:tc>
        <w:tc>
          <w:tcPr>
            <w:tcW w:w="1680" w:type="dxa"/>
          </w:tcPr>
          <w:p w:rsidR="00CF0CEB" w:rsidRPr="0044257D" w:rsidRDefault="00CF0CEB" w:rsidP="007F3CA6">
            <w:pPr>
              <w:spacing w:line="360" w:lineRule="auto"/>
              <w:jc w:val="both"/>
              <w:rPr>
                <w:b/>
                <w:bCs/>
                <w:sz w:val="26"/>
                <w:szCs w:val="26"/>
                <w:lang w:val="nl-NL"/>
              </w:rPr>
            </w:pPr>
            <w:r w:rsidRPr="0044257D">
              <w:rPr>
                <w:b/>
                <w:bCs/>
                <w:sz w:val="26"/>
                <w:szCs w:val="26"/>
                <w:lang w:val="nl-NL"/>
              </w:rPr>
              <w:lastRenderedPageBreak/>
              <w:t>Loại cổ phần</w:t>
            </w:r>
          </w:p>
        </w:tc>
      </w:tr>
      <w:tr w:rsidR="00CF0CEB" w:rsidRPr="0044257D">
        <w:tc>
          <w:tcPr>
            <w:tcW w:w="668" w:type="dxa"/>
          </w:tcPr>
          <w:p w:rsidR="00CF0CEB" w:rsidRPr="0044257D" w:rsidRDefault="00CF0CEB" w:rsidP="007F3CA6">
            <w:pPr>
              <w:spacing w:line="360" w:lineRule="auto"/>
              <w:jc w:val="both"/>
              <w:rPr>
                <w:sz w:val="26"/>
                <w:szCs w:val="26"/>
                <w:lang w:val="nl-NL"/>
              </w:rPr>
            </w:pPr>
            <w:r w:rsidRPr="0044257D">
              <w:rPr>
                <w:sz w:val="26"/>
                <w:szCs w:val="26"/>
                <w:lang w:val="nl-NL"/>
              </w:rPr>
              <w:lastRenderedPageBreak/>
              <w:t>1</w:t>
            </w:r>
          </w:p>
        </w:tc>
        <w:tc>
          <w:tcPr>
            <w:tcW w:w="3500" w:type="dxa"/>
          </w:tcPr>
          <w:p w:rsidR="00CF0CEB" w:rsidRPr="0044257D" w:rsidRDefault="00CF0CEB" w:rsidP="007F3CA6">
            <w:pPr>
              <w:spacing w:line="360" w:lineRule="auto"/>
              <w:jc w:val="both"/>
              <w:rPr>
                <w:sz w:val="26"/>
                <w:szCs w:val="26"/>
                <w:lang w:val="nl-NL"/>
              </w:rPr>
            </w:pPr>
            <w:r w:rsidRPr="0044257D">
              <w:rPr>
                <w:sz w:val="26"/>
                <w:szCs w:val="26"/>
                <w:lang w:val="nl-NL"/>
              </w:rPr>
              <w:t>Tổng Công ty Sông Đà</w:t>
            </w:r>
          </w:p>
        </w:tc>
        <w:tc>
          <w:tcPr>
            <w:tcW w:w="2380" w:type="dxa"/>
          </w:tcPr>
          <w:p w:rsidR="00CF0CEB" w:rsidRPr="0044257D" w:rsidRDefault="00CF0CEB" w:rsidP="007F3CA6">
            <w:pPr>
              <w:spacing w:line="360" w:lineRule="auto"/>
              <w:jc w:val="both"/>
              <w:rPr>
                <w:sz w:val="26"/>
                <w:szCs w:val="26"/>
              </w:rPr>
            </w:pPr>
            <w:r w:rsidRPr="0044257D">
              <w:rPr>
                <w:sz w:val="26"/>
                <w:szCs w:val="26"/>
                <w:lang w:val="nl-NL"/>
              </w:rPr>
              <w:t>105.000</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0,94%</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Phổ thông</w:t>
            </w:r>
          </w:p>
        </w:tc>
      </w:tr>
      <w:tr w:rsidR="00CF0CEB" w:rsidRPr="0044257D">
        <w:tc>
          <w:tcPr>
            <w:tcW w:w="668" w:type="dxa"/>
          </w:tcPr>
          <w:p w:rsidR="00CF0CEB" w:rsidRPr="0044257D" w:rsidRDefault="00CF0CEB" w:rsidP="007F3CA6">
            <w:pPr>
              <w:spacing w:line="360" w:lineRule="auto"/>
              <w:jc w:val="both"/>
              <w:rPr>
                <w:sz w:val="26"/>
                <w:szCs w:val="26"/>
                <w:lang w:val="nl-NL"/>
              </w:rPr>
            </w:pPr>
            <w:r w:rsidRPr="0044257D">
              <w:rPr>
                <w:sz w:val="26"/>
                <w:szCs w:val="26"/>
                <w:lang w:val="nl-NL"/>
              </w:rPr>
              <w:t>2</w:t>
            </w:r>
          </w:p>
        </w:tc>
        <w:tc>
          <w:tcPr>
            <w:tcW w:w="3500" w:type="dxa"/>
          </w:tcPr>
          <w:p w:rsidR="00CF0CEB" w:rsidRPr="0044257D" w:rsidRDefault="00CF0CEB" w:rsidP="007F3CA6">
            <w:pPr>
              <w:spacing w:line="360" w:lineRule="auto"/>
              <w:jc w:val="both"/>
              <w:rPr>
                <w:sz w:val="26"/>
                <w:szCs w:val="26"/>
                <w:lang w:val="nl-NL"/>
              </w:rPr>
            </w:pPr>
            <w:r w:rsidRPr="0044257D">
              <w:rPr>
                <w:sz w:val="26"/>
                <w:szCs w:val="26"/>
                <w:lang w:val="nl-NL"/>
              </w:rPr>
              <w:t>Tổng công ty CP xây lắp Dầu Khí Việt Nam</w:t>
            </w:r>
          </w:p>
        </w:tc>
        <w:tc>
          <w:tcPr>
            <w:tcW w:w="2380" w:type="dxa"/>
          </w:tcPr>
          <w:p w:rsidR="00CF0CEB" w:rsidRPr="0044257D" w:rsidRDefault="00CF0CEB" w:rsidP="007F3CA6">
            <w:pPr>
              <w:spacing w:line="360" w:lineRule="auto"/>
              <w:jc w:val="both"/>
              <w:rPr>
                <w:sz w:val="26"/>
                <w:szCs w:val="26"/>
              </w:rPr>
            </w:pPr>
            <w:r w:rsidRPr="0044257D">
              <w:rPr>
                <w:sz w:val="26"/>
                <w:szCs w:val="26"/>
                <w:lang w:val="nl-NL"/>
              </w:rPr>
              <w:t>3.000.000</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26,99%</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Phổ thông</w:t>
            </w:r>
          </w:p>
        </w:tc>
      </w:tr>
      <w:tr w:rsidR="00CF0CEB" w:rsidRPr="0044257D">
        <w:tc>
          <w:tcPr>
            <w:tcW w:w="668" w:type="dxa"/>
          </w:tcPr>
          <w:p w:rsidR="00CF0CEB" w:rsidRPr="0044257D" w:rsidRDefault="00CF0CEB" w:rsidP="007F3CA6">
            <w:pPr>
              <w:spacing w:line="360" w:lineRule="auto"/>
              <w:jc w:val="both"/>
              <w:rPr>
                <w:sz w:val="26"/>
                <w:szCs w:val="26"/>
                <w:lang w:val="nl-NL"/>
              </w:rPr>
            </w:pPr>
            <w:r w:rsidRPr="0044257D">
              <w:rPr>
                <w:sz w:val="26"/>
                <w:szCs w:val="26"/>
                <w:lang w:val="nl-NL"/>
              </w:rPr>
              <w:t>3</w:t>
            </w:r>
          </w:p>
        </w:tc>
        <w:tc>
          <w:tcPr>
            <w:tcW w:w="3500" w:type="dxa"/>
          </w:tcPr>
          <w:p w:rsidR="00CF0CEB" w:rsidRPr="0044257D" w:rsidRDefault="00CF0CEB" w:rsidP="007F3CA6">
            <w:pPr>
              <w:spacing w:line="360" w:lineRule="auto"/>
              <w:jc w:val="both"/>
              <w:rPr>
                <w:sz w:val="26"/>
                <w:szCs w:val="26"/>
              </w:rPr>
            </w:pPr>
            <w:r w:rsidRPr="0044257D">
              <w:rPr>
                <w:sz w:val="26"/>
                <w:szCs w:val="26"/>
                <w:lang w:val="nl-NL"/>
              </w:rPr>
              <w:t>Các cổ đông khác</w:t>
            </w:r>
          </w:p>
        </w:tc>
        <w:tc>
          <w:tcPr>
            <w:tcW w:w="2380" w:type="dxa"/>
          </w:tcPr>
          <w:p w:rsidR="00CF0CEB" w:rsidRPr="0044257D" w:rsidRDefault="00CF0CEB" w:rsidP="007F3CA6">
            <w:pPr>
              <w:spacing w:line="360" w:lineRule="auto"/>
              <w:jc w:val="both"/>
              <w:rPr>
                <w:sz w:val="26"/>
                <w:szCs w:val="26"/>
              </w:rPr>
            </w:pPr>
            <w:r w:rsidRPr="0044257D">
              <w:rPr>
                <w:sz w:val="26"/>
                <w:szCs w:val="26"/>
                <w:lang w:val="nl-NL"/>
              </w:rPr>
              <w:t>8.009.472</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72,06%</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Phổ thông</w:t>
            </w:r>
          </w:p>
        </w:tc>
      </w:tr>
      <w:tr w:rsidR="00CF0CEB" w:rsidRPr="0044257D">
        <w:tc>
          <w:tcPr>
            <w:tcW w:w="668" w:type="dxa"/>
          </w:tcPr>
          <w:p w:rsidR="00CF0CEB" w:rsidRPr="0044257D" w:rsidRDefault="00CF0CEB" w:rsidP="007F3CA6">
            <w:pPr>
              <w:spacing w:line="360" w:lineRule="auto"/>
              <w:jc w:val="both"/>
              <w:rPr>
                <w:sz w:val="26"/>
                <w:szCs w:val="26"/>
                <w:lang w:val="nl-NL"/>
              </w:rPr>
            </w:pPr>
          </w:p>
        </w:tc>
        <w:tc>
          <w:tcPr>
            <w:tcW w:w="3500" w:type="dxa"/>
          </w:tcPr>
          <w:p w:rsidR="00CF0CEB" w:rsidRPr="0044257D" w:rsidRDefault="00CF0CEB" w:rsidP="007F3CA6">
            <w:pPr>
              <w:spacing w:line="360" w:lineRule="auto"/>
              <w:jc w:val="both"/>
              <w:rPr>
                <w:b/>
                <w:bCs/>
                <w:sz w:val="26"/>
                <w:szCs w:val="26"/>
              </w:rPr>
            </w:pPr>
            <w:r w:rsidRPr="0044257D">
              <w:rPr>
                <w:b/>
                <w:bCs/>
                <w:sz w:val="26"/>
                <w:szCs w:val="26"/>
                <w:lang w:val="nl-NL"/>
              </w:rPr>
              <w:t>Cộng</w:t>
            </w:r>
          </w:p>
        </w:tc>
        <w:tc>
          <w:tcPr>
            <w:tcW w:w="2380" w:type="dxa"/>
          </w:tcPr>
          <w:p w:rsidR="00CF0CEB" w:rsidRPr="0044257D" w:rsidRDefault="00CF0CEB" w:rsidP="007F3CA6">
            <w:pPr>
              <w:spacing w:line="360" w:lineRule="auto"/>
              <w:jc w:val="both"/>
              <w:rPr>
                <w:b/>
                <w:bCs/>
                <w:sz w:val="26"/>
                <w:szCs w:val="26"/>
              </w:rPr>
            </w:pPr>
            <w:r w:rsidRPr="0044257D">
              <w:rPr>
                <w:b/>
                <w:bCs/>
                <w:sz w:val="26"/>
                <w:szCs w:val="26"/>
                <w:lang w:val="nl-NL"/>
              </w:rPr>
              <w:t>11.114.472</w:t>
            </w:r>
          </w:p>
        </w:tc>
        <w:tc>
          <w:tcPr>
            <w:tcW w:w="1680" w:type="dxa"/>
          </w:tcPr>
          <w:p w:rsidR="00CF0CEB" w:rsidRPr="0044257D" w:rsidRDefault="00CF0CEB" w:rsidP="007F3CA6">
            <w:pPr>
              <w:spacing w:line="360" w:lineRule="auto"/>
              <w:jc w:val="both"/>
              <w:rPr>
                <w:b/>
                <w:bCs/>
                <w:sz w:val="26"/>
                <w:szCs w:val="26"/>
              </w:rPr>
            </w:pPr>
            <w:r w:rsidRPr="0044257D">
              <w:rPr>
                <w:b/>
                <w:bCs/>
                <w:sz w:val="26"/>
                <w:szCs w:val="26"/>
                <w:lang w:val="nl-NL"/>
              </w:rPr>
              <w:t>100%</w:t>
            </w:r>
          </w:p>
        </w:tc>
        <w:tc>
          <w:tcPr>
            <w:tcW w:w="1680" w:type="dxa"/>
          </w:tcPr>
          <w:p w:rsidR="00CF0CEB" w:rsidRPr="0044257D" w:rsidRDefault="00CF0CEB" w:rsidP="007F3CA6">
            <w:pPr>
              <w:spacing w:line="360" w:lineRule="auto"/>
              <w:jc w:val="both"/>
              <w:rPr>
                <w:b/>
                <w:bCs/>
                <w:sz w:val="26"/>
                <w:szCs w:val="26"/>
              </w:rPr>
            </w:pPr>
            <w:r w:rsidRPr="0044257D">
              <w:rPr>
                <w:b/>
                <w:bCs/>
                <w:sz w:val="26"/>
                <w:szCs w:val="26"/>
                <w:lang w:val="nl-NL"/>
              </w:rPr>
              <w:t>Phổ thông</w:t>
            </w:r>
          </w:p>
        </w:tc>
      </w:tr>
    </w:tbl>
    <w:p w:rsidR="00CF0CEB" w:rsidRPr="0044257D" w:rsidRDefault="00CF0CEB" w:rsidP="007F3CA6">
      <w:pPr>
        <w:spacing w:line="360" w:lineRule="auto"/>
        <w:jc w:val="both"/>
        <w:rPr>
          <w:b/>
          <w:bCs/>
          <w:i/>
          <w:iCs/>
          <w:sz w:val="26"/>
          <w:szCs w:val="26"/>
          <w:lang w:val="nl-NL"/>
        </w:rPr>
      </w:pPr>
      <w:r w:rsidRPr="0044257D">
        <w:rPr>
          <w:b/>
          <w:bCs/>
          <w:i/>
          <w:iCs/>
          <w:sz w:val="26"/>
          <w:szCs w:val="26"/>
          <w:lang w:val="nl-NL"/>
        </w:rPr>
        <w:t>2.1. Cổ đông/thành viên góp vốn trong nước</w:t>
      </w:r>
    </w:p>
    <w:p w:rsidR="00CF0CEB" w:rsidRPr="0044257D" w:rsidRDefault="00CF0CEB" w:rsidP="007F3CA6">
      <w:pPr>
        <w:spacing w:line="360" w:lineRule="auto"/>
        <w:jc w:val="both"/>
        <w:rPr>
          <w:sz w:val="26"/>
          <w:szCs w:val="26"/>
          <w:lang w:val="nl-NL"/>
        </w:rPr>
      </w:pPr>
      <w:r w:rsidRPr="0044257D">
        <w:rPr>
          <w:sz w:val="26"/>
          <w:szCs w:val="26"/>
          <w:lang w:val="nl-NL"/>
        </w:rPr>
        <w:t>* Thông tin chi tiết về cơ cấu cổ đông góp vốn trong nước</w:t>
      </w:r>
    </w:p>
    <w:p w:rsidR="00CF0CEB" w:rsidRPr="0044257D" w:rsidRDefault="00CF0CEB" w:rsidP="007F3CA6">
      <w:pPr>
        <w:spacing w:line="360" w:lineRule="auto"/>
        <w:jc w:val="both"/>
        <w:rPr>
          <w:sz w:val="26"/>
          <w:szCs w:val="26"/>
          <w:lang w:val="nl-NL"/>
        </w:rPr>
      </w:pPr>
      <w:r w:rsidRPr="0044257D">
        <w:rPr>
          <w:sz w:val="26"/>
          <w:szCs w:val="26"/>
          <w:lang w:val="nl-NL"/>
        </w:rPr>
        <w:t>- Tổng số cổ đông: 1.391</w:t>
      </w:r>
    </w:p>
    <w:p w:rsidR="00CF0CEB" w:rsidRPr="0044257D" w:rsidRDefault="00CF0CEB" w:rsidP="007F3CA6">
      <w:pPr>
        <w:spacing w:line="360" w:lineRule="auto"/>
        <w:jc w:val="both"/>
        <w:rPr>
          <w:sz w:val="26"/>
          <w:szCs w:val="26"/>
          <w:lang w:val="nl-NL"/>
        </w:rPr>
      </w:pPr>
      <w:r w:rsidRPr="0044257D">
        <w:rPr>
          <w:sz w:val="26"/>
          <w:szCs w:val="26"/>
          <w:lang w:val="nl-NL"/>
        </w:rPr>
        <w:t>Trong đó:</w:t>
      </w:r>
      <w:r w:rsidRPr="0044257D">
        <w:rPr>
          <w:sz w:val="26"/>
          <w:szCs w:val="26"/>
          <w:lang w:val="nl-NL"/>
        </w:rPr>
        <w:tab/>
      </w:r>
    </w:p>
    <w:p w:rsidR="00CF0CEB" w:rsidRPr="0044257D" w:rsidRDefault="00CF0CEB" w:rsidP="007F3CA6">
      <w:pPr>
        <w:spacing w:line="360" w:lineRule="auto"/>
        <w:jc w:val="both"/>
        <w:rPr>
          <w:sz w:val="26"/>
          <w:szCs w:val="26"/>
          <w:lang w:val="nl-NL"/>
        </w:rPr>
      </w:pPr>
      <w:r w:rsidRPr="0044257D">
        <w:rPr>
          <w:sz w:val="26"/>
          <w:szCs w:val="26"/>
          <w:lang w:val="nl-NL"/>
        </w:rPr>
        <w:t>+ Cá nhân: 1.354</w:t>
      </w:r>
    </w:p>
    <w:p w:rsidR="00CF0CEB" w:rsidRPr="0044257D" w:rsidRDefault="00CF0CEB" w:rsidP="007F3CA6">
      <w:pPr>
        <w:spacing w:line="360" w:lineRule="auto"/>
        <w:jc w:val="both"/>
        <w:rPr>
          <w:sz w:val="26"/>
          <w:szCs w:val="26"/>
          <w:lang w:val="nl-NL"/>
        </w:rPr>
      </w:pPr>
      <w:r w:rsidRPr="0044257D">
        <w:rPr>
          <w:sz w:val="26"/>
          <w:szCs w:val="26"/>
          <w:lang w:val="nl-NL"/>
        </w:rPr>
        <w:t>+ Tổ chức:  37</w:t>
      </w:r>
    </w:p>
    <w:p w:rsidR="00CF0CEB" w:rsidRPr="0044257D" w:rsidRDefault="00CF0CEB" w:rsidP="007F3CA6">
      <w:pPr>
        <w:numPr>
          <w:ilvl w:val="0"/>
          <w:numId w:val="11"/>
        </w:numPr>
        <w:spacing w:line="360" w:lineRule="auto"/>
        <w:ind w:left="0" w:firstLine="0"/>
        <w:jc w:val="both"/>
        <w:rPr>
          <w:sz w:val="26"/>
          <w:szCs w:val="26"/>
          <w:lang w:val="nl-NL"/>
        </w:rPr>
      </w:pPr>
      <w:r w:rsidRPr="0044257D">
        <w:rPr>
          <w:sz w:val="26"/>
          <w:szCs w:val="26"/>
          <w:lang w:val="nl-NL"/>
        </w:rPr>
        <w:t xml:space="preserve">Thông tin chi tiết về từng cổ đông lớn theo nội dung: </w:t>
      </w: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240"/>
        <w:gridCol w:w="1800"/>
        <w:gridCol w:w="1440"/>
        <w:gridCol w:w="1680"/>
      </w:tblGrid>
      <w:tr w:rsidR="00CF0CEB" w:rsidRPr="0044257D">
        <w:tc>
          <w:tcPr>
            <w:tcW w:w="668"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TT</w:t>
            </w:r>
          </w:p>
        </w:tc>
        <w:tc>
          <w:tcPr>
            <w:tcW w:w="424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Tên cổ đông</w:t>
            </w:r>
          </w:p>
        </w:tc>
        <w:tc>
          <w:tcPr>
            <w:tcW w:w="180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Số cổ phần nắm giữ (CP)</w:t>
            </w:r>
          </w:p>
        </w:tc>
        <w:tc>
          <w:tcPr>
            <w:tcW w:w="144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Tỷ lệ sở hữu (%)</w:t>
            </w:r>
          </w:p>
        </w:tc>
        <w:tc>
          <w:tcPr>
            <w:tcW w:w="1680" w:type="dxa"/>
          </w:tcPr>
          <w:p w:rsidR="00CF0CEB" w:rsidRPr="0044257D" w:rsidRDefault="00CF0CEB" w:rsidP="007F3CA6">
            <w:pPr>
              <w:spacing w:line="360" w:lineRule="auto"/>
              <w:jc w:val="both"/>
              <w:rPr>
                <w:b/>
                <w:bCs/>
                <w:sz w:val="26"/>
                <w:szCs w:val="26"/>
                <w:lang w:val="nl-NL"/>
              </w:rPr>
            </w:pPr>
            <w:r w:rsidRPr="0044257D">
              <w:rPr>
                <w:b/>
                <w:bCs/>
                <w:sz w:val="26"/>
                <w:szCs w:val="26"/>
                <w:lang w:val="nl-NL"/>
              </w:rPr>
              <w:t>Loại cổ phần</w:t>
            </w:r>
          </w:p>
        </w:tc>
      </w:tr>
      <w:tr w:rsidR="00CF0CEB" w:rsidRPr="0044257D">
        <w:tc>
          <w:tcPr>
            <w:tcW w:w="668" w:type="dxa"/>
          </w:tcPr>
          <w:p w:rsidR="00CF0CEB" w:rsidRPr="0044257D" w:rsidRDefault="00CF0CEB" w:rsidP="007F3CA6">
            <w:pPr>
              <w:spacing w:line="360" w:lineRule="auto"/>
              <w:jc w:val="both"/>
              <w:rPr>
                <w:sz w:val="26"/>
                <w:szCs w:val="26"/>
                <w:lang w:val="nl-NL"/>
              </w:rPr>
            </w:pPr>
            <w:r w:rsidRPr="0044257D">
              <w:rPr>
                <w:sz w:val="26"/>
                <w:szCs w:val="26"/>
                <w:lang w:val="nl-NL"/>
              </w:rPr>
              <w:t>1</w:t>
            </w:r>
          </w:p>
        </w:tc>
        <w:tc>
          <w:tcPr>
            <w:tcW w:w="4240" w:type="dxa"/>
          </w:tcPr>
          <w:p w:rsidR="00CF0CEB" w:rsidRPr="0044257D" w:rsidRDefault="00CF0CEB" w:rsidP="007F3CA6">
            <w:pPr>
              <w:spacing w:line="360" w:lineRule="auto"/>
              <w:jc w:val="both"/>
              <w:rPr>
                <w:sz w:val="26"/>
                <w:szCs w:val="26"/>
                <w:lang w:val="nl-NL"/>
              </w:rPr>
            </w:pPr>
            <w:r w:rsidRPr="0044257D">
              <w:rPr>
                <w:sz w:val="26"/>
                <w:szCs w:val="26"/>
                <w:lang w:val="nl-NL"/>
              </w:rPr>
              <w:t>Tổng công ty CP xây lắp Dầu Khí Việt Nam</w:t>
            </w:r>
          </w:p>
        </w:tc>
        <w:tc>
          <w:tcPr>
            <w:tcW w:w="1800" w:type="dxa"/>
          </w:tcPr>
          <w:p w:rsidR="00CF0CEB" w:rsidRPr="0044257D" w:rsidRDefault="00CF0CEB" w:rsidP="007F3CA6">
            <w:pPr>
              <w:spacing w:line="360" w:lineRule="auto"/>
              <w:jc w:val="both"/>
              <w:rPr>
                <w:sz w:val="26"/>
                <w:szCs w:val="26"/>
              </w:rPr>
            </w:pPr>
            <w:r w:rsidRPr="0044257D">
              <w:rPr>
                <w:sz w:val="26"/>
                <w:szCs w:val="26"/>
                <w:lang w:val="nl-NL"/>
              </w:rPr>
              <w:t>3.000.000</w:t>
            </w:r>
          </w:p>
        </w:tc>
        <w:tc>
          <w:tcPr>
            <w:tcW w:w="1440" w:type="dxa"/>
          </w:tcPr>
          <w:p w:rsidR="00CF0CEB" w:rsidRPr="0044257D" w:rsidRDefault="00CF0CEB" w:rsidP="007F3CA6">
            <w:pPr>
              <w:spacing w:line="360" w:lineRule="auto"/>
              <w:jc w:val="both"/>
              <w:rPr>
                <w:sz w:val="26"/>
                <w:szCs w:val="26"/>
              </w:rPr>
            </w:pPr>
            <w:r w:rsidRPr="0044257D">
              <w:rPr>
                <w:sz w:val="26"/>
                <w:szCs w:val="26"/>
                <w:lang w:val="nl-NL"/>
              </w:rPr>
              <w:t>26,99%</w:t>
            </w:r>
          </w:p>
        </w:tc>
        <w:tc>
          <w:tcPr>
            <w:tcW w:w="1680" w:type="dxa"/>
          </w:tcPr>
          <w:p w:rsidR="00CF0CEB" w:rsidRPr="0044257D" w:rsidRDefault="00CF0CEB" w:rsidP="007F3CA6">
            <w:pPr>
              <w:spacing w:line="360" w:lineRule="auto"/>
              <w:jc w:val="both"/>
              <w:rPr>
                <w:sz w:val="26"/>
                <w:szCs w:val="26"/>
              </w:rPr>
            </w:pPr>
            <w:r w:rsidRPr="0044257D">
              <w:rPr>
                <w:sz w:val="26"/>
                <w:szCs w:val="26"/>
                <w:lang w:val="nl-NL"/>
              </w:rPr>
              <w:t>Phổ thông</w:t>
            </w:r>
          </w:p>
        </w:tc>
      </w:tr>
    </w:tbl>
    <w:p w:rsidR="00CF0CEB" w:rsidRPr="0044257D" w:rsidRDefault="00CF0CEB" w:rsidP="007F3CA6">
      <w:pPr>
        <w:spacing w:line="360" w:lineRule="auto"/>
        <w:jc w:val="both"/>
        <w:rPr>
          <w:b/>
          <w:bCs/>
          <w:i/>
          <w:iCs/>
          <w:sz w:val="26"/>
          <w:szCs w:val="26"/>
          <w:lang w:val="nl-NL"/>
        </w:rPr>
      </w:pPr>
      <w:r w:rsidRPr="0044257D">
        <w:rPr>
          <w:b/>
          <w:bCs/>
          <w:i/>
          <w:iCs/>
          <w:sz w:val="26"/>
          <w:szCs w:val="26"/>
          <w:lang w:val="nl-NL"/>
        </w:rPr>
        <w:t xml:space="preserve"> Cổ đông/thành viên góp vốn nước ngoài: </w:t>
      </w:r>
    </w:p>
    <w:p w:rsidR="00CF0CEB" w:rsidRPr="0044257D" w:rsidRDefault="00CF0CEB" w:rsidP="007F3CA6">
      <w:pPr>
        <w:spacing w:line="360" w:lineRule="auto"/>
        <w:jc w:val="both"/>
        <w:rPr>
          <w:sz w:val="26"/>
          <w:szCs w:val="26"/>
          <w:lang w:val="nl-NL"/>
        </w:rPr>
      </w:pPr>
      <w:r w:rsidRPr="0044257D">
        <w:rPr>
          <w:sz w:val="26"/>
          <w:szCs w:val="26"/>
          <w:lang w:val="nl-NL"/>
        </w:rPr>
        <w:t>* Thông tin chi tiết về cơ cấu cổ đông góp vốn nước ngoài</w:t>
      </w:r>
    </w:p>
    <w:p w:rsidR="00CF0CEB" w:rsidRPr="0044257D" w:rsidRDefault="00CF0CEB" w:rsidP="007F3CA6">
      <w:pPr>
        <w:spacing w:line="360" w:lineRule="auto"/>
        <w:jc w:val="both"/>
        <w:rPr>
          <w:sz w:val="26"/>
          <w:szCs w:val="26"/>
          <w:lang w:val="nl-NL"/>
        </w:rPr>
      </w:pPr>
      <w:r w:rsidRPr="0044257D">
        <w:rPr>
          <w:sz w:val="26"/>
          <w:szCs w:val="26"/>
          <w:lang w:val="nl-NL"/>
        </w:rPr>
        <w:t>- Tổng số cổ đông: 5</w:t>
      </w:r>
    </w:p>
    <w:p w:rsidR="00CF0CEB" w:rsidRPr="0044257D" w:rsidRDefault="00CF0CEB" w:rsidP="007F3CA6">
      <w:pPr>
        <w:spacing w:line="360" w:lineRule="auto"/>
        <w:jc w:val="both"/>
        <w:rPr>
          <w:sz w:val="26"/>
          <w:szCs w:val="26"/>
          <w:lang w:val="nl-NL"/>
        </w:rPr>
      </w:pPr>
      <w:r w:rsidRPr="0044257D">
        <w:rPr>
          <w:sz w:val="26"/>
          <w:szCs w:val="26"/>
          <w:lang w:val="nl-NL"/>
        </w:rPr>
        <w:t>Trong đó:</w:t>
      </w:r>
      <w:r w:rsidRPr="0044257D">
        <w:rPr>
          <w:sz w:val="26"/>
          <w:szCs w:val="26"/>
          <w:lang w:val="nl-NL"/>
        </w:rPr>
        <w:tab/>
      </w:r>
    </w:p>
    <w:p w:rsidR="00CF0CEB" w:rsidRPr="0044257D" w:rsidRDefault="00CF0CEB" w:rsidP="007F3CA6">
      <w:pPr>
        <w:spacing w:line="360" w:lineRule="auto"/>
        <w:jc w:val="both"/>
        <w:rPr>
          <w:sz w:val="26"/>
          <w:szCs w:val="26"/>
          <w:lang w:val="nl-NL"/>
        </w:rPr>
      </w:pPr>
      <w:r w:rsidRPr="0044257D">
        <w:rPr>
          <w:sz w:val="26"/>
          <w:szCs w:val="26"/>
          <w:lang w:val="nl-NL"/>
        </w:rPr>
        <w:t xml:space="preserve">+ Cá nhân: 05 nắm giữ 47.060 cổ phần, tương đương 0,42% VĐL </w:t>
      </w:r>
    </w:p>
    <w:p w:rsidR="00CF0CEB" w:rsidRPr="0044257D" w:rsidRDefault="00CF0CEB" w:rsidP="007F3CA6">
      <w:pPr>
        <w:spacing w:line="360" w:lineRule="auto"/>
        <w:jc w:val="both"/>
        <w:rPr>
          <w:sz w:val="26"/>
          <w:szCs w:val="26"/>
          <w:lang w:val="nl-NL"/>
        </w:rPr>
      </w:pPr>
      <w:r w:rsidRPr="0044257D">
        <w:rPr>
          <w:sz w:val="26"/>
          <w:szCs w:val="26"/>
          <w:lang w:val="nl-NL"/>
        </w:rPr>
        <w:t xml:space="preserve">+ Tổ chức: 0 </w:t>
      </w:r>
    </w:p>
    <w:p w:rsidR="00CF0CEB" w:rsidRPr="0044257D" w:rsidRDefault="00CF0CEB" w:rsidP="007F3CA6">
      <w:pPr>
        <w:spacing w:line="360" w:lineRule="auto"/>
        <w:jc w:val="both"/>
        <w:rPr>
          <w:sz w:val="26"/>
          <w:szCs w:val="26"/>
          <w:lang w:val="nl-NL"/>
        </w:rPr>
      </w:pPr>
      <w:r w:rsidRPr="0044257D">
        <w:rPr>
          <w:sz w:val="26"/>
          <w:szCs w:val="26"/>
          <w:lang w:val="nl-NL"/>
        </w:rPr>
        <w:t>* Thông tin chi tiết về từng cổ đông lớn theo nội dung: Không có cổ đông lớn</w:t>
      </w:r>
    </w:p>
    <w:p w:rsidR="00CF0CEB" w:rsidRPr="0044257D" w:rsidRDefault="00CF0CEB" w:rsidP="007F3CA6">
      <w:pPr>
        <w:spacing w:line="360" w:lineRule="auto"/>
        <w:jc w:val="both"/>
        <w:rPr>
          <w:b/>
          <w:bCs/>
          <w:sz w:val="26"/>
          <w:szCs w:val="26"/>
          <w:lang w:val="nl-NL"/>
        </w:rPr>
      </w:pPr>
    </w:p>
    <w:p w:rsidR="00CF0CEB" w:rsidRPr="0039251F" w:rsidRDefault="00CF0CEB" w:rsidP="0039251F">
      <w:pPr>
        <w:spacing w:line="360" w:lineRule="auto"/>
        <w:jc w:val="center"/>
        <w:rPr>
          <w:b/>
          <w:bCs/>
          <w:sz w:val="32"/>
          <w:szCs w:val="32"/>
          <w:lang w:val="nl-NL"/>
        </w:rPr>
      </w:pPr>
      <w:r w:rsidRPr="0039251F">
        <w:rPr>
          <w:b/>
          <w:bCs/>
          <w:sz w:val="32"/>
          <w:szCs w:val="32"/>
          <w:lang w:val="nl-NL"/>
        </w:rPr>
        <w:t>III. BÁO CÁO CỦA BAN TỔNG GIÁM ĐỐC:</w:t>
      </w:r>
    </w:p>
    <w:p w:rsidR="00CF0CEB" w:rsidRPr="0039251F" w:rsidRDefault="00CF0CEB" w:rsidP="0039251F">
      <w:pPr>
        <w:spacing w:line="360" w:lineRule="auto"/>
        <w:jc w:val="center"/>
        <w:rPr>
          <w:b/>
          <w:bCs/>
          <w:sz w:val="32"/>
          <w:szCs w:val="32"/>
          <w:u w:val="single"/>
        </w:rPr>
      </w:pPr>
      <w:r w:rsidRPr="0039251F">
        <w:rPr>
          <w:b/>
          <w:bCs/>
          <w:sz w:val="32"/>
          <w:szCs w:val="32"/>
          <w:u w:val="single"/>
        </w:rPr>
        <w:t>PHẦN I</w:t>
      </w:r>
    </w:p>
    <w:p w:rsidR="00CF0CEB" w:rsidRPr="0039251F" w:rsidRDefault="00CF0CEB" w:rsidP="0039251F">
      <w:pPr>
        <w:spacing w:line="360" w:lineRule="auto"/>
        <w:jc w:val="center"/>
        <w:rPr>
          <w:b/>
          <w:bCs/>
          <w:sz w:val="30"/>
          <w:szCs w:val="30"/>
          <w:lang w:val="nl-NL"/>
        </w:rPr>
      </w:pPr>
      <w:r w:rsidRPr="0039251F">
        <w:rPr>
          <w:b/>
          <w:bCs/>
          <w:sz w:val="30"/>
          <w:szCs w:val="30"/>
        </w:rPr>
        <w:t>KẾT QUẢ THỰC HIỆN NHIỆM VỤ SXKD NĂM 2014</w:t>
      </w:r>
    </w:p>
    <w:p w:rsidR="00CF0CEB" w:rsidRPr="0044257D" w:rsidRDefault="00CF0CEB" w:rsidP="0039251F">
      <w:pPr>
        <w:snapToGrid w:val="0"/>
        <w:spacing w:line="360" w:lineRule="auto"/>
        <w:ind w:firstLine="720"/>
        <w:jc w:val="both"/>
        <w:rPr>
          <w:sz w:val="26"/>
          <w:szCs w:val="26"/>
          <w:lang w:val="pt-BR"/>
        </w:rPr>
      </w:pPr>
      <w:r w:rsidRPr="0044257D">
        <w:rPr>
          <w:sz w:val="26"/>
          <w:szCs w:val="26"/>
          <w:lang w:val="pt-BR"/>
        </w:rPr>
        <w:t xml:space="preserve">Năm 2014 do hoàn cảnh nền kinh tế còn gặp nhiều khó khăn nhất là về việc làm, nguồn vốn phục vụ sản xuất kinh doanh, tuy vậy với sự cố gắng nỗ lực của tập thể CBCNV Công ty cũng như sự quan tâm, giúp đỡ, hợp tác của Tổng ty Sông Đà, Tập đoàn Dầu khí </w:t>
      </w:r>
      <w:r w:rsidRPr="0044257D">
        <w:rPr>
          <w:sz w:val="26"/>
          <w:szCs w:val="26"/>
          <w:lang w:val="pt-BR"/>
        </w:rPr>
        <w:lastRenderedPageBreak/>
        <w:t>Quốc gia Việt Nam, Tổng công ty PVC, các đối tác,... Công ty đã cố gắng hoàn thành 72% kế hoạch SXKD năm 2014 đã được Đại hội đồng cổ đông thông qua.</w:t>
      </w:r>
    </w:p>
    <w:p w:rsidR="00CF0CEB" w:rsidRPr="0044257D" w:rsidRDefault="00CF0CEB" w:rsidP="007F3CA6">
      <w:pPr>
        <w:tabs>
          <w:tab w:val="left" w:pos="284"/>
        </w:tabs>
        <w:spacing w:line="360" w:lineRule="auto"/>
        <w:jc w:val="both"/>
        <w:rPr>
          <w:b/>
          <w:bCs/>
          <w:sz w:val="26"/>
          <w:szCs w:val="26"/>
        </w:rPr>
      </w:pPr>
      <w:r w:rsidRPr="0044257D">
        <w:rPr>
          <w:b/>
          <w:bCs/>
          <w:sz w:val="26"/>
          <w:szCs w:val="26"/>
        </w:rPr>
        <w:t>I. CÁC CHỈ TIÊU CHỦ YẾU:</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708"/>
        <w:gridCol w:w="1418"/>
        <w:gridCol w:w="1417"/>
        <w:gridCol w:w="1276"/>
      </w:tblGrid>
      <w:tr w:rsidR="00CF0CEB" w:rsidRPr="0044257D">
        <w:tc>
          <w:tcPr>
            <w:tcW w:w="567" w:type="dxa"/>
            <w:vAlign w:val="center"/>
          </w:tcPr>
          <w:p w:rsidR="00CF0CEB" w:rsidRPr="0044257D" w:rsidRDefault="00CF0CEB" w:rsidP="007F3CA6">
            <w:pPr>
              <w:spacing w:line="360" w:lineRule="auto"/>
              <w:jc w:val="both"/>
              <w:rPr>
                <w:b/>
                <w:bCs/>
                <w:sz w:val="26"/>
                <w:szCs w:val="26"/>
              </w:rPr>
            </w:pPr>
            <w:r w:rsidRPr="0044257D">
              <w:rPr>
                <w:b/>
                <w:bCs/>
                <w:sz w:val="26"/>
                <w:szCs w:val="26"/>
              </w:rPr>
              <w:t>TT</w:t>
            </w:r>
          </w:p>
        </w:tc>
        <w:tc>
          <w:tcPr>
            <w:tcW w:w="4111" w:type="dxa"/>
            <w:vAlign w:val="center"/>
          </w:tcPr>
          <w:p w:rsidR="00CF0CEB" w:rsidRPr="0044257D" w:rsidRDefault="00CF0CEB" w:rsidP="007F3CA6">
            <w:pPr>
              <w:spacing w:line="360" w:lineRule="auto"/>
              <w:jc w:val="both"/>
              <w:rPr>
                <w:b/>
                <w:bCs/>
                <w:sz w:val="26"/>
                <w:szCs w:val="26"/>
              </w:rPr>
            </w:pPr>
            <w:r w:rsidRPr="0044257D">
              <w:rPr>
                <w:b/>
                <w:bCs/>
                <w:sz w:val="26"/>
                <w:szCs w:val="26"/>
              </w:rPr>
              <w:t>Chỉ tiêu</w:t>
            </w:r>
          </w:p>
        </w:tc>
        <w:tc>
          <w:tcPr>
            <w:tcW w:w="708" w:type="dxa"/>
            <w:vAlign w:val="center"/>
          </w:tcPr>
          <w:p w:rsidR="00CF0CEB" w:rsidRPr="0044257D" w:rsidRDefault="00CF0CEB" w:rsidP="007F3CA6">
            <w:pPr>
              <w:spacing w:line="360" w:lineRule="auto"/>
              <w:jc w:val="both"/>
              <w:rPr>
                <w:b/>
                <w:bCs/>
                <w:sz w:val="26"/>
                <w:szCs w:val="26"/>
              </w:rPr>
            </w:pPr>
            <w:r w:rsidRPr="0044257D">
              <w:rPr>
                <w:b/>
                <w:bCs/>
                <w:sz w:val="26"/>
                <w:szCs w:val="26"/>
              </w:rPr>
              <w:t>ĐVT</w:t>
            </w:r>
          </w:p>
        </w:tc>
        <w:tc>
          <w:tcPr>
            <w:tcW w:w="1418" w:type="dxa"/>
            <w:vAlign w:val="center"/>
          </w:tcPr>
          <w:p w:rsidR="00CF0CEB" w:rsidRPr="0044257D" w:rsidRDefault="00CF0CEB" w:rsidP="007F3CA6">
            <w:pPr>
              <w:spacing w:line="360" w:lineRule="auto"/>
              <w:jc w:val="both"/>
              <w:rPr>
                <w:b/>
                <w:bCs/>
                <w:sz w:val="26"/>
                <w:szCs w:val="26"/>
              </w:rPr>
            </w:pPr>
            <w:r w:rsidRPr="0044257D">
              <w:rPr>
                <w:b/>
                <w:bCs/>
                <w:sz w:val="26"/>
                <w:szCs w:val="26"/>
              </w:rPr>
              <w:t>Kế hoạch</w:t>
            </w:r>
          </w:p>
          <w:p w:rsidR="00CF0CEB" w:rsidRPr="0044257D" w:rsidRDefault="00CF0CEB" w:rsidP="007F3CA6">
            <w:pPr>
              <w:spacing w:line="360" w:lineRule="auto"/>
              <w:jc w:val="both"/>
              <w:rPr>
                <w:b/>
                <w:bCs/>
                <w:sz w:val="26"/>
                <w:szCs w:val="26"/>
              </w:rPr>
            </w:pPr>
            <w:r w:rsidRPr="0044257D">
              <w:rPr>
                <w:b/>
                <w:bCs/>
                <w:sz w:val="26"/>
                <w:szCs w:val="26"/>
              </w:rPr>
              <w:t>năm 2014</w:t>
            </w:r>
          </w:p>
        </w:tc>
        <w:tc>
          <w:tcPr>
            <w:tcW w:w="1417" w:type="dxa"/>
            <w:vAlign w:val="center"/>
          </w:tcPr>
          <w:p w:rsidR="00CF0CEB" w:rsidRPr="0044257D" w:rsidRDefault="00CF0CEB" w:rsidP="007F3CA6">
            <w:pPr>
              <w:spacing w:line="360" w:lineRule="auto"/>
              <w:jc w:val="both"/>
              <w:rPr>
                <w:b/>
                <w:bCs/>
                <w:sz w:val="26"/>
                <w:szCs w:val="26"/>
              </w:rPr>
            </w:pPr>
            <w:r w:rsidRPr="0044257D">
              <w:rPr>
                <w:b/>
                <w:bCs/>
                <w:sz w:val="26"/>
                <w:szCs w:val="26"/>
              </w:rPr>
              <w:t>Thực hiện</w:t>
            </w:r>
          </w:p>
          <w:p w:rsidR="00CF0CEB" w:rsidRPr="0044257D" w:rsidRDefault="00CF0CEB" w:rsidP="007F3CA6">
            <w:pPr>
              <w:spacing w:line="360" w:lineRule="auto"/>
              <w:jc w:val="both"/>
              <w:rPr>
                <w:b/>
                <w:bCs/>
                <w:sz w:val="26"/>
                <w:szCs w:val="26"/>
              </w:rPr>
            </w:pPr>
            <w:r w:rsidRPr="0044257D">
              <w:rPr>
                <w:b/>
                <w:bCs/>
                <w:sz w:val="26"/>
                <w:szCs w:val="26"/>
              </w:rPr>
              <w:t>năm 2014</w:t>
            </w:r>
          </w:p>
        </w:tc>
        <w:tc>
          <w:tcPr>
            <w:tcW w:w="1276" w:type="dxa"/>
            <w:vAlign w:val="center"/>
          </w:tcPr>
          <w:p w:rsidR="00CF0CEB" w:rsidRPr="0044257D" w:rsidRDefault="00CF0CEB" w:rsidP="007F3CA6">
            <w:pPr>
              <w:spacing w:line="360" w:lineRule="auto"/>
              <w:jc w:val="both"/>
              <w:rPr>
                <w:b/>
                <w:bCs/>
                <w:sz w:val="26"/>
                <w:szCs w:val="26"/>
              </w:rPr>
            </w:pPr>
            <w:r w:rsidRPr="0044257D">
              <w:rPr>
                <w:b/>
                <w:bCs/>
                <w:sz w:val="26"/>
                <w:szCs w:val="26"/>
              </w:rPr>
              <w:t>Tỷ lệ % HT so KH năm</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1</w:t>
            </w:r>
          </w:p>
        </w:tc>
        <w:tc>
          <w:tcPr>
            <w:tcW w:w="4111" w:type="dxa"/>
          </w:tcPr>
          <w:p w:rsidR="00CF0CEB" w:rsidRPr="0044257D" w:rsidRDefault="00CF0CEB" w:rsidP="007F3CA6">
            <w:pPr>
              <w:spacing w:line="360" w:lineRule="auto"/>
              <w:jc w:val="both"/>
              <w:rPr>
                <w:b/>
                <w:bCs/>
                <w:sz w:val="26"/>
                <w:szCs w:val="26"/>
              </w:rPr>
            </w:pPr>
            <w:r w:rsidRPr="0044257D">
              <w:rPr>
                <w:b/>
                <w:bCs/>
                <w:sz w:val="26"/>
                <w:szCs w:val="26"/>
              </w:rPr>
              <w:t>Tổng giá trị SXKD</w:t>
            </w:r>
          </w:p>
        </w:tc>
        <w:tc>
          <w:tcPr>
            <w:tcW w:w="708" w:type="dxa"/>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p>
        </w:tc>
        <w:tc>
          <w:tcPr>
            <w:tcW w:w="1418"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810.000</w:t>
            </w:r>
          </w:p>
        </w:tc>
        <w:tc>
          <w:tcPr>
            <w:tcW w:w="1417"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583.108</w:t>
            </w:r>
          </w:p>
        </w:tc>
        <w:tc>
          <w:tcPr>
            <w:tcW w:w="1276"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72</w:t>
            </w:r>
          </w:p>
        </w:tc>
      </w:tr>
      <w:tr w:rsidR="00CF0CEB" w:rsidRPr="0044257D">
        <w:tc>
          <w:tcPr>
            <w:tcW w:w="567" w:type="dxa"/>
          </w:tcPr>
          <w:p w:rsidR="00CF0CEB" w:rsidRPr="0044257D" w:rsidRDefault="00CF0CEB" w:rsidP="007F3CA6">
            <w:pPr>
              <w:spacing w:line="360" w:lineRule="auto"/>
              <w:jc w:val="both"/>
              <w:rPr>
                <w:sz w:val="26"/>
                <w:szCs w:val="26"/>
              </w:rPr>
            </w:pPr>
            <w:r w:rsidRPr="0044257D">
              <w:rPr>
                <w:sz w:val="26"/>
                <w:szCs w:val="26"/>
              </w:rPr>
              <w:t>+</w:t>
            </w:r>
          </w:p>
        </w:tc>
        <w:tc>
          <w:tcPr>
            <w:tcW w:w="4111" w:type="dxa"/>
          </w:tcPr>
          <w:p w:rsidR="00CF0CEB" w:rsidRPr="0044257D" w:rsidRDefault="00CF0CEB" w:rsidP="007F3CA6">
            <w:pPr>
              <w:spacing w:line="360" w:lineRule="auto"/>
              <w:jc w:val="both"/>
              <w:rPr>
                <w:sz w:val="26"/>
                <w:szCs w:val="26"/>
              </w:rPr>
            </w:pPr>
            <w:r w:rsidRPr="0044257D">
              <w:rPr>
                <w:sz w:val="26"/>
                <w:szCs w:val="26"/>
              </w:rPr>
              <w:t>Xây lắp</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278.743</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118.326</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42</w:t>
            </w:r>
          </w:p>
        </w:tc>
      </w:tr>
      <w:tr w:rsidR="00CF0CEB" w:rsidRPr="0044257D">
        <w:tc>
          <w:tcPr>
            <w:tcW w:w="567" w:type="dxa"/>
          </w:tcPr>
          <w:p w:rsidR="00CF0CEB" w:rsidRPr="0044257D" w:rsidRDefault="00CF0CEB" w:rsidP="007F3CA6">
            <w:pPr>
              <w:spacing w:line="360" w:lineRule="auto"/>
              <w:jc w:val="both"/>
              <w:rPr>
                <w:sz w:val="26"/>
                <w:szCs w:val="26"/>
              </w:rPr>
            </w:pPr>
            <w:r w:rsidRPr="0044257D">
              <w:rPr>
                <w:sz w:val="26"/>
                <w:szCs w:val="26"/>
              </w:rPr>
              <w:t>+</w:t>
            </w:r>
          </w:p>
        </w:tc>
        <w:tc>
          <w:tcPr>
            <w:tcW w:w="4111" w:type="dxa"/>
          </w:tcPr>
          <w:p w:rsidR="00CF0CEB" w:rsidRPr="0044257D" w:rsidRDefault="00CF0CEB" w:rsidP="007F3CA6">
            <w:pPr>
              <w:spacing w:line="360" w:lineRule="auto"/>
              <w:jc w:val="both"/>
              <w:rPr>
                <w:sz w:val="26"/>
                <w:szCs w:val="26"/>
              </w:rPr>
            </w:pPr>
            <w:r w:rsidRPr="0044257D">
              <w:rPr>
                <w:sz w:val="26"/>
                <w:szCs w:val="26"/>
              </w:rPr>
              <w:t>SX công nghiệp</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10.800</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5.144</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48</w:t>
            </w:r>
          </w:p>
        </w:tc>
      </w:tr>
      <w:tr w:rsidR="00CF0CEB" w:rsidRPr="0044257D">
        <w:trPr>
          <w:trHeight w:val="397"/>
        </w:trPr>
        <w:tc>
          <w:tcPr>
            <w:tcW w:w="567" w:type="dxa"/>
          </w:tcPr>
          <w:p w:rsidR="00CF0CEB" w:rsidRPr="0044257D" w:rsidRDefault="00CF0CEB" w:rsidP="007F3CA6">
            <w:pPr>
              <w:spacing w:line="360" w:lineRule="auto"/>
              <w:jc w:val="both"/>
              <w:rPr>
                <w:sz w:val="26"/>
                <w:szCs w:val="26"/>
              </w:rPr>
            </w:pPr>
            <w:r w:rsidRPr="0044257D">
              <w:rPr>
                <w:sz w:val="26"/>
                <w:szCs w:val="26"/>
              </w:rPr>
              <w:t>+</w:t>
            </w:r>
          </w:p>
        </w:tc>
        <w:tc>
          <w:tcPr>
            <w:tcW w:w="4111" w:type="dxa"/>
          </w:tcPr>
          <w:p w:rsidR="00CF0CEB" w:rsidRPr="0044257D" w:rsidRDefault="00CF0CEB" w:rsidP="007F3CA6">
            <w:pPr>
              <w:spacing w:line="360" w:lineRule="auto"/>
              <w:jc w:val="both"/>
              <w:rPr>
                <w:sz w:val="26"/>
                <w:szCs w:val="26"/>
              </w:rPr>
            </w:pPr>
            <w:r w:rsidRPr="0044257D">
              <w:rPr>
                <w:sz w:val="26"/>
                <w:szCs w:val="26"/>
              </w:rPr>
              <w:t>KD vật tư và thiết bị và KD khác</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520.456</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459.639</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88</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2</w:t>
            </w:r>
          </w:p>
        </w:tc>
        <w:tc>
          <w:tcPr>
            <w:tcW w:w="4111" w:type="dxa"/>
          </w:tcPr>
          <w:p w:rsidR="00CF0CEB" w:rsidRPr="0044257D" w:rsidRDefault="00CF0CEB" w:rsidP="007F3CA6">
            <w:pPr>
              <w:spacing w:line="360" w:lineRule="auto"/>
              <w:jc w:val="both"/>
              <w:rPr>
                <w:b/>
                <w:bCs/>
                <w:sz w:val="26"/>
                <w:szCs w:val="26"/>
              </w:rPr>
            </w:pPr>
            <w:r w:rsidRPr="0044257D">
              <w:rPr>
                <w:b/>
                <w:bCs/>
                <w:sz w:val="26"/>
                <w:szCs w:val="26"/>
              </w:rPr>
              <w:t>Doanh thu</w:t>
            </w:r>
          </w:p>
        </w:tc>
        <w:tc>
          <w:tcPr>
            <w:tcW w:w="708" w:type="dxa"/>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p>
        </w:tc>
        <w:tc>
          <w:tcPr>
            <w:tcW w:w="1418"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620.523</w:t>
            </w:r>
          </w:p>
        </w:tc>
        <w:tc>
          <w:tcPr>
            <w:tcW w:w="1417"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560.835</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90</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3</w:t>
            </w:r>
          </w:p>
        </w:tc>
        <w:tc>
          <w:tcPr>
            <w:tcW w:w="4111" w:type="dxa"/>
          </w:tcPr>
          <w:p w:rsidR="00CF0CEB" w:rsidRPr="0044257D" w:rsidRDefault="00CF0CEB" w:rsidP="007F3CA6">
            <w:pPr>
              <w:spacing w:line="360" w:lineRule="auto"/>
              <w:jc w:val="both"/>
              <w:rPr>
                <w:sz w:val="26"/>
                <w:szCs w:val="26"/>
              </w:rPr>
            </w:pPr>
            <w:r w:rsidRPr="0044257D">
              <w:rPr>
                <w:sz w:val="26"/>
                <w:szCs w:val="26"/>
              </w:rPr>
              <w:t>Nộp ngân sách NN</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9.379</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12.473</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133</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4</w:t>
            </w:r>
          </w:p>
        </w:tc>
        <w:tc>
          <w:tcPr>
            <w:tcW w:w="4111" w:type="dxa"/>
          </w:tcPr>
          <w:p w:rsidR="00CF0CEB" w:rsidRPr="0044257D" w:rsidRDefault="00CF0CEB" w:rsidP="007F3CA6">
            <w:pPr>
              <w:spacing w:line="360" w:lineRule="auto"/>
              <w:jc w:val="both"/>
              <w:rPr>
                <w:sz w:val="26"/>
                <w:szCs w:val="26"/>
              </w:rPr>
            </w:pPr>
            <w:r w:rsidRPr="0044257D">
              <w:rPr>
                <w:sz w:val="26"/>
                <w:szCs w:val="26"/>
              </w:rPr>
              <w:t xml:space="preserve">Lợi nhuận trước thuế Công ty mẹ </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tcPr>
          <w:p w:rsidR="00CF0CEB" w:rsidRPr="0044257D" w:rsidRDefault="00CF0CEB" w:rsidP="007F3CA6">
            <w:pPr>
              <w:spacing w:line="360" w:lineRule="auto"/>
              <w:jc w:val="both"/>
              <w:rPr>
                <w:b/>
                <w:bCs/>
                <w:color w:val="000000"/>
                <w:sz w:val="26"/>
                <w:szCs w:val="26"/>
              </w:rPr>
            </w:pPr>
            <w:r w:rsidRPr="0044257D">
              <w:rPr>
                <w:b/>
                <w:bCs/>
                <w:color w:val="000000"/>
                <w:sz w:val="26"/>
                <w:szCs w:val="26"/>
              </w:rPr>
              <w:t>10.740</w:t>
            </w:r>
          </w:p>
        </w:tc>
        <w:tc>
          <w:tcPr>
            <w:tcW w:w="1417" w:type="dxa"/>
          </w:tcPr>
          <w:p w:rsidR="00CF0CEB" w:rsidRPr="0044257D" w:rsidRDefault="00CF0CEB" w:rsidP="007F3CA6">
            <w:pPr>
              <w:spacing w:line="360" w:lineRule="auto"/>
              <w:jc w:val="both"/>
              <w:rPr>
                <w:b/>
                <w:bCs/>
                <w:color w:val="000000"/>
                <w:sz w:val="26"/>
                <w:szCs w:val="26"/>
              </w:rPr>
            </w:pPr>
            <w:r w:rsidRPr="0044257D">
              <w:rPr>
                <w:b/>
                <w:bCs/>
                <w:color w:val="000000"/>
                <w:sz w:val="26"/>
                <w:szCs w:val="26"/>
              </w:rPr>
              <w:t>10.900</w:t>
            </w:r>
          </w:p>
        </w:tc>
        <w:tc>
          <w:tcPr>
            <w:tcW w:w="1276" w:type="dxa"/>
          </w:tcPr>
          <w:p w:rsidR="00CF0CEB" w:rsidRPr="0044257D" w:rsidRDefault="00CF0CEB" w:rsidP="007F3CA6">
            <w:pPr>
              <w:spacing w:line="360" w:lineRule="auto"/>
              <w:jc w:val="both"/>
              <w:rPr>
                <w:color w:val="000000"/>
                <w:sz w:val="26"/>
                <w:szCs w:val="26"/>
              </w:rPr>
            </w:pPr>
            <w:r w:rsidRPr="0044257D">
              <w:rPr>
                <w:color w:val="000000"/>
                <w:sz w:val="26"/>
                <w:szCs w:val="26"/>
              </w:rPr>
              <w:t>101</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5</w:t>
            </w:r>
          </w:p>
        </w:tc>
        <w:tc>
          <w:tcPr>
            <w:tcW w:w="4111" w:type="dxa"/>
          </w:tcPr>
          <w:p w:rsidR="00CF0CEB" w:rsidRPr="0044257D" w:rsidRDefault="00CF0CEB" w:rsidP="007F3CA6">
            <w:pPr>
              <w:spacing w:line="360" w:lineRule="auto"/>
              <w:jc w:val="both"/>
              <w:rPr>
                <w:sz w:val="26"/>
                <w:szCs w:val="26"/>
              </w:rPr>
            </w:pPr>
            <w:r w:rsidRPr="0044257D">
              <w:rPr>
                <w:sz w:val="26"/>
                <w:szCs w:val="26"/>
              </w:rPr>
              <w:t>Lợi nhuận trước thuế hợp nhất toàn C.ty</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p>
        </w:tc>
        <w:tc>
          <w:tcPr>
            <w:tcW w:w="1418"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13.724</w:t>
            </w:r>
          </w:p>
        </w:tc>
        <w:tc>
          <w:tcPr>
            <w:tcW w:w="1417"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9.927</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72</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6</w:t>
            </w:r>
          </w:p>
        </w:tc>
        <w:tc>
          <w:tcPr>
            <w:tcW w:w="4111" w:type="dxa"/>
          </w:tcPr>
          <w:p w:rsidR="00CF0CEB" w:rsidRPr="0044257D" w:rsidRDefault="00CF0CEB" w:rsidP="007F3CA6">
            <w:pPr>
              <w:spacing w:line="360" w:lineRule="auto"/>
              <w:jc w:val="both"/>
              <w:rPr>
                <w:sz w:val="26"/>
                <w:szCs w:val="26"/>
              </w:rPr>
            </w:pPr>
            <w:r w:rsidRPr="0044257D">
              <w:rPr>
                <w:sz w:val="26"/>
                <w:szCs w:val="26"/>
              </w:rPr>
              <w:t>Lao động bình quân</w:t>
            </w:r>
          </w:p>
        </w:tc>
        <w:tc>
          <w:tcPr>
            <w:tcW w:w="708" w:type="dxa"/>
          </w:tcPr>
          <w:p w:rsidR="00CF0CEB" w:rsidRPr="0044257D" w:rsidRDefault="00CF0CEB" w:rsidP="007F3CA6">
            <w:pPr>
              <w:spacing w:line="360" w:lineRule="auto"/>
              <w:jc w:val="both"/>
              <w:rPr>
                <w:sz w:val="26"/>
                <w:szCs w:val="26"/>
              </w:rPr>
            </w:pPr>
            <w:r w:rsidRPr="0044257D">
              <w:rPr>
                <w:sz w:val="26"/>
                <w:szCs w:val="26"/>
              </w:rPr>
              <w:t>n</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176</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142</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81</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7</w:t>
            </w:r>
          </w:p>
        </w:tc>
        <w:tc>
          <w:tcPr>
            <w:tcW w:w="4111" w:type="dxa"/>
          </w:tcPr>
          <w:p w:rsidR="00CF0CEB" w:rsidRPr="0044257D" w:rsidRDefault="00CF0CEB" w:rsidP="007F3CA6">
            <w:pPr>
              <w:spacing w:line="360" w:lineRule="auto"/>
              <w:jc w:val="both"/>
              <w:rPr>
                <w:sz w:val="26"/>
                <w:szCs w:val="26"/>
              </w:rPr>
            </w:pPr>
            <w:r w:rsidRPr="0044257D">
              <w:rPr>
                <w:sz w:val="26"/>
                <w:szCs w:val="26"/>
              </w:rPr>
              <w:t>Thu nhập BQ CBCNV</w:t>
            </w:r>
          </w:p>
        </w:tc>
        <w:tc>
          <w:tcPr>
            <w:tcW w:w="708" w:type="dxa"/>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3</w:t>
            </w:r>
          </w:p>
        </w:tc>
        <w:tc>
          <w:tcPr>
            <w:tcW w:w="1418"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5.500</w:t>
            </w:r>
          </w:p>
        </w:tc>
        <w:tc>
          <w:tcPr>
            <w:tcW w:w="1417"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6.150</w:t>
            </w:r>
          </w:p>
        </w:tc>
        <w:tc>
          <w:tcPr>
            <w:tcW w:w="1276"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112</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8</w:t>
            </w:r>
          </w:p>
        </w:tc>
        <w:tc>
          <w:tcPr>
            <w:tcW w:w="4111" w:type="dxa"/>
          </w:tcPr>
          <w:p w:rsidR="00CF0CEB" w:rsidRPr="0044257D" w:rsidRDefault="00CF0CEB" w:rsidP="007F3CA6">
            <w:pPr>
              <w:spacing w:line="360" w:lineRule="auto"/>
              <w:jc w:val="both"/>
              <w:rPr>
                <w:b/>
                <w:bCs/>
                <w:sz w:val="26"/>
                <w:szCs w:val="26"/>
              </w:rPr>
            </w:pPr>
            <w:r w:rsidRPr="0044257D">
              <w:rPr>
                <w:b/>
                <w:bCs/>
                <w:sz w:val="26"/>
                <w:szCs w:val="26"/>
              </w:rPr>
              <w:t>Giá trị đầu tư</w:t>
            </w:r>
          </w:p>
        </w:tc>
        <w:tc>
          <w:tcPr>
            <w:tcW w:w="708" w:type="dxa"/>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p>
        </w:tc>
        <w:tc>
          <w:tcPr>
            <w:tcW w:w="1418" w:type="dxa"/>
          </w:tcPr>
          <w:p w:rsidR="00CF0CEB" w:rsidRPr="0044257D" w:rsidRDefault="00CF0CEB" w:rsidP="007F3CA6">
            <w:pPr>
              <w:spacing w:line="360" w:lineRule="auto"/>
              <w:jc w:val="both"/>
              <w:rPr>
                <w:b/>
                <w:bCs/>
                <w:sz w:val="26"/>
                <w:szCs w:val="26"/>
              </w:rPr>
            </w:pPr>
            <w:r w:rsidRPr="0044257D">
              <w:rPr>
                <w:b/>
                <w:bCs/>
                <w:sz w:val="26"/>
                <w:szCs w:val="26"/>
              </w:rPr>
              <w:t>55.000</w:t>
            </w:r>
          </w:p>
        </w:tc>
        <w:tc>
          <w:tcPr>
            <w:tcW w:w="1417" w:type="dxa"/>
          </w:tcPr>
          <w:p w:rsidR="00CF0CEB" w:rsidRPr="0044257D" w:rsidRDefault="00CF0CEB" w:rsidP="007F3CA6">
            <w:pPr>
              <w:spacing w:line="360" w:lineRule="auto"/>
              <w:jc w:val="both"/>
              <w:rPr>
                <w:b/>
                <w:bCs/>
                <w:color w:val="000000"/>
                <w:sz w:val="26"/>
                <w:szCs w:val="26"/>
              </w:rPr>
            </w:pPr>
            <w:r w:rsidRPr="0044257D">
              <w:rPr>
                <w:b/>
                <w:bCs/>
                <w:color w:val="000000"/>
                <w:sz w:val="26"/>
                <w:szCs w:val="26"/>
              </w:rPr>
              <w:t>55.028</w:t>
            </w:r>
          </w:p>
        </w:tc>
        <w:tc>
          <w:tcPr>
            <w:tcW w:w="1276" w:type="dxa"/>
          </w:tcPr>
          <w:p w:rsidR="00CF0CEB" w:rsidRPr="0044257D" w:rsidRDefault="00CF0CEB" w:rsidP="007F3CA6">
            <w:pPr>
              <w:spacing w:line="360" w:lineRule="auto"/>
              <w:jc w:val="both"/>
              <w:rPr>
                <w:color w:val="000000"/>
                <w:sz w:val="26"/>
                <w:szCs w:val="26"/>
              </w:rPr>
            </w:pPr>
            <w:r w:rsidRPr="0044257D">
              <w:rPr>
                <w:color w:val="000000"/>
                <w:sz w:val="26"/>
                <w:szCs w:val="26"/>
              </w:rPr>
              <w:t>101</w:t>
            </w:r>
          </w:p>
        </w:tc>
      </w:tr>
      <w:tr w:rsidR="00CF0CEB" w:rsidRPr="0044257D">
        <w:tc>
          <w:tcPr>
            <w:tcW w:w="567" w:type="dxa"/>
          </w:tcPr>
          <w:p w:rsidR="00CF0CEB" w:rsidRPr="0044257D" w:rsidRDefault="00CF0CEB" w:rsidP="007F3CA6">
            <w:pPr>
              <w:spacing w:line="360" w:lineRule="auto"/>
              <w:jc w:val="both"/>
              <w:rPr>
                <w:b/>
                <w:bCs/>
                <w:sz w:val="26"/>
                <w:szCs w:val="26"/>
              </w:rPr>
            </w:pPr>
            <w:r w:rsidRPr="0044257D">
              <w:rPr>
                <w:b/>
                <w:bCs/>
                <w:sz w:val="26"/>
                <w:szCs w:val="26"/>
              </w:rPr>
              <w:t>9</w:t>
            </w:r>
          </w:p>
        </w:tc>
        <w:tc>
          <w:tcPr>
            <w:tcW w:w="4111" w:type="dxa"/>
          </w:tcPr>
          <w:p w:rsidR="00CF0CEB" w:rsidRPr="0044257D" w:rsidRDefault="00CF0CEB" w:rsidP="007F3CA6">
            <w:pPr>
              <w:spacing w:line="360" w:lineRule="auto"/>
              <w:jc w:val="both"/>
              <w:rPr>
                <w:b/>
                <w:bCs/>
                <w:sz w:val="26"/>
                <w:szCs w:val="26"/>
              </w:rPr>
            </w:pPr>
            <w:r w:rsidRPr="0044257D">
              <w:rPr>
                <w:b/>
                <w:bCs/>
                <w:sz w:val="26"/>
                <w:szCs w:val="26"/>
              </w:rPr>
              <w:t>Tỷ lệ chia cổ tức (dự kiến)</w:t>
            </w:r>
          </w:p>
        </w:tc>
        <w:tc>
          <w:tcPr>
            <w:tcW w:w="708" w:type="dxa"/>
          </w:tcPr>
          <w:p w:rsidR="00CF0CEB" w:rsidRPr="0044257D" w:rsidRDefault="00CF0CEB" w:rsidP="007F3CA6">
            <w:pPr>
              <w:spacing w:line="360" w:lineRule="auto"/>
              <w:jc w:val="both"/>
              <w:rPr>
                <w:b/>
                <w:bCs/>
                <w:sz w:val="26"/>
                <w:szCs w:val="26"/>
              </w:rPr>
            </w:pPr>
            <w:r w:rsidRPr="0044257D">
              <w:rPr>
                <w:b/>
                <w:bCs/>
                <w:sz w:val="26"/>
                <w:szCs w:val="26"/>
              </w:rPr>
              <w:t>%</w:t>
            </w:r>
          </w:p>
        </w:tc>
        <w:tc>
          <w:tcPr>
            <w:tcW w:w="1418" w:type="dxa"/>
          </w:tcPr>
          <w:p w:rsidR="00CF0CEB" w:rsidRPr="0044257D" w:rsidRDefault="00CF0CEB" w:rsidP="007F3CA6">
            <w:pPr>
              <w:spacing w:line="360" w:lineRule="auto"/>
              <w:jc w:val="both"/>
              <w:rPr>
                <w:b/>
                <w:bCs/>
                <w:sz w:val="26"/>
                <w:szCs w:val="26"/>
              </w:rPr>
            </w:pPr>
            <w:r w:rsidRPr="0044257D">
              <w:rPr>
                <w:b/>
                <w:bCs/>
                <w:sz w:val="26"/>
                <w:szCs w:val="26"/>
              </w:rPr>
              <w:t>5</w:t>
            </w:r>
          </w:p>
        </w:tc>
        <w:tc>
          <w:tcPr>
            <w:tcW w:w="1417" w:type="dxa"/>
          </w:tcPr>
          <w:p w:rsidR="00CF0CEB" w:rsidRPr="0044257D" w:rsidRDefault="00CF0CEB" w:rsidP="007F3CA6">
            <w:pPr>
              <w:spacing w:line="360" w:lineRule="auto"/>
              <w:jc w:val="both"/>
              <w:rPr>
                <w:b/>
                <w:bCs/>
                <w:sz w:val="26"/>
                <w:szCs w:val="26"/>
              </w:rPr>
            </w:pPr>
            <w:r w:rsidRPr="0044257D">
              <w:rPr>
                <w:b/>
                <w:bCs/>
                <w:sz w:val="26"/>
                <w:szCs w:val="26"/>
              </w:rPr>
              <w:t>5</w:t>
            </w:r>
          </w:p>
        </w:tc>
        <w:tc>
          <w:tcPr>
            <w:tcW w:w="1276" w:type="dxa"/>
          </w:tcPr>
          <w:p w:rsidR="00CF0CEB" w:rsidRPr="0044257D" w:rsidRDefault="00CF0CEB" w:rsidP="007F3CA6">
            <w:pPr>
              <w:spacing w:line="360" w:lineRule="auto"/>
              <w:jc w:val="both"/>
              <w:rPr>
                <w:sz w:val="26"/>
                <w:szCs w:val="26"/>
              </w:rPr>
            </w:pPr>
            <w:r w:rsidRPr="0044257D">
              <w:rPr>
                <w:sz w:val="26"/>
                <w:szCs w:val="26"/>
              </w:rPr>
              <w:t>100</w:t>
            </w:r>
          </w:p>
        </w:tc>
      </w:tr>
    </w:tbl>
    <w:p w:rsidR="00CF0CEB" w:rsidRPr="0044257D" w:rsidRDefault="00CF0CEB" w:rsidP="007F3CA6">
      <w:pPr>
        <w:tabs>
          <w:tab w:val="left" w:pos="284"/>
        </w:tabs>
        <w:spacing w:line="360" w:lineRule="auto"/>
        <w:jc w:val="both"/>
        <w:rPr>
          <w:sz w:val="26"/>
          <w:szCs w:val="26"/>
        </w:rPr>
      </w:pPr>
    </w:p>
    <w:p w:rsidR="00CF0CEB" w:rsidRPr="0044257D" w:rsidRDefault="00CF0CEB" w:rsidP="007F3CA6">
      <w:pPr>
        <w:tabs>
          <w:tab w:val="left" w:pos="284"/>
        </w:tabs>
        <w:spacing w:line="360" w:lineRule="auto"/>
        <w:jc w:val="both"/>
        <w:rPr>
          <w:sz w:val="26"/>
          <w:szCs w:val="26"/>
        </w:rPr>
      </w:pPr>
      <w:r w:rsidRPr="0044257D">
        <w:rPr>
          <w:sz w:val="26"/>
          <w:szCs w:val="26"/>
        </w:rPr>
        <w:t>1. Giá trị sản lượng: Mặc dù gặp nhiều khó khăn về việc làm do thị trường bất động sản tiếp tục đóng băng, các dự án công trình tiến độ thực hiện đều chậm tuy nhiên Công ty đã nỗ lực tìm kiếm, tiếp thị ðấu thầu ðể ðể hoàn thành výợt mức giá trị sản lýợng ðạt 103% KH. Trong ðó giá trị kinh doanh vật tý thiết bị ðạt 116%, giá trị xây lắp ðạt 78%, giá trị sản xuất công nghiệp ðạt 58%.</w:t>
      </w:r>
    </w:p>
    <w:p w:rsidR="00CF0CEB" w:rsidRPr="0044257D" w:rsidRDefault="00CF0CEB" w:rsidP="007F3CA6">
      <w:pPr>
        <w:tabs>
          <w:tab w:val="left" w:pos="284"/>
        </w:tabs>
        <w:spacing w:line="360" w:lineRule="auto"/>
        <w:jc w:val="both"/>
        <w:rPr>
          <w:sz w:val="26"/>
          <w:szCs w:val="26"/>
        </w:rPr>
      </w:pPr>
      <w:r w:rsidRPr="0044257D">
        <w:rPr>
          <w:sz w:val="26"/>
          <w:szCs w:val="26"/>
        </w:rPr>
        <w:t>3. Mục tiêu tiến độ: Công ty đã thực hiện hoàn thành mục tiêu tiến độ tại các dự án được Chủ đầu tư và Tổng thầu đánh giá cao về tiến độ và chất lượng công việc như: Đảm bảo tiến độ cung cấp Phụ gia tro bay và phụ gia Conplast R cho thủy điện Lai Châu; Cung cấp vật tư thiết bị ngành Dầu khí; Đảm bảo tiến độ thi công xây lắp các hạng mục tại thủy điện Sơn La, Hủa Na, Huội Quảng.</w:t>
      </w:r>
    </w:p>
    <w:p w:rsidR="00CF0CEB" w:rsidRPr="0044257D" w:rsidRDefault="00CF0CEB" w:rsidP="007F3CA6">
      <w:pPr>
        <w:tabs>
          <w:tab w:val="left" w:pos="284"/>
        </w:tabs>
        <w:spacing w:line="360" w:lineRule="auto"/>
        <w:jc w:val="both"/>
        <w:rPr>
          <w:sz w:val="26"/>
          <w:szCs w:val="26"/>
        </w:rPr>
      </w:pPr>
      <w:r w:rsidRPr="0044257D">
        <w:rPr>
          <w:sz w:val="26"/>
          <w:szCs w:val="26"/>
        </w:rPr>
        <w:t xml:space="preserve">4. Doanh thu: Năm 2013 đã khắc phục được những tồn tại trong công tác nghiệm thu thanh toán nên đã đẩy nhanh được công tác thu vốn, thu hồi công nợ nhất là tại các dự án trọng </w:t>
      </w:r>
      <w:r w:rsidRPr="0044257D">
        <w:rPr>
          <w:sz w:val="26"/>
          <w:szCs w:val="26"/>
        </w:rPr>
        <w:lastRenderedPageBreak/>
        <w:t xml:space="preserve">điểm như: thủy điện Lai Châu, Sơn La, Hủa Na, Nậm Chiến. Tổng doanh thu toàn Công ty hoàn thành vượt mức kế hoạch doanh thu, đạt 116% KH. Trong đó doanh thu Công ty mẹ là 635tỷ/KH 517 tỷ đạt 122% KH; Doanh thu Công ty TNHH Khoáng Sản SOTRACO là 219 tỷ/KH 232 tỷ đạt 94% KH. </w:t>
      </w:r>
    </w:p>
    <w:p w:rsidR="00CF0CEB" w:rsidRPr="0044257D" w:rsidRDefault="00CF0CEB" w:rsidP="007F3CA6">
      <w:pPr>
        <w:tabs>
          <w:tab w:val="left" w:pos="284"/>
        </w:tabs>
        <w:spacing w:line="360" w:lineRule="auto"/>
        <w:jc w:val="both"/>
        <w:rPr>
          <w:sz w:val="26"/>
          <w:szCs w:val="26"/>
        </w:rPr>
      </w:pPr>
      <w:r w:rsidRPr="0044257D">
        <w:rPr>
          <w:sz w:val="26"/>
          <w:szCs w:val="26"/>
        </w:rPr>
        <w:t>5. Lợi nhuận: Giá trị lợi nhuận hợp nhất là: 9,976tỷ/KH 8,115 tỷ đạt 123 % KH. Trong đó lợi nhuận của Công ty mẹ là 10,709tỷ/KH 4,914 tỷ đạt 218% KH; Lợi nhuận Công ty TNHH Khoáng Sản SOTRACO là 1,267 tỷ/KH 3,202 tỷ đạt 39% .</w:t>
      </w:r>
    </w:p>
    <w:p w:rsidR="00CF0CEB" w:rsidRPr="0044257D" w:rsidRDefault="00CF0CEB" w:rsidP="007F3CA6">
      <w:pPr>
        <w:spacing w:line="360" w:lineRule="auto"/>
        <w:jc w:val="both"/>
        <w:rPr>
          <w:b/>
          <w:bCs/>
          <w:sz w:val="26"/>
          <w:szCs w:val="26"/>
        </w:rPr>
      </w:pPr>
      <w:r w:rsidRPr="0044257D">
        <w:rPr>
          <w:b/>
          <w:bCs/>
          <w:sz w:val="26"/>
          <w:szCs w:val="26"/>
        </w:rPr>
        <w:t>II. ĐÁNH GIÁ CHUNG CÁC MẶT HOẠT ĐỘNG SXKD:</w:t>
      </w:r>
    </w:p>
    <w:p w:rsidR="00CF0CEB" w:rsidRPr="0044257D" w:rsidRDefault="00CF0CEB" w:rsidP="007F3CA6">
      <w:pPr>
        <w:tabs>
          <w:tab w:val="left" w:pos="284"/>
        </w:tabs>
        <w:spacing w:line="360" w:lineRule="auto"/>
        <w:jc w:val="both"/>
        <w:rPr>
          <w:sz w:val="26"/>
          <w:szCs w:val="26"/>
        </w:rPr>
      </w:pPr>
      <w:r w:rsidRPr="0044257D">
        <w:rPr>
          <w:b/>
          <w:bCs/>
          <w:sz w:val="26"/>
          <w:szCs w:val="26"/>
        </w:rPr>
        <w:t>1. Công tác thi công xây lắp:</w:t>
      </w:r>
    </w:p>
    <w:p w:rsidR="00CF0CEB" w:rsidRPr="0044257D" w:rsidRDefault="00CF0CEB" w:rsidP="007F3CA6">
      <w:pPr>
        <w:tabs>
          <w:tab w:val="left" w:pos="284"/>
        </w:tabs>
        <w:spacing w:line="360" w:lineRule="auto"/>
        <w:jc w:val="both"/>
        <w:rPr>
          <w:sz w:val="26"/>
          <w:szCs w:val="26"/>
        </w:rPr>
      </w:pPr>
      <w:r w:rsidRPr="0044257D">
        <w:rPr>
          <w:sz w:val="26"/>
          <w:szCs w:val="26"/>
        </w:rPr>
        <w:tab/>
        <w:t>Các công trình trọng điểm như thủy điện Lai Châu, Sơn La, Dự án Khu 157ha, dự án Mỏ đá Núi Hang Làng tại Khu kinh tế Nghi Sơn đã được Công ty thực hiện hoàn thành kế hoạch, đảm bảo tiến độ, chất lượng theo yêu cầu của Chủ đầu tư. Tuy nhiên tổng giá trị sản lượng xây lắp chỉ đạt 42% KH nguyên nhân là do:</w:t>
      </w:r>
    </w:p>
    <w:p w:rsidR="00CF0CEB" w:rsidRPr="0044257D" w:rsidRDefault="00CF0CEB" w:rsidP="007F3CA6">
      <w:pPr>
        <w:numPr>
          <w:ilvl w:val="0"/>
          <w:numId w:val="29"/>
        </w:numPr>
        <w:tabs>
          <w:tab w:val="left" w:pos="284"/>
        </w:tabs>
        <w:spacing w:line="360" w:lineRule="auto"/>
        <w:ind w:left="0" w:firstLine="0"/>
        <w:jc w:val="both"/>
        <w:rPr>
          <w:sz w:val="26"/>
          <w:szCs w:val="26"/>
        </w:rPr>
      </w:pPr>
      <w:r w:rsidRPr="0044257D">
        <w:rPr>
          <w:sz w:val="26"/>
          <w:szCs w:val="26"/>
        </w:rPr>
        <w:t xml:space="preserve">Công trình thi công “Tuyến đường từ NM – Cảng Nậm Nhùn – TL.127 – dự án thủy điện Lai Châu” hoàn thành 18% KH. Công trình “Tuyến đường tránh vai trái đập thủy điện Sơn La” hoàn thành 60% KH. Nguyên nhân do việc chậm giải phóng bàn giao mặt bằng nên thời gian khởi công và thi công bị chậm so với KH </w:t>
      </w:r>
    </w:p>
    <w:p w:rsidR="00CF0CEB" w:rsidRPr="0044257D" w:rsidRDefault="00CF0CEB" w:rsidP="007F3CA6">
      <w:pPr>
        <w:numPr>
          <w:ilvl w:val="0"/>
          <w:numId w:val="29"/>
        </w:numPr>
        <w:tabs>
          <w:tab w:val="left" w:pos="284"/>
        </w:tabs>
        <w:spacing w:line="360" w:lineRule="auto"/>
        <w:ind w:left="0" w:firstLine="0"/>
        <w:jc w:val="both"/>
        <w:rPr>
          <w:sz w:val="26"/>
          <w:szCs w:val="26"/>
        </w:rPr>
      </w:pPr>
      <w:r w:rsidRPr="0044257D">
        <w:rPr>
          <w:sz w:val="26"/>
          <w:szCs w:val="26"/>
        </w:rPr>
        <w:t>Thi công hạ tầng và san lấp mặt bằng khu 67ha của dự án 157ha mới chỉ thực hiện san lấp mặt bằng được18,7ha/32ha. Nguyên nhân chủ yếu do nguồn vốn vay bị chậm giải ngân ngoài ra công tác đền bù giải phóng mặt bằng thực hiện còn chậm so với kế hoạch đề ra.</w:t>
      </w:r>
    </w:p>
    <w:p w:rsidR="00CF0CEB" w:rsidRPr="0044257D" w:rsidRDefault="00CF0CEB" w:rsidP="007F3CA6">
      <w:pPr>
        <w:numPr>
          <w:ilvl w:val="0"/>
          <w:numId w:val="29"/>
        </w:numPr>
        <w:tabs>
          <w:tab w:val="left" w:pos="284"/>
        </w:tabs>
        <w:spacing w:line="360" w:lineRule="auto"/>
        <w:ind w:left="0" w:firstLine="0"/>
        <w:jc w:val="both"/>
        <w:rPr>
          <w:sz w:val="26"/>
          <w:szCs w:val="26"/>
        </w:rPr>
      </w:pPr>
      <w:r w:rsidRPr="0044257D">
        <w:rPr>
          <w:sz w:val="26"/>
          <w:szCs w:val="26"/>
        </w:rPr>
        <w:t>Một số các công trình dự kiến tiếp thị đấu thầu chưa thực hiện được do các dự  án đều chậm tiến độ triển khai cũng như Chủ đầu tư chưa thu xếp được nguồn vốn: như tại dự án Nhà máy nhiệt điện Thái Bình 2; dự án Nhà máy lọc hóa Dầu Nghi Sơn; Dự án thủy điện Huội Quảng.</w:t>
      </w:r>
    </w:p>
    <w:p w:rsidR="00CF0CEB" w:rsidRPr="0044257D" w:rsidRDefault="00CF0CEB" w:rsidP="007F3CA6">
      <w:pPr>
        <w:tabs>
          <w:tab w:val="left" w:pos="284"/>
        </w:tabs>
        <w:spacing w:line="360" w:lineRule="auto"/>
        <w:jc w:val="both"/>
        <w:rPr>
          <w:b/>
          <w:bCs/>
          <w:sz w:val="26"/>
          <w:szCs w:val="26"/>
        </w:rPr>
      </w:pPr>
      <w:r w:rsidRPr="0044257D">
        <w:rPr>
          <w:b/>
          <w:bCs/>
          <w:sz w:val="26"/>
          <w:szCs w:val="26"/>
        </w:rPr>
        <w:t>2. Công tác kinh doanh vật tư thiết bị:</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Công tác kinh doanh VTTB và kinh doanh khác đã cơ bản hoàn thành kế hoạch sản lượng, đạt 96%KH, trong đó chủ yếu là cung cấp Phụ gia tro bay và phụ gia Conplast R cho thủy điện Lai Châu, Xekaman1 được Chủ đầu tư và Tổng thầu dự án đánh giá cao về tiến độ thực hiện.</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Công ty cũng đã thực hiện tốt việc cung cấp vật tư thiết bị và dịch vụ kỹ thuật cho Nhà máy lọc hóa Dầu Dung Quất; Cung cấp Dầu gốc PDC Diamond cho Dầu khí Biển Đông đạt 165%.</w:t>
      </w:r>
    </w:p>
    <w:p w:rsidR="00CF0CEB" w:rsidRPr="0044257D" w:rsidRDefault="00CF0CEB" w:rsidP="007F3CA6">
      <w:pPr>
        <w:tabs>
          <w:tab w:val="left" w:pos="284"/>
        </w:tabs>
        <w:spacing w:line="360" w:lineRule="auto"/>
        <w:jc w:val="both"/>
        <w:rPr>
          <w:sz w:val="26"/>
          <w:szCs w:val="26"/>
        </w:rPr>
      </w:pPr>
      <w:r w:rsidRPr="0044257D">
        <w:rPr>
          <w:sz w:val="26"/>
          <w:szCs w:val="26"/>
        </w:rPr>
        <w:lastRenderedPageBreak/>
        <w:t>-</w:t>
      </w:r>
      <w:r w:rsidRPr="0044257D">
        <w:rPr>
          <w:sz w:val="26"/>
          <w:szCs w:val="26"/>
        </w:rPr>
        <w:tab/>
        <w:t>Ngoài ra một số các công việc cung cấp VTTB dự kiến tiếp thị đấu thầu cũng chưa thực hiện được như tại Dự án Nhà máy nhiệt điện Thái Bình 2 với giá trị 46 tỷ đồng và các công việc do Công ty Khoáng sản dự kiến thực hiện tại Dự án BOT Cầu Việt Trì với giá trị khoảng 39 tỷ đồng. Nguyên nhân là các dự án trên đều bị chậm tiến độ thực hiện.</w:t>
      </w:r>
    </w:p>
    <w:p w:rsidR="00CF0CEB" w:rsidRPr="0044257D" w:rsidRDefault="00CF0CEB" w:rsidP="007F3CA6">
      <w:pPr>
        <w:tabs>
          <w:tab w:val="left" w:pos="284"/>
        </w:tabs>
        <w:spacing w:line="360" w:lineRule="auto"/>
        <w:jc w:val="both"/>
        <w:rPr>
          <w:b/>
          <w:bCs/>
          <w:sz w:val="26"/>
          <w:szCs w:val="26"/>
        </w:rPr>
      </w:pPr>
      <w:r w:rsidRPr="0044257D">
        <w:rPr>
          <w:b/>
          <w:bCs/>
          <w:sz w:val="26"/>
          <w:szCs w:val="26"/>
        </w:rPr>
        <w:t xml:space="preserve">3. Công tác sản xuất công nghiệp: </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Dây chuyền nghiền sàng đá số 1 đã được điều chuyển lên Mường La sản xuất đá phục vụ thi công Tuyến đường tránh vai trái đập thủy điện Sơn La đã thực hiện hoàn thành kế hoạch sản lượng đảm bảo tiến độ thi công công trình.</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Trạm nghiền tại Mỏ đá Núi Hang Làng sản xuất được 35.900 m3/KH 60.000m3, đạt 60% KH. Nguyên nhân là do việc lắp đặt đưa máy vào hoạt động chậm hơn so với KH ngoài ra một số loại sản phẩm (như đá 0,5x1; đá Base, mạt) khó tiêu thụ nên cũng ảnh hưởng đến việc sản xuất, kinh doanh.</w:t>
      </w:r>
    </w:p>
    <w:p w:rsidR="00CF0CEB" w:rsidRPr="0044257D" w:rsidRDefault="00CF0CEB" w:rsidP="007F3CA6">
      <w:pPr>
        <w:tabs>
          <w:tab w:val="left" w:pos="284"/>
        </w:tabs>
        <w:spacing w:line="360" w:lineRule="auto"/>
        <w:jc w:val="both"/>
        <w:rPr>
          <w:sz w:val="26"/>
          <w:szCs w:val="26"/>
        </w:rPr>
      </w:pPr>
      <w:r w:rsidRPr="0044257D">
        <w:rPr>
          <w:sz w:val="26"/>
          <w:szCs w:val="26"/>
        </w:rPr>
        <w:t xml:space="preserve"> -</w:t>
      </w:r>
      <w:r w:rsidRPr="0044257D">
        <w:rPr>
          <w:sz w:val="26"/>
          <w:szCs w:val="26"/>
        </w:rPr>
        <w:tab/>
        <w:t>Trạm trộn bê tông thương phẩm Mỹ Đình: Do tình hình khó khăn của thị trường đầu ra nên trạm đã dừng sản xuất từ năm 2013. Đầu năm 2014 đến nay, Công ty đã giao khoán cho cán bộ của Công ty thuê trạm để sản xuất kinh doanh.</w:t>
      </w:r>
    </w:p>
    <w:p w:rsidR="00CF0CEB" w:rsidRPr="0044257D" w:rsidRDefault="00CF0CEB" w:rsidP="007F3CA6">
      <w:pPr>
        <w:tabs>
          <w:tab w:val="left" w:pos="284"/>
        </w:tabs>
        <w:spacing w:line="360" w:lineRule="auto"/>
        <w:jc w:val="both"/>
        <w:rPr>
          <w:b/>
          <w:bCs/>
          <w:sz w:val="26"/>
          <w:szCs w:val="26"/>
          <w:lang w:val="fr-FR"/>
        </w:rPr>
      </w:pPr>
      <w:r w:rsidRPr="0044257D">
        <w:rPr>
          <w:b/>
          <w:bCs/>
          <w:sz w:val="26"/>
          <w:szCs w:val="26"/>
          <w:lang w:val="fr-FR"/>
        </w:rPr>
        <w:t>4. Công tác thực hiện đầu tư:</w:t>
      </w:r>
    </w:p>
    <w:p w:rsidR="00CF0CEB" w:rsidRPr="0044257D" w:rsidRDefault="00CF0CEB" w:rsidP="007F3CA6">
      <w:pPr>
        <w:tabs>
          <w:tab w:val="left" w:pos="284"/>
        </w:tabs>
        <w:spacing w:line="360" w:lineRule="auto"/>
        <w:jc w:val="both"/>
        <w:rPr>
          <w:sz w:val="26"/>
          <w:szCs w:val="26"/>
          <w:lang w:val="pt-BR"/>
        </w:rPr>
      </w:pPr>
      <w:r w:rsidRPr="0044257D">
        <w:rPr>
          <w:sz w:val="26"/>
          <w:szCs w:val="26"/>
          <w:lang w:val="pt-BR"/>
        </w:rPr>
        <w:tab/>
        <w:t xml:space="preserve">Tổng giá trị đầu tư thực hiện năm 2014 là 55tỷ/KH 55 tỷ đồng là giá trị đầu tư các dự án tại Khu kinh tế Nghi Sơn tỉnh Thanh Hóa: </w:t>
      </w:r>
      <w:r w:rsidRPr="0044257D">
        <w:rPr>
          <w:sz w:val="26"/>
          <w:szCs w:val="26"/>
          <w:lang w:val="pt-BR"/>
        </w:rPr>
        <w:tab/>
      </w:r>
    </w:p>
    <w:p w:rsidR="00CF0CEB" w:rsidRPr="0044257D" w:rsidRDefault="00CF0CEB" w:rsidP="007F3CA6">
      <w:pPr>
        <w:tabs>
          <w:tab w:val="left" w:pos="284"/>
        </w:tabs>
        <w:spacing w:line="360" w:lineRule="auto"/>
        <w:jc w:val="both"/>
        <w:rPr>
          <w:b/>
          <w:bCs/>
          <w:i/>
          <w:iCs/>
          <w:sz w:val="26"/>
          <w:szCs w:val="26"/>
        </w:rPr>
      </w:pPr>
      <w:r w:rsidRPr="0044257D">
        <w:rPr>
          <w:b/>
          <w:bCs/>
          <w:i/>
          <w:iCs/>
          <w:sz w:val="26"/>
          <w:szCs w:val="26"/>
        </w:rPr>
        <w:t>4.1. Đối với dự án Khu mặt bằng cho thuê 157ha:</w:t>
      </w:r>
    </w:p>
    <w:p w:rsidR="00CF0CEB" w:rsidRPr="0044257D" w:rsidRDefault="00CF0CEB" w:rsidP="007F3CA6">
      <w:pPr>
        <w:tabs>
          <w:tab w:val="left" w:pos="284"/>
        </w:tabs>
        <w:spacing w:line="360" w:lineRule="auto"/>
        <w:jc w:val="both"/>
        <w:rPr>
          <w:sz w:val="26"/>
          <w:szCs w:val="26"/>
        </w:rPr>
      </w:pPr>
      <w:r w:rsidRPr="0044257D">
        <w:rPr>
          <w:sz w:val="26"/>
          <w:szCs w:val="26"/>
        </w:rPr>
        <w:t xml:space="preserve">-  </w:t>
      </w:r>
      <w:r w:rsidRPr="0044257D">
        <w:rPr>
          <w:sz w:val="26"/>
          <w:szCs w:val="26"/>
        </w:rPr>
        <w:tab/>
        <w:t>Đã hoàn thành các thủ tục pháp lý được tỉnh Thanh Hóa và Ban quản lý khu kinh tế Nghi Sơn cấp giấy chứng nhận đầu tư cho Liên danh Anh Phát – PVSD.</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Đường vào khu 90ha của dự án 157ha: Đã thi công hoàn thành theo thiết kế và tiến độ được duyệt.</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Đã đền bù giải phóng mặt bằng được 17,8ha đất sạch tại khu 67ha của dự án. Đã thi công san lắp mặt bằng hoàn thành 100% diện tích đã đền bù giải phóng mặt bằng.</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Liên doanh Anh Phát – PVSD đã ký hợp đồng cho LILAMA thuê 9ha. Công ty đã ký hợp đồng cho Công ty Đại Dương thuê  1ha. Diện tích còn lại Liên doanh dự kiến cho thuê trong quí I/2015.</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Đã được BIDV Hà Tây giải ngân ngồn vốn vay để đầu tư đền bù giải phóng mặt bằng và thi công hạ tầng, san lấp mặt bằng cho thuê tại Khu 67ha.</w:t>
      </w:r>
    </w:p>
    <w:p w:rsidR="00CF0CEB" w:rsidRPr="0044257D" w:rsidRDefault="00CF0CEB" w:rsidP="007F3CA6">
      <w:pPr>
        <w:tabs>
          <w:tab w:val="left" w:pos="284"/>
        </w:tabs>
        <w:spacing w:line="360" w:lineRule="auto"/>
        <w:jc w:val="both"/>
        <w:rPr>
          <w:b/>
          <w:bCs/>
          <w:i/>
          <w:iCs/>
          <w:sz w:val="26"/>
          <w:szCs w:val="26"/>
        </w:rPr>
      </w:pPr>
      <w:r w:rsidRPr="0044257D">
        <w:rPr>
          <w:b/>
          <w:bCs/>
          <w:i/>
          <w:iCs/>
          <w:sz w:val="26"/>
          <w:szCs w:val="26"/>
        </w:rPr>
        <w:t>4.2. Đối với dự án Mỏ đá Núi Hang Làng:</w:t>
      </w:r>
    </w:p>
    <w:p w:rsidR="00CF0CEB" w:rsidRPr="0044257D" w:rsidRDefault="00CF0CEB" w:rsidP="007F3CA6">
      <w:pPr>
        <w:tabs>
          <w:tab w:val="left" w:pos="284"/>
        </w:tabs>
        <w:spacing w:line="360" w:lineRule="auto"/>
        <w:jc w:val="both"/>
        <w:rPr>
          <w:sz w:val="26"/>
          <w:szCs w:val="26"/>
        </w:rPr>
      </w:pPr>
      <w:r w:rsidRPr="0044257D">
        <w:rPr>
          <w:sz w:val="26"/>
          <w:szCs w:val="26"/>
        </w:rPr>
        <w:t xml:space="preserve">-  </w:t>
      </w:r>
      <w:r w:rsidRPr="0044257D">
        <w:rPr>
          <w:sz w:val="26"/>
          <w:szCs w:val="26"/>
        </w:rPr>
        <w:tab/>
        <w:t>Đã hoàn thành các thủ tục pháp lý được tỉnh Thanh Hóa và Ban quản lý khu kinh tế Nghi Sơn cấp giấy chứng nhận đầu tư cho PVSD.</w:t>
      </w:r>
    </w:p>
    <w:p w:rsidR="00CF0CEB" w:rsidRPr="0044257D" w:rsidRDefault="00CF0CEB" w:rsidP="007F3CA6">
      <w:pPr>
        <w:tabs>
          <w:tab w:val="left" w:pos="284"/>
        </w:tabs>
        <w:spacing w:line="360" w:lineRule="auto"/>
        <w:jc w:val="both"/>
        <w:rPr>
          <w:sz w:val="26"/>
          <w:szCs w:val="26"/>
        </w:rPr>
      </w:pPr>
      <w:r w:rsidRPr="0044257D">
        <w:rPr>
          <w:sz w:val="26"/>
          <w:szCs w:val="26"/>
        </w:rPr>
        <w:lastRenderedPageBreak/>
        <w:t>-</w:t>
      </w:r>
      <w:r w:rsidRPr="0044257D">
        <w:rPr>
          <w:sz w:val="26"/>
          <w:szCs w:val="26"/>
        </w:rPr>
        <w:tab/>
        <w:t>Đã hoàn thành các thủ tục pháp lý của dự án, đã được Ban quản lý khu kinh tế Nghi Sơn ký hợp đồng cho thuê đất.</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Hợp tác với Sông Đà 704 là đơn vị có năng lực về máy móc thiết bị và kinh nghiệm trong hoạt động khai thác sản xuất đá để hợp tác khai thác, sản xuất kinh doanh đá theo hình thức: đối tác đầu tư, cung cấp trọn gói hệ thống máy móc thiết bị để khai thác, sản xuất đá.</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Đã được BIDV Hà Tây giải ngân vốn vay để đầu tư tại Mỏ đá Núi Hang Làng.</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Năm 2014 Trạm nghiền tại Mỏ đá Núi Hang Làng sản xuất được 35.900 m3/KH 60.000m3, đạt 60% KH.</w:t>
      </w:r>
    </w:p>
    <w:p w:rsidR="00CF0CEB" w:rsidRPr="0044257D" w:rsidRDefault="00CF0CEB" w:rsidP="007F3CA6">
      <w:pPr>
        <w:tabs>
          <w:tab w:val="left" w:pos="284"/>
        </w:tabs>
        <w:spacing w:line="360" w:lineRule="auto"/>
        <w:jc w:val="both"/>
        <w:rPr>
          <w:b/>
          <w:bCs/>
          <w:i/>
          <w:iCs/>
          <w:sz w:val="26"/>
          <w:szCs w:val="26"/>
        </w:rPr>
      </w:pPr>
      <w:r w:rsidRPr="0044257D">
        <w:rPr>
          <w:b/>
          <w:bCs/>
          <w:i/>
          <w:iCs/>
          <w:sz w:val="26"/>
          <w:szCs w:val="26"/>
        </w:rPr>
        <w:t>4.3. Dự án Khu dân cư Vĩnh Thanh, tỉnh Đồng Nai:</w:t>
      </w:r>
    </w:p>
    <w:p w:rsidR="00CF0CEB" w:rsidRPr="0044257D" w:rsidRDefault="00CF0CEB" w:rsidP="007F3CA6">
      <w:pPr>
        <w:tabs>
          <w:tab w:val="left" w:pos="284"/>
        </w:tabs>
        <w:spacing w:line="360" w:lineRule="auto"/>
        <w:jc w:val="both"/>
        <w:rPr>
          <w:sz w:val="26"/>
          <w:szCs w:val="26"/>
          <w:lang w:val="pt-BR"/>
        </w:rPr>
      </w:pPr>
      <w:r w:rsidRPr="0044257D">
        <w:rPr>
          <w:sz w:val="26"/>
          <w:szCs w:val="26"/>
          <w:lang w:val="pt-BR"/>
        </w:rPr>
        <w:tab/>
        <w:t>Đối với dự án Khu dân cư Vĩnh Thanh đã được tạm dừng thực hiện từ năm 2013 do sự khó khăn chung của nền kinh tế. Năm 2014 Công ty hiện đang nghiên cứu phương án hợp tác góp vốn cổ phần cùng với các đơn vị có năng lực tài chính để tiếp tục thực hiện dự án.</w:t>
      </w:r>
    </w:p>
    <w:p w:rsidR="00CF0CEB" w:rsidRPr="0044257D" w:rsidRDefault="00CF0CEB" w:rsidP="007F3CA6">
      <w:pPr>
        <w:spacing w:line="360" w:lineRule="auto"/>
        <w:jc w:val="both"/>
        <w:rPr>
          <w:b/>
          <w:bCs/>
          <w:sz w:val="26"/>
          <w:szCs w:val="26"/>
        </w:rPr>
      </w:pPr>
      <w:r w:rsidRPr="0044257D">
        <w:rPr>
          <w:b/>
          <w:bCs/>
          <w:sz w:val="26"/>
          <w:szCs w:val="26"/>
        </w:rPr>
        <w:t xml:space="preserve">5. Công tác Quản lý về kinh tế &amp; tài chính: </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 xml:space="preserve">Đã quản lý và thực hiện tốt công tác kinh tế, kế hoạch và hợp đồng từ Công ty đến các đơn vị trực thuộc đảm bảo tính pháp lý, không để xảy ra các vi phạm phải xử lý. </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Công ty đã cơ bản hoàn thành kế hoạch quyết toán tại công trình thủy điện Sơn La, tuy nhiên việc quyết toán các hạng mục của dự án thủy điện Nậm Chiến.</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Thực hiện hoàn thành kế hoạch thu hồi công nợ của các Đội xây dựng và công nợ cá nhân (đạt trên 90%) theo nghị quyết của Hội đồng quản trị.</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Đã được các Ngân hàng cho vay vốn để thực hiện dự án 157ha, dự án Mỏ đá Núi Hang Làng cũng như thu xếp các nguồn vốn vay để thực hiện các công việc khác.</w:t>
      </w:r>
    </w:p>
    <w:p w:rsidR="00CF0CEB" w:rsidRPr="0044257D" w:rsidRDefault="00CF0CEB" w:rsidP="007F3CA6">
      <w:pPr>
        <w:spacing w:line="360" w:lineRule="auto"/>
        <w:jc w:val="both"/>
        <w:rPr>
          <w:b/>
          <w:bCs/>
          <w:sz w:val="26"/>
          <w:szCs w:val="26"/>
        </w:rPr>
      </w:pPr>
      <w:r w:rsidRPr="0044257D">
        <w:rPr>
          <w:b/>
          <w:bCs/>
          <w:sz w:val="26"/>
          <w:szCs w:val="26"/>
        </w:rPr>
        <w:t>6. Công tác quản lý kỹ thuật - cơ giới, an toàn lao động:</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 xml:space="preserve">Công tác quản lý kỹ thuật, chất lượng, an toàn lao động, công tác quản lý cơ giới đã được thực hiện đúng qui định của Công ty. </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Tuy nhiên công tác quản lý xe máy thiết bị còn tồn tại những mặt hạn chế do cán bộ quản lý còn thiếu, yếu.</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Thời gian sửa chữa một số xe máy thiết bị kéo dài làm giảm hiệu suất sử dụng thiết bị ảnh hưởng đến hiệu quả trong công tác SXKD của Công ty.</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Công tác AT- BHLĐ theo đúng qui định của Công ty và của Chủ đầu tư các dự án tại công trường .</w:t>
      </w:r>
    </w:p>
    <w:p w:rsidR="00CF0CEB" w:rsidRPr="0044257D" w:rsidRDefault="00CF0CEB" w:rsidP="007F3CA6">
      <w:pPr>
        <w:tabs>
          <w:tab w:val="left" w:pos="0"/>
        </w:tabs>
        <w:spacing w:line="360" w:lineRule="auto"/>
        <w:jc w:val="both"/>
        <w:rPr>
          <w:sz w:val="26"/>
          <w:szCs w:val="26"/>
        </w:rPr>
      </w:pPr>
      <w:r w:rsidRPr="0044257D">
        <w:rPr>
          <w:sz w:val="26"/>
          <w:szCs w:val="26"/>
        </w:rPr>
        <w:lastRenderedPageBreak/>
        <w:t>-</w:t>
      </w:r>
      <w:r w:rsidRPr="0044257D">
        <w:rPr>
          <w:sz w:val="26"/>
          <w:szCs w:val="26"/>
        </w:rPr>
        <w:tab/>
        <w:t xml:space="preserve"> Ngoài ra Công ty luôn thường xuyên giáo dục ý thức bảo đảm an toàn lao động cho CBCNV Công ty nhất là tại các dự án trọng điểm, công tác an toàn giao thông đối với các lái xe.</w:t>
      </w:r>
    </w:p>
    <w:p w:rsidR="00CF0CEB" w:rsidRPr="0044257D" w:rsidRDefault="00CF0CEB" w:rsidP="007F3CA6">
      <w:pPr>
        <w:spacing w:line="360" w:lineRule="auto"/>
        <w:jc w:val="both"/>
        <w:rPr>
          <w:b/>
          <w:bCs/>
          <w:sz w:val="26"/>
          <w:szCs w:val="26"/>
          <w:lang w:val="fr-FR"/>
        </w:rPr>
      </w:pPr>
      <w:r w:rsidRPr="0044257D">
        <w:rPr>
          <w:b/>
          <w:bCs/>
          <w:sz w:val="26"/>
          <w:szCs w:val="26"/>
          <w:lang w:val="fr-FR"/>
        </w:rPr>
        <w:t>7. Công tác Tổ chức - Đào Tạo - Tiền lương:</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 xml:space="preserve">Tổng số CBCNV đến ngày 31/12/2014: là 142 người, trong đó gián tiếp của Cơ quan Công ty là: 60 người. </w:t>
      </w:r>
    </w:p>
    <w:p w:rsidR="00CF0CEB" w:rsidRPr="0044257D" w:rsidRDefault="00CF0CEB" w:rsidP="007F3CA6">
      <w:pPr>
        <w:tabs>
          <w:tab w:val="left" w:pos="0"/>
        </w:tabs>
        <w:spacing w:line="360" w:lineRule="auto"/>
        <w:jc w:val="both"/>
        <w:rPr>
          <w:sz w:val="26"/>
          <w:szCs w:val="26"/>
        </w:rPr>
      </w:pPr>
      <w:r w:rsidRPr="0044257D">
        <w:rPr>
          <w:sz w:val="26"/>
          <w:szCs w:val="26"/>
        </w:rPr>
        <w:t xml:space="preserve">- </w:t>
      </w:r>
      <w:r w:rsidRPr="0044257D">
        <w:rPr>
          <w:sz w:val="26"/>
          <w:szCs w:val="26"/>
        </w:rPr>
        <w:tab/>
        <w:t>Việc giám sát thực hiện nội qui qui định của Công ty nhất là khối lao động gián tiếp còn chưa tốt nên các cá nhân và một số bộ phận vẫn vi phạm về ý thức và thời gian làm việc.</w:t>
      </w:r>
    </w:p>
    <w:p w:rsidR="00CF0CEB" w:rsidRPr="0044257D" w:rsidRDefault="00CF0CEB" w:rsidP="007F3CA6">
      <w:pPr>
        <w:tabs>
          <w:tab w:val="left" w:pos="0"/>
        </w:tabs>
        <w:spacing w:line="360" w:lineRule="auto"/>
        <w:jc w:val="both"/>
        <w:rPr>
          <w:sz w:val="26"/>
          <w:szCs w:val="26"/>
        </w:rPr>
      </w:pPr>
      <w:r w:rsidRPr="0044257D">
        <w:rPr>
          <w:sz w:val="26"/>
          <w:szCs w:val="26"/>
        </w:rPr>
        <w:t>-</w:t>
      </w:r>
      <w:r w:rsidRPr="0044257D">
        <w:rPr>
          <w:sz w:val="26"/>
          <w:szCs w:val="26"/>
        </w:rPr>
        <w:tab/>
        <w:t xml:space="preserve">Chưa tuyển dụng được cán bộ quản lý đối với những bộ phận còn thiếu, yếu như trong công tác cơ giới, kỹ thuật thi công. </w:t>
      </w:r>
    </w:p>
    <w:p w:rsidR="00CF0CEB" w:rsidRPr="0044257D" w:rsidRDefault="00CF0CEB" w:rsidP="007F3CA6">
      <w:pPr>
        <w:tabs>
          <w:tab w:val="left" w:pos="0"/>
        </w:tabs>
        <w:spacing w:line="360" w:lineRule="auto"/>
        <w:jc w:val="both"/>
        <w:rPr>
          <w:sz w:val="26"/>
          <w:szCs w:val="26"/>
        </w:rPr>
      </w:pPr>
      <w:r w:rsidRPr="0044257D">
        <w:rPr>
          <w:sz w:val="26"/>
          <w:szCs w:val="26"/>
        </w:rPr>
        <w:t>-</w:t>
      </w:r>
      <w:r w:rsidRPr="0044257D">
        <w:rPr>
          <w:sz w:val="26"/>
          <w:szCs w:val="26"/>
        </w:rPr>
        <w:tab/>
        <w:t xml:space="preserve">Đã điều chỉnh và ban hành qui chế trả lương cho khối gián tiếp cho phù hợp với tình hình SXKD hiện nay ngoài ra đảm bảo việc thanh toán tiền lương hàng tháng vào trước ngày 15 của tháng sau. </w:t>
      </w:r>
    </w:p>
    <w:p w:rsidR="00CF0CEB" w:rsidRPr="0044257D" w:rsidRDefault="00CF0CEB" w:rsidP="007F3CA6">
      <w:pPr>
        <w:tabs>
          <w:tab w:val="left" w:pos="270"/>
        </w:tabs>
        <w:spacing w:line="360" w:lineRule="auto"/>
        <w:jc w:val="both"/>
        <w:rPr>
          <w:sz w:val="26"/>
          <w:szCs w:val="26"/>
        </w:rPr>
      </w:pPr>
      <w:r w:rsidRPr="0044257D">
        <w:rPr>
          <w:sz w:val="26"/>
          <w:szCs w:val="26"/>
        </w:rPr>
        <w:t>-    Công tác tham gia BHXH, BHYT: Đã thực hiện đầy đủ chế độ bảo hiểm xã hội, bảo hiểm y tế đối với người lao động theo qui định hiện hành của Nhà nước.</w:t>
      </w:r>
    </w:p>
    <w:p w:rsidR="00CF0CEB" w:rsidRPr="0044257D" w:rsidRDefault="00CF0CEB" w:rsidP="007F3CA6">
      <w:pPr>
        <w:tabs>
          <w:tab w:val="left" w:pos="540"/>
        </w:tabs>
        <w:spacing w:line="360" w:lineRule="auto"/>
        <w:jc w:val="both"/>
        <w:rPr>
          <w:b/>
          <w:bCs/>
          <w:sz w:val="26"/>
          <w:szCs w:val="26"/>
        </w:rPr>
      </w:pPr>
      <w:r w:rsidRPr="0044257D">
        <w:rPr>
          <w:b/>
          <w:bCs/>
          <w:sz w:val="26"/>
          <w:szCs w:val="26"/>
        </w:rPr>
        <w:t>9. Công tác chăm lo đời sống cho người lao động và hoạt động phong trào xã hội</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Mặc dù gặp nhiều khó khăn nhất là về việc làm, nguồn tiền thanh toán tuy nhiên năm 2014 Ban lãnh đạo Công ty đã sắp xếp đủ công việc ổn định cho toàn bộ CBCNV Công ty, đảm bảo đời sống, thu nhập ổn định cho CBCNV là 6,15 triệu đồng/người/tháng cũng như thanh toán tiền lương các tháng đúng kỳ hạn.</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Phối hợp với Ban chấp hành Đảng bộ, Công Đoàn Công ty tổ chức cho Cán bộ, nhân viên Công ty thi thăm quan học tập tại các khu di tích lịch sử dịp Xuân Giáp Ngọ 2014, khen thưởng cho con em CBCNV Công ty đạt thành tích cao trong học tập cũng như tổ chức cho CBNV Công ty đi nghỉ mát tại Cửa Lò đầu dịp Hè năm 2014.</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Tiếp tục xây dựng phát triển "Quỹ tình nguyện PVSD" để ủng hộ, hỗ trợ cho CBCNV trong Công ty gặp khó khăn cũng như tham gia ủng hộ người nghèo. Ngoài ra Công ty còn tích cực tham giam nhiều hoạt động ủng hộ tại các địa phương tham gia SXKD.</w:t>
      </w:r>
    </w:p>
    <w:p w:rsidR="00CF0CEB" w:rsidRPr="0044257D" w:rsidRDefault="00CF0CEB" w:rsidP="007F3CA6">
      <w:pPr>
        <w:tabs>
          <w:tab w:val="left" w:pos="0"/>
        </w:tabs>
        <w:spacing w:line="360" w:lineRule="auto"/>
        <w:jc w:val="both"/>
        <w:rPr>
          <w:b/>
          <w:bCs/>
          <w:i/>
          <w:iCs/>
          <w:sz w:val="26"/>
          <w:szCs w:val="26"/>
          <w:u w:val="single"/>
        </w:rPr>
      </w:pPr>
      <w:r w:rsidRPr="0044257D">
        <w:rPr>
          <w:b/>
          <w:bCs/>
          <w:i/>
          <w:iCs/>
          <w:sz w:val="26"/>
          <w:szCs w:val="26"/>
          <w:u w:val="single"/>
        </w:rPr>
        <w:t xml:space="preserve">* Những mặt đã đạt được: </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Đảm bảo tiến độ thi công xây lắp tại các công trình trọng điểm như: Dự án thủy điện Sơn La, thuỷ điện Lai Châu, Các dự án tại Khu kinh tế Nghi Sơn, Thanh Hóa cũng như tuyệt đối an toàn trong hoạt động SXKD.</w:t>
      </w:r>
    </w:p>
    <w:p w:rsidR="00CF0CEB" w:rsidRPr="0044257D" w:rsidRDefault="00CF0CEB" w:rsidP="007F3CA6">
      <w:pPr>
        <w:tabs>
          <w:tab w:val="left" w:pos="284"/>
        </w:tabs>
        <w:spacing w:line="360" w:lineRule="auto"/>
        <w:jc w:val="both"/>
        <w:rPr>
          <w:sz w:val="26"/>
          <w:szCs w:val="26"/>
        </w:rPr>
      </w:pPr>
      <w:r w:rsidRPr="0044257D">
        <w:rPr>
          <w:sz w:val="26"/>
          <w:szCs w:val="26"/>
        </w:rPr>
        <w:lastRenderedPageBreak/>
        <w:t>-</w:t>
      </w:r>
      <w:r w:rsidRPr="0044257D">
        <w:rPr>
          <w:sz w:val="26"/>
          <w:szCs w:val="26"/>
        </w:rPr>
        <w:tab/>
        <w:t>Đảm bảo tiến độ cung cấp vật tư tại các dự án như: thuỷ điện Lai Châu, thủy điện Xekaman 1; cung cấp VTTB cho ngành Dầu Khí.</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Đảm bảo an toàn tài chính, công tác tín dụng được các Ngân hàng đánh giá cao, cả các khoản nợ ngắn hạn, trung hạn và lãi vay đều trả Ngân hàng đầy đủ và đúng hạn.</w:t>
      </w:r>
    </w:p>
    <w:p w:rsidR="00CF0CEB" w:rsidRPr="0044257D" w:rsidRDefault="00CF0CEB" w:rsidP="007F3CA6">
      <w:pPr>
        <w:tabs>
          <w:tab w:val="left" w:pos="0"/>
        </w:tabs>
        <w:spacing w:line="360" w:lineRule="auto"/>
        <w:jc w:val="both"/>
        <w:rPr>
          <w:sz w:val="26"/>
          <w:szCs w:val="26"/>
        </w:rPr>
      </w:pPr>
      <w:r w:rsidRPr="0044257D">
        <w:rPr>
          <w:sz w:val="26"/>
          <w:szCs w:val="26"/>
        </w:rPr>
        <w:t>-</w:t>
      </w:r>
      <w:r w:rsidRPr="0044257D">
        <w:rPr>
          <w:sz w:val="26"/>
          <w:szCs w:val="26"/>
        </w:rPr>
        <w:tab/>
        <w:t xml:space="preserve">Đảm bảo đủ công việc cho các đơn vị trực thuộc trong Công ty, đảm bảo nguồn thu nhập, nâng cao đời sống vật chất và tinh thần cho CBCNV Công ty. </w:t>
      </w:r>
    </w:p>
    <w:p w:rsidR="00CF0CEB" w:rsidRPr="0044257D" w:rsidRDefault="00CF0CEB" w:rsidP="007F3CA6">
      <w:pPr>
        <w:spacing w:line="360" w:lineRule="auto"/>
        <w:jc w:val="both"/>
        <w:rPr>
          <w:color w:val="000000"/>
          <w:sz w:val="26"/>
          <w:szCs w:val="26"/>
        </w:rPr>
      </w:pPr>
      <w:r w:rsidRPr="0044257D">
        <w:rPr>
          <w:sz w:val="26"/>
          <w:szCs w:val="26"/>
        </w:rPr>
        <w:t>-</w:t>
      </w:r>
      <w:r w:rsidRPr="0044257D">
        <w:rPr>
          <w:sz w:val="26"/>
          <w:szCs w:val="26"/>
        </w:rPr>
        <w:tab/>
        <w:t xml:space="preserve">Uy tín và thương hiệu của Công ty ngày càng được nâng cao trên thị trường cả nước trong các lĩnh vực: thi công xây lắp, cung cấp vật tư thiết bị. Năm 2014 Công ty đã để lại dấu ấn trong việc cạnh tranh đấu thầu cung cấp vật tư, thiết bị do trúng được nhiều gói thầu tại các dự án: Nhà máy nhiệt điện Thái Bình 2, các dự án của Liên </w:t>
      </w:r>
      <w:r w:rsidRPr="0044257D">
        <w:rPr>
          <w:color w:val="000000"/>
          <w:sz w:val="26"/>
          <w:szCs w:val="26"/>
        </w:rPr>
        <w:t>doanh Việt Xô Petro.</w:t>
      </w:r>
    </w:p>
    <w:p w:rsidR="00CF0CEB" w:rsidRPr="0044257D" w:rsidRDefault="00CF0CEB" w:rsidP="007F3CA6">
      <w:pPr>
        <w:tabs>
          <w:tab w:val="left" w:pos="284"/>
          <w:tab w:val="left" w:pos="360"/>
        </w:tabs>
        <w:spacing w:line="360" w:lineRule="auto"/>
        <w:jc w:val="both"/>
        <w:rPr>
          <w:sz w:val="26"/>
          <w:szCs w:val="26"/>
        </w:rPr>
      </w:pPr>
      <w:r w:rsidRPr="0044257D">
        <w:rPr>
          <w:sz w:val="26"/>
          <w:szCs w:val="26"/>
        </w:rPr>
        <w:t>-  Thực hiện nghiêm chỉnh các quy định của Nhà nước và Pháp luật trong công tác quản lý điều hành và sản xuất kinh doanh, không để xảy ra tranh chấp trong công tác hợp đồng kinh tế.</w:t>
      </w:r>
    </w:p>
    <w:p w:rsidR="00CF0CEB" w:rsidRPr="0044257D" w:rsidRDefault="00CF0CEB" w:rsidP="007F3CA6">
      <w:pPr>
        <w:tabs>
          <w:tab w:val="left" w:pos="540"/>
        </w:tabs>
        <w:spacing w:line="360" w:lineRule="auto"/>
        <w:jc w:val="both"/>
        <w:rPr>
          <w:b/>
          <w:bCs/>
          <w:i/>
          <w:iCs/>
          <w:sz w:val="26"/>
          <w:szCs w:val="26"/>
          <w:u w:val="single"/>
        </w:rPr>
      </w:pPr>
      <w:r w:rsidRPr="0044257D">
        <w:rPr>
          <w:b/>
          <w:bCs/>
          <w:i/>
          <w:iCs/>
          <w:sz w:val="26"/>
          <w:szCs w:val="26"/>
          <w:u w:val="single"/>
        </w:rPr>
        <w:t>* Những mặt còn tồn tại:</w:t>
      </w:r>
    </w:p>
    <w:p w:rsidR="00CF0CEB" w:rsidRPr="0044257D" w:rsidRDefault="00CF0CEB" w:rsidP="007F3CA6">
      <w:pPr>
        <w:tabs>
          <w:tab w:val="left" w:pos="540"/>
        </w:tabs>
        <w:spacing w:line="360" w:lineRule="auto"/>
        <w:jc w:val="both"/>
        <w:rPr>
          <w:b/>
          <w:bCs/>
          <w:sz w:val="26"/>
          <w:szCs w:val="26"/>
        </w:rPr>
      </w:pPr>
      <w:r w:rsidRPr="0044257D">
        <w:rPr>
          <w:b/>
          <w:bCs/>
          <w:sz w:val="26"/>
          <w:szCs w:val="26"/>
        </w:rPr>
        <w:t>1. Công tác tổ chức - đào tạo:</w:t>
      </w:r>
    </w:p>
    <w:p w:rsidR="00CF0CEB" w:rsidRPr="0044257D" w:rsidRDefault="00CF0CEB" w:rsidP="007F3CA6">
      <w:pPr>
        <w:numPr>
          <w:ilvl w:val="1"/>
          <w:numId w:val="17"/>
        </w:numPr>
        <w:tabs>
          <w:tab w:val="num" w:pos="284"/>
        </w:tabs>
        <w:spacing w:line="360" w:lineRule="auto"/>
        <w:ind w:left="0" w:firstLine="0"/>
        <w:jc w:val="both"/>
        <w:rPr>
          <w:sz w:val="26"/>
          <w:szCs w:val="26"/>
        </w:rPr>
      </w:pPr>
      <w:r w:rsidRPr="0044257D">
        <w:rPr>
          <w:sz w:val="26"/>
          <w:szCs w:val="26"/>
        </w:rPr>
        <w:t>Bộ máy giúp việc của một số phòng ban chưa đáp ứng được yêu câu của công việc. Một số cán bộ gián tiếp còn yếu, chưa đáp ứng được yêu cầu công việc.</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 xml:space="preserve">Công tác tuyển dụng, bổ sung lực lượng cán bộ nhân viên còn chậm so với nhu cầu của công việc. </w:t>
      </w:r>
    </w:p>
    <w:p w:rsidR="00CF0CEB" w:rsidRPr="0044257D" w:rsidRDefault="00CF0CEB" w:rsidP="007F3CA6">
      <w:pPr>
        <w:tabs>
          <w:tab w:val="left" w:pos="540"/>
        </w:tabs>
        <w:spacing w:line="360" w:lineRule="auto"/>
        <w:jc w:val="both"/>
        <w:rPr>
          <w:b/>
          <w:bCs/>
          <w:sz w:val="26"/>
          <w:szCs w:val="26"/>
        </w:rPr>
      </w:pPr>
      <w:r w:rsidRPr="0044257D">
        <w:rPr>
          <w:b/>
          <w:bCs/>
          <w:sz w:val="26"/>
          <w:szCs w:val="26"/>
        </w:rPr>
        <w:t>2. Công tác quản lý kinh tế &amp; tài chính:</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 xml:space="preserve">Tại một số công trình công tác thu vốn và thu hồi công nợ còn chậm và chưa được thực hiện một cách triệt để, cán bộ chưa chủ động và linh hoạt trong công tác thu hồi vốn và công nợ do vậy ảnh hưởng một phần đến hiệu quả SXKD của Công ty. </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 xml:space="preserve">Các khoản công nợ tồn đọng do một số đối tác trây ỳ không chịu thanh toán nợ nên làm phát sinh tăng lãi suất Ngân hàng. </w:t>
      </w:r>
    </w:p>
    <w:p w:rsidR="00CF0CEB" w:rsidRPr="0044257D" w:rsidRDefault="00CF0CEB" w:rsidP="007F3CA6">
      <w:pPr>
        <w:tabs>
          <w:tab w:val="left" w:pos="540"/>
        </w:tabs>
        <w:spacing w:line="360" w:lineRule="auto"/>
        <w:jc w:val="both"/>
        <w:rPr>
          <w:b/>
          <w:bCs/>
          <w:sz w:val="26"/>
          <w:szCs w:val="26"/>
        </w:rPr>
      </w:pPr>
      <w:r w:rsidRPr="0044257D">
        <w:rPr>
          <w:b/>
          <w:bCs/>
          <w:sz w:val="26"/>
          <w:szCs w:val="26"/>
        </w:rPr>
        <w:t>3. Công tác quản lý kỹ thuật - cơ giới và ATLĐ:</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Công tác nghiệm thu kỹ thuật, lập hồ sơ thanh quyết toán còn chậm hơn so với tiến độ thi công do vậy làm kéo dài thời gian thu hồi vốn.</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 xml:space="preserve">Công tác quản lý xe máy, thiết bị: Mặc dù, đã tích cực tăng cường công tác quản lý, giám sát việc thực hiện của xe máy thiết bị tuy nhiên hiệu quả hoạt động vẫn chưa đạt so với kế hoạch đã đề ra một phần do các công trình trọng điểm chậm tiến độ. Ngoài ra do </w:t>
      </w:r>
      <w:r w:rsidRPr="0044257D">
        <w:rPr>
          <w:sz w:val="26"/>
          <w:szCs w:val="26"/>
        </w:rPr>
        <w:lastRenderedPageBreak/>
        <w:t>việc quản lý, sửa chữa, điều động xe máy thiết bị của Công ty cũng chưa được thực hiện tốt.</w:t>
      </w:r>
    </w:p>
    <w:p w:rsidR="00CF0CEB" w:rsidRPr="0044257D" w:rsidRDefault="00CF0CEB" w:rsidP="007F3CA6">
      <w:pPr>
        <w:numPr>
          <w:ilvl w:val="1"/>
          <w:numId w:val="17"/>
        </w:numPr>
        <w:tabs>
          <w:tab w:val="num" w:pos="284"/>
          <w:tab w:val="left" w:pos="360"/>
        </w:tabs>
        <w:spacing w:line="360" w:lineRule="auto"/>
        <w:ind w:left="0" w:firstLine="0"/>
        <w:jc w:val="both"/>
        <w:rPr>
          <w:sz w:val="26"/>
          <w:szCs w:val="26"/>
        </w:rPr>
      </w:pPr>
      <w:r w:rsidRPr="0044257D">
        <w:rPr>
          <w:sz w:val="26"/>
          <w:szCs w:val="26"/>
        </w:rPr>
        <w:t>Cán bộ làm công tác cơ giới còn yếu, năng lực chưa đáp ứng được yêu cầu công việc, chưa chủ động kiểm tra giám sát việc thực hiện các qui định của Công ty.</w:t>
      </w:r>
    </w:p>
    <w:p w:rsidR="00CF0CEB" w:rsidRPr="0044257D" w:rsidRDefault="00CF0CEB" w:rsidP="007F3CA6">
      <w:pPr>
        <w:tabs>
          <w:tab w:val="left" w:pos="360"/>
        </w:tabs>
        <w:spacing w:line="360" w:lineRule="auto"/>
        <w:jc w:val="both"/>
        <w:rPr>
          <w:b/>
          <w:bCs/>
          <w:sz w:val="26"/>
          <w:szCs w:val="26"/>
          <w:u w:val="single"/>
          <w:lang w:val="fr-FR"/>
        </w:rPr>
      </w:pPr>
      <w:r w:rsidRPr="0044257D">
        <w:rPr>
          <w:sz w:val="26"/>
          <w:szCs w:val="26"/>
        </w:rPr>
        <w:tab/>
      </w:r>
    </w:p>
    <w:p w:rsidR="00CF0CEB" w:rsidRPr="0039251F" w:rsidRDefault="00CF0CEB" w:rsidP="0039251F">
      <w:pPr>
        <w:tabs>
          <w:tab w:val="left" w:pos="0"/>
        </w:tabs>
        <w:spacing w:line="360" w:lineRule="auto"/>
        <w:jc w:val="center"/>
        <w:rPr>
          <w:b/>
          <w:bCs/>
          <w:sz w:val="30"/>
          <w:szCs w:val="30"/>
          <w:u w:val="single"/>
          <w:lang w:val="fr-FR"/>
        </w:rPr>
      </w:pPr>
      <w:r w:rsidRPr="0039251F">
        <w:rPr>
          <w:b/>
          <w:bCs/>
          <w:sz w:val="30"/>
          <w:szCs w:val="30"/>
          <w:u w:val="single"/>
          <w:lang w:val="fr-FR"/>
        </w:rPr>
        <w:t>PHẦN II</w:t>
      </w:r>
    </w:p>
    <w:p w:rsidR="00CF0CEB" w:rsidRPr="0039251F" w:rsidRDefault="00CF0CEB" w:rsidP="0039251F">
      <w:pPr>
        <w:spacing w:line="360" w:lineRule="auto"/>
        <w:jc w:val="center"/>
        <w:rPr>
          <w:b/>
          <w:bCs/>
          <w:sz w:val="30"/>
          <w:szCs w:val="30"/>
          <w:lang w:val="fr-FR"/>
        </w:rPr>
      </w:pPr>
      <w:r w:rsidRPr="0039251F">
        <w:rPr>
          <w:b/>
          <w:bCs/>
          <w:sz w:val="30"/>
          <w:szCs w:val="30"/>
          <w:lang w:val="fr-FR"/>
        </w:rPr>
        <w:t>KẾ HOẠCH SXKD NĂM 2015 &amp; CÁC BIỆN PHÁP THỰC HIỆN</w:t>
      </w:r>
    </w:p>
    <w:p w:rsidR="00CF0CEB" w:rsidRPr="0044257D" w:rsidRDefault="00CF0CEB" w:rsidP="007F3CA6">
      <w:pPr>
        <w:tabs>
          <w:tab w:val="left" w:pos="284"/>
        </w:tabs>
        <w:spacing w:line="360" w:lineRule="auto"/>
        <w:jc w:val="both"/>
        <w:rPr>
          <w:b/>
          <w:bCs/>
          <w:sz w:val="26"/>
          <w:szCs w:val="26"/>
        </w:rPr>
      </w:pPr>
    </w:p>
    <w:p w:rsidR="00CF0CEB" w:rsidRPr="0044257D" w:rsidRDefault="00CF0CEB" w:rsidP="007F3CA6">
      <w:pPr>
        <w:tabs>
          <w:tab w:val="left" w:pos="284"/>
        </w:tabs>
        <w:spacing w:line="360" w:lineRule="auto"/>
        <w:jc w:val="both"/>
        <w:rPr>
          <w:b/>
          <w:bCs/>
          <w:sz w:val="26"/>
          <w:szCs w:val="26"/>
        </w:rPr>
      </w:pPr>
      <w:r w:rsidRPr="0044257D">
        <w:rPr>
          <w:b/>
          <w:bCs/>
          <w:sz w:val="26"/>
          <w:szCs w:val="26"/>
        </w:rPr>
        <w:t>I/ CĂN CỨ LẬP KẾ HOẠCH:</w:t>
      </w:r>
    </w:p>
    <w:p w:rsidR="00CF0CEB" w:rsidRPr="0044257D" w:rsidRDefault="00CF0CEB" w:rsidP="007F3CA6">
      <w:pPr>
        <w:tabs>
          <w:tab w:val="left" w:pos="284"/>
        </w:tabs>
        <w:spacing w:line="360" w:lineRule="auto"/>
        <w:jc w:val="both"/>
        <w:rPr>
          <w:sz w:val="26"/>
          <w:szCs w:val="26"/>
        </w:rPr>
      </w:pPr>
      <w:r w:rsidRPr="0044257D">
        <w:rPr>
          <w:sz w:val="26"/>
          <w:szCs w:val="26"/>
        </w:rPr>
        <w:t>-  Căn cứ kế hoạch sản xuất kinh doanh của Công ty theo định hướng các năm từ 2010 2015 đã được ĐHĐCĐ thông qua.</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Căn cứ tình tiến độ thi công xây lắp và cung cấp vật tư thiết bị tại các dự án trọng điểm như: Dự án Nhà máy thuỷ điện Sơn La, Lai Châu, Dự án nhà máy nhiệt điện Thái Bình 2; Dự án NM lọc hóa Dầu Nghi Sơn và các dự án của Ngành Dầu khí, Ngành giao thông,...</w:t>
      </w:r>
    </w:p>
    <w:p w:rsidR="00CF0CEB" w:rsidRPr="0044257D" w:rsidRDefault="00CF0CEB" w:rsidP="007F3CA6">
      <w:pPr>
        <w:tabs>
          <w:tab w:val="left" w:pos="284"/>
        </w:tabs>
        <w:spacing w:line="360" w:lineRule="auto"/>
        <w:jc w:val="both"/>
        <w:rPr>
          <w:sz w:val="26"/>
          <w:szCs w:val="26"/>
        </w:rPr>
      </w:pPr>
      <w:r w:rsidRPr="0044257D">
        <w:rPr>
          <w:sz w:val="26"/>
          <w:szCs w:val="26"/>
        </w:rPr>
        <w:t>-</w:t>
      </w:r>
      <w:r w:rsidRPr="0044257D">
        <w:rPr>
          <w:sz w:val="26"/>
          <w:szCs w:val="26"/>
        </w:rPr>
        <w:tab/>
        <w:t xml:space="preserve">Căn cứ năng lực của Công ty và các đơn vị trực thuộc, kế hoạch SXKD năm 2015 của Công ty dự kiến là: </w:t>
      </w:r>
      <w:r w:rsidRPr="0044257D">
        <w:rPr>
          <w:b/>
          <w:bCs/>
          <w:sz w:val="26"/>
          <w:szCs w:val="26"/>
        </w:rPr>
        <w:t>936</w:t>
      </w:r>
      <w:r w:rsidRPr="0044257D">
        <w:rPr>
          <w:sz w:val="26"/>
          <w:szCs w:val="26"/>
        </w:rPr>
        <w:t xml:space="preserve"> tỷ đồng, trong đó: </w:t>
      </w:r>
    </w:p>
    <w:p w:rsidR="00CF0CEB" w:rsidRPr="0044257D" w:rsidRDefault="00CF0CEB" w:rsidP="007F3CA6">
      <w:pPr>
        <w:tabs>
          <w:tab w:val="left" w:pos="284"/>
        </w:tabs>
        <w:spacing w:line="360" w:lineRule="auto"/>
        <w:jc w:val="both"/>
        <w:rPr>
          <w:i/>
          <w:iCs/>
          <w:sz w:val="26"/>
          <w:szCs w:val="26"/>
        </w:rPr>
      </w:pPr>
      <w:r w:rsidRPr="0044257D">
        <w:rPr>
          <w:i/>
          <w:iCs/>
          <w:sz w:val="26"/>
          <w:szCs w:val="26"/>
        </w:rPr>
        <w:tab/>
      </w:r>
      <w:r w:rsidRPr="0044257D">
        <w:rPr>
          <w:i/>
          <w:iCs/>
          <w:sz w:val="26"/>
          <w:szCs w:val="26"/>
        </w:rPr>
        <w:tab/>
        <w:t xml:space="preserve">+ Giá trị sản lượng đã có hợp đồng là: </w:t>
      </w:r>
      <w:r w:rsidRPr="0044257D">
        <w:rPr>
          <w:i/>
          <w:iCs/>
          <w:sz w:val="26"/>
          <w:szCs w:val="26"/>
        </w:rPr>
        <w:tab/>
      </w:r>
      <w:r w:rsidRPr="0044257D">
        <w:rPr>
          <w:i/>
          <w:iCs/>
          <w:sz w:val="26"/>
          <w:szCs w:val="26"/>
        </w:rPr>
        <w:tab/>
        <w:t>847 tỷ đồng, bằng 90%.</w:t>
      </w:r>
    </w:p>
    <w:p w:rsidR="00CF0CEB" w:rsidRPr="0044257D" w:rsidRDefault="00CF0CEB" w:rsidP="007F3CA6">
      <w:pPr>
        <w:tabs>
          <w:tab w:val="left" w:pos="284"/>
        </w:tabs>
        <w:spacing w:line="360" w:lineRule="auto"/>
        <w:jc w:val="both"/>
        <w:rPr>
          <w:i/>
          <w:iCs/>
          <w:sz w:val="26"/>
          <w:szCs w:val="26"/>
        </w:rPr>
      </w:pPr>
      <w:r w:rsidRPr="0044257D">
        <w:rPr>
          <w:i/>
          <w:iCs/>
          <w:sz w:val="26"/>
          <w:szCs w:val="26"/>
        </w:rPr>
        <w:tab/>
      </w:r>
      <w:r w:rsidRPr="0044257D">
        <w:rPr>
          <w:i/>
          <w:iCs/>
          <w:sz w:val="26"/>
          <w:szCs w:val="26"/>
        </w:rPr>
        <w:tab/>
        <w:t xml:space="preserve">+ Giá trị sản lượng chưa có hợp đồng là: </w:t>
      </w:r>
      <w:r w:rsidRPr="0044257D">
        <w:rPr>
          <w:i/>
          <w:iCs/>
          <w:sz w:val="26"/>
          <w:szCs w:val="26"/>
        </w:rPr>
        <w:tab/>
        <w:t>89 tỷ đồng, bằng 10%.</w:t>
      </w:r>
    </w:p>
    <w:p w:rsidR="00CF0CEB" w:rsidRPr="0044257D" w:rsidRDefault="00CF0CEB" w:rsidP="007F3CA6">
      <w:pPr>
        <w:tabs>
          <w:tab w:val="left" w:pos="284"/>
        </w:tabs>
        <w:spacing w:line="360" w:lineRule="auto"/>
        <w:jc w:val="both"/>
        <w:rPr>
          <w:sz w:val="26"/>
          <w:szCs w:val="26"/>
        </w:rPr>
      </w:pPr>
      <w:r w:rsidRPr="0044257D">
        <w:rPr>
          <w:sz w:val="26"/>
          <w:szCs w:val="26"/>
        </w:rPr>
        <w:tab/>
        <w:t>Giá trị sản lượng chưa có hợp đồng, Công ty tập trung tiếp thị đấu thầu tại các dự án của Tổng công ty PVC, Tổng công ty Sông Đà, của Ngành giao thông vận tải cũng như khai thác tại các dự án của ngành Dầu khí mà Công ty đang tham gia thực hiện việc thi công xây lắp và cung cấp vật tư thiết bị.</w:t>
      </w:r>
    </w:p>
    <w:p w:rsidR="00CF0CEB" w:rsidRPr="0044257D" w:rsidRDefault="00CF0CEB" w:rsidP="007F3CA6">
      <w:pPr>
        <w:tabs>
          <w:tab w:val="left" w:pos="284"/>
        </w:tabs>
        <w:spacing w:line="360" w:lineRule="auto"/>
        <w:jc w:val="both"/>
        <w:rPr>
          <w:sz w:val="26"/>
          <w:szCs w:val="26"/>
        </w:rPr>
      </w:pPr>
    </w:p>
    <w:p w:rsidR="00CF0CEB" w:rsidRPr="0044257D" w:rsidRDefault="00CF0CEB" w:rsidP="007F3CA6">
      <w:pPr>
        <w:spacing w:line="360" w:lineRule="auto"/>
        <w:jc w:val="both"/>
        <w:rPr>
          <w:b/>
          <w:bCs/>
          <w:sz w:val="26"/>
          <w:szCs w:val="26"/>
          <w:lang w:val="it-IT"/>
        </w:rPr>
      </w:pPr>
      <w:r w:rsidRPr="0044257D">
        <w:rPr>
          <w:b/>
          <w:bCs/>
          <w:sz w:val="26"/>
          <w:szCs w:val="26"/>
          <w:lang w:val="it-IT"/>
        </w:rPr>
        <w:t>II/KẾ HOẠCH SXKD NĂM 2015</w:t>
      </w:r>
    </w:p>
    <w:tbl>
      <w:tblPr>
        <w:tblW w:w="96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107"/>
        <w:gridCol w:w="828"/>
        <w:gridCol w:w="1576"/>
        <w:gridCol w:w="1694"/>
        <w:gridCol w:w="1836"/>
      </w:tblGrid>
      <w:tr w:rsidR="00CF0CEB" w:rsidRPr="0044257D">
        <w:tc>
          <w:tcPr>
            <w:tcW w:w="537" w:type="dxa"/>
            <w:vMerge w:val="restart"/>
            <w:vAlign w:val="center"/>
          </w:tcPr>
          <w:p w:rsidR="00CF0CEB" w:rsidRPr="0044257D" w:rsidRDefault="00CF0CEB" w:rsidP="007F3CA6">
            <w:pPr>
              <w:spacing w:line="360" w:lineRule="auto"/>
              <w:jc w:val="both"/>
              <w:rPr>
                <w:b/>
                <w:bCs/>
                <w:sz w:val="26"/>
                <w:szCs w:val="26"/>
                <w:lang w:val="it-IT"/>
              </w:rPr>
            </w:pPr>
            <w:r w:rsidRPr="0044257D">
              <w:rPr>
                <w:b/>
                <w:bCs/>
                <w:sz w:val="26"/>
                <w:szCs w:val="26"/>
                <w:lang w:val="it-IT"/>
              </w:rPr>
              <w:t>TT</w:t>
            </w:r>
          </w:p>
        </w:tc>
        <w:tc>
          <w:tcPr>
            <w:tcW w:w="3116" w:type="dxa"/>
            <w:vMerge w:val="restart"/>
            <w:vAlign w:val="center"/>
          </w:tcPr>
          <w:p w:rsidR="00CF0CEB" w:rsidRPr="0044257D" w:rsidRDefault="00CF0CEB" w:rsidP="007F3CA6">
            <w:pPr>
              <w:spacing w:line="360" w:lineRule="auto"/>
              <w:jc w:val="both"/>
              <w:rPr>
                <w:b/>
                <w:bCs/>
                <w:sz w:val="26"/>
                <w:szCs w:val="26"/>
                <w:lang w:val="it-IT"/>
              </w:rPr>
            </w:pPr>
            <w:r w:rsidRPr="0044257D">
              <w:rPr>
                <w:b/>
                <w:bCs/>
                <w:sz w:val="26"/>
                <w:szCs w:val="26"/>
                <w:lang w:val="it-IT"/>
              </w:rPr>
              <w:t>Chỉ tiêu</w:t>
            </w:r>
          </w:p>
        </w:tc>
        <w:tc>
          <w:tcPr>
            <w:tcW w:w="828" w:type="dxa"/>
            <w:vMerge w:val="restart"/>
            <w:vAlign w:val="center"/>
          </w:tcPr>
          <w:p w:rsidR="00CF0CEB" w:rsidRPr="0044257D" w:rsidRDefault="00CF0CEB" w:rsidP="007F3CA6">
            <w:pPr>
              <w:spacing w:line="360" w:lineRule="auto"/>
              <w:jc w:val="both"/>
              <w:rPr>
                <w:b/>
                <w:bCs/>
                <w:sz w:val="26"/>
                <w:szCs w:val="26"/>
                <w:lang w:val="it-IT"/>
              </w:rPr>
            </w:pPr>
            <w:r w:rsidRPr="0044257D">
              <w:rPr>
                <w:b/>
                <w:bCs/>
                <w:sz w:val="26"/>
                <w:szCs w:val="26"/>
                <w:lang w:val="it-IT"/>
              </w:rPr>
              <w:t>ĐVT</w:t>
            </w:r>
          </w:p>
        </w:tc>
        <w:tc>
          <w:tcPr>
            <w:tcW w:w="5124" w:type="dxa"/>
            <w:gridSpan w:val="3"/>
          </w:tcPr>
          <w:p w:rsidR="00CF0CEB" w:rsidRPr="0044257D" w:rsidRDefault="00CF0CEB" w:rsidP="007F3CA6">
            <w:pPr>
              <w:spacing w:line="360" w:lineRule="auto"/>
              <w:jc w:val="both"/>
              <w:rPr>
                <w:b/>
                <w:bCs/>
                <w:sz w:val="26"/>
                <w:szCs w:val="26"/>
                <w:lang w:val="it-IT"/>
              </w:rPr>
            </w:pPr>
            <w:r w:rsidRPr="0044257D">
              <w:rPr>
                <w:b/>
                <w:bCs/>
                <w:sz w:val="26"/>
                <w:szCs w:val="26"/>
                <w:lang w:val="it-IT"/>
              </w:rPr>
              <w:t>Kế hoạch</w:t>
            </w:r>
          </w:p>
        </w:tc>
      </w:tr>
      <w:tr w:rsidR="00CF0CEB" w:rsidRPr="0044257D">
        <w:tc>
          <w:tcPr>
            <w:tcW w:w="537" w:type="dxa"/>
            <w:vMerge/>
          </w:tcPr>
          <w:p w:rsidR="00CF0CEB" w:rsidRPr="0044257D" w:rsidRDefault="00CF0CEB" w:rsidP="007F3CA6">
            <w:pPr>
              <w:spacing w:line="360" w:lineRule="auto"/>
              <w:jc w:val="both"/>
              <w:rPr>
                <w:b/>
                <w:bCs/>
                <w:sz w:val="26"/>
                <w:szCs w:val="26"/>
                <w:lang w:val="it-IT"/>
              </w:rPr>
            </w:pPr>
          </w:p>
        </w:tc>
        <w:tc>
          <w:tcPr>
            <w:tcW w:w="3116" w:type="dxa"/>
            <w:vMerge/>
          </w:tcPr>
          <w:p w:rsidR="00CF0CEB" w:rsidRPr="0044257D" w:rsidRDefault="00CF0CEB" w:rsidP="007F3CA6">
            <w:pPr>
              <w:spacing w:line="360" w:lineRule="auto"/>
              <w:jc w:val="both"/>
              <w:rPr>
                <w:b/>
                <w:bCs/>
                <w:sz w:val="26"/>
                <w:szCs w:val="26"/>
                <w:lang w:val="it-IT"/>
              </w:rPr>
            </w:pPr>
          </w:p>
        </w:tc>
        <w:tc>
          <w:tcPr>
            <w:tcW w:w="828" w:type="dxa"/>
            <w:vMerge/>
          </w:tcPr>
          <w:p w:rsidR="00CF0CEB" w:rsidRPr="0044257D" w:rsidRDefault="00CF0CEB" w:rsidP="007F3CA6">
            <w:pPr>
              <w:spacing w:line="360" w:lineRule="auto"/>
              <w:jc w:val="both"/>
              <w:rPr>
                <w:b/>
                <w:bCs/>
                <w:sz w:val="26"/>
                <w:szCs w:val="26"/>
                <w:lang w:val="it-IT"/>
              </w:rPr>
            </w:pPr>
          </w:p>
        </w:tc>
        <w:tc>
          <w:tcPr>
            <w:tcW w:w="1581" w:type="dxa"/>
            <w:vAlign w:val="center"/>
          </w:tcPr>
          <w:p w:rsidR="00CF0CEB" w:rsidRPr="0044257D" w:rsidRDefault="00CF0CEB" w:rsidP="007F3CA6">
            <w:pPr>
              <w:spacing w:line="360" w:lineRule="auto"/>
              <w:jc w:val="both"/>
              <w:rPr>
                <w:b/>
                <w:bCs/>
                <w:sz w:val="26"/>
                <w:szCs w:val="26"/>
                <w:lang w:val="it-IT"/>
              </w:rPr>
            </w:pPr>
            <w:r w:rsidRPr="0044257D">
              <w:rPr>
                <w:b/>
                <w:bCs/>
                <w:sz w:val="26"/>
                <w:szCs w:val="26"/>
                <w:lang w:val="it-IT"/>
              </w:rPr>
              <w:t>Tổng cộng</w:t>
            </w:r>
          </w:p>
        </w:tc>
        <w:tc>
          <w:tcPr>
            <w:tcW w:w="1700" w:type="dxa"/>
            <w:vAlign w:val="center"/>
          </w:tcPr>
          <w:p w:rsidR="00CF0CEB" w:rsidRPr="0044257D" w:rsidRDefault="00CF0CEB" w:rsidP="007F3CA6">
            <w:pPr>
              <w:spacing w:line="360" w:lineRule="auto"/>
              <w:jc w:val="both"/>
              <w:rPr>
                <w:b/>
                <w:bCs/>
                <w:sz w:val="26"/>
                <w:szCs w:val="26"/>
                <w:lang w:val="it-IT"/>
              </w:rPr>
            </w:pPr>
            <w:r w:rsidRPr="0044257D">
              <w:rPr>
                <w:b/>
                <w:bCs/>
                <w:sz w:val="26"/>
                <w:szCs w:val="26"/>
                <w:lang w:val="it-IT"/>
              </w:rPr>
              <w:t>Giá trị đã có hợp đồng</w:t>
            </w:r>
          </w:p>
        </w:tc>
        <w:tc>
          <w:tcPr>
            <w:tcW w:w="1843" w:type="dxa"/>
          </w:tcPr>
          <w:p w:rsidR="00CF0CEB" w:rsidRPr="0044257D" w:rsidRDefault="00CF0CEB" w:rsidP="007F3CA6">
            <w:pPr>
              <w:spacing w:line="360" w:lineRule="auto"/>
              <w:jc w:val="both"/>
              <w:rPr>
                <w:b/>
                <w:bCs/>
                <w:spacing w:val="-10"/>
                <w:sz w:val="26"/>
                <w:szCs w:val="26"/>
                <w:lang w:val="it-IT"/>
              </w:rPr>
            </w:pPr>
            <w:r w:rsidRPr="0044257D">
              <w:rPr>
                <w:b/>
                <w:bCs/>
                <w:spacing w:val="-10"/>
                <w:sz w:val="26"/>
                <w:szCs w:val="26"/>
                <w:lang w:val="it-IT"/>
              </w:rPr>
              <w:t>Giá trị tiếp thị</w:t>
            </w:r>
          </w:p>
          <w:p w:rsidR="00CF0CEB" w:rsidRPr="0044257D" w:rsidRDefault="00CF0CEB" w:rsidP="007F3CA6">
            <w:pPr>
              <w:spacing w:line="360" w:lineRule="auto"/>
              <w:jc w:val="both"/>
              <w:rPr>
                <w:b/>
                <w:bCs/>
                <w:sz w:val="26"/>
                <w:szCs w:val="26"/>
                <w:lang w:val="it-IT"/>
              </w:rPr>
            </w:pPr>
            <w:r w:rsidRPr="0044257D">
              <w:rPr>
                <w:b/>
                <w:bCs/>
                <w:spacing w:val="-10"/>
                <w:sz w:val="26"/>
                <w:szCs w:val="26"/>
                <w:lang w:val="it-IT"/>
              </w:rPr>
              <w:t>đấu thầu dự kiến</w:t>
            </w: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w:t>
            </w:r>
          </w:p>
        </w:tc>
        <w:tc>
          <w:tcPr>
            <w:tcW w:w="3116"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Tổng giá trị SXKD</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810.000</w:t>
            </w:r>
          </w:p>
        </w:tc>
        <w:tc>
          <w:tcPr>
            <w:tcW w:w="1700"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683.132</w:t>
            </w:r>
          </w:p>
          <w:p w:rsidR="00CF0CEB" w:rsidRPr="0044257D" w:rsidRDefault="00CF0CEB" w:rsidP="007F3CA6">
            <w:pPr>
              <w:spacing w:line="360" w:lineRule="auto"/>
              <w:jc w:val="both"/>
              <w:rPr>
                <w:b/>
                <w:bCs/>
                <w:color w:val="000000"/>
                <w:sz w:val="26"/>
                <w:szCs w:val="26"/>
              </w:rPr>
            </w:pPr>
            <w:r w:rsidRPr="0044257D">
              <w:rPr>
                <w:b/>
                <w:bCs/>
                <w:color w:val="000000"/>
                <w:sz w:val="26"/>
                <w:szCs w:val="26"/>
              </w:rPr>
              <w:t>( = 84%)</w:t>
            </w:r>
          </w:p>
        </w:tc>
        <w:tc>
          <w:tcPr>
            <w:tcW w:w="1843"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126.868</w:t>
            </w:r>
          </w:p>
          <w:p w:rsidR="00CF0CEB" w:rsidRPr="0044257D" w:rsidRDefault="00CF0CEB" w:rsidP="007F3CA6">
            <w:pPr>
              <w:spacing w:line="360" w:lineRule="auto"/>
              <w:jc w:val="both"/>
              <w:rPr>
                <w:b/>
                <w:bCs/>
                <w:color w:val="000000"/>
                <w:sz w:val="26"/>
                <w:szCs w:val="26"/>
              </w:rPr>
            </w:pPr>
            <w:r w:rsidRPr="0044257D">
              <w:rPr>
                <w:b/>
                <w:bCs/>
                <w:color w:val="000000"/>
                <w:sz w:val="26"/>
                <w:szCs w:val="26"/>
              </w:rPr>
              <w:t>( = 16%)</w:t>
            </w: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i/>
                <w:iCs/>
                <w:sz w:val="26"/>
                <w:szCs w:val="26"/>
              </w:rPr>
              <w:t>+</w:t>
            </w:r>
          </w:p>
        </w:tc>
        <w:tc>
          <w:tcPr>
            <w:tcW w:w="3116" w:type="dxa"/>
            <w:vAlign w:val="center"/>
          </w:tcPr>
          <w:p w:rsidR="00CF0CEB" w:rsidRPr="0044257D" w:rsidRDefault="00CF0CEB" w:rsidP="007F3CA6">
            <w:pPr>
              <w:spacing w:line="360" w:lineRule="auto"/>
              <w:jc w:val="both"/>
              <w:rPr>
                <w:sz w:val="26"/>
                <w:szCs w:val="26"/>
                <w:lang w:val="it-IT"/>
              </w:rPr>
            </w:pPr>
            <w:r w:rsidRPr="0044257D">
              <w:rPr>
                <w:i/>
                <w:iCs/>
                <w:sz w:val="26"/>
                <w:szCs w:val="26"/>
              </w:rPr>
              <w:t>Giá trị xây lắp</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278.743</w:t>
            </w:r>
          </w:p>
        </w:tc>
        <w:tc>
          <w:tcPr>
            <w:tcW w:w="1700"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216.875</w:t>
            </w:r>
          </w:p>
          <w:p w:rsidR="00CF0CEB" w:rsidRPr="0044257D" w:rsidRDefault="00CF0CEB" w:rsidP="007F3CA6">
            <w:pPr>
              <w:spacing w:line="360" w:lineRule="auto"/>
              <w:jc w:val="both"/>
              <w:rPr>
                <w:color w:val="000000"/>
                <w:sz w:val="26"/>
                <w:szCs w:val="26"/>
              </w:rPr>
            </w:pPr>
            <w:r w:rsidRPr="0044257D">
              <w:rPr>
                <w:color w:val="000000"/>
                <w:sz w:val="26"/>
                <w:szCs w:val="26"/>
              </w:rPr>
              <w:t>( = 77,8%)</w:t>
            </w:r>
          </w:p>
        </w:tc>
        <w:tc>
          <w:tcPr>
            <w:tcW w:w="1843"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61.868</w:t>
            </w:r>
          </w:p>
          <w:p w:rsidR="00CF0CEB" w:rsidRPr="0044257D" w:rsidRDefault="00CF0CEB" w:rsidP="007F3CA6">
            <w:pPr>
              <w:spacing w:line="360" w:lineRule="auto"/>
              <w:jc w:val="both"/>
              <w:rPr>
                <w:color w:val="000000"/>
                <w:sz w:val="26"/>
                <w:szCs w:val="26"/>
              </w:rPr>
            </w:pPr>
            <w:r w:rsidRPr="0044257D">
              <w:rPr>
                <w:color w:val="000000"/>
                <w:sz w:val="26"/>
                <w:szCs w:val="26"/>
              </w:rPr>
              <w:t>( = 22,2%)</w:t>
            </w: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i/>
                <w:iCs/>
                <w:sz w:val="26"/>
                <w:szCs w:val="26"/>
              </w:rPr>
              <w:lastRenderedPageBreak/>
              <w:t>+</w:t>
            </w:r>
          </w:p>
        </w:tc>
        <w:tc>
          <w:tcPr>
            <w:tcW w:w="3116" w:type="dxa"/>
            <w:vAlign w:val="center"/>
          </w:tcPr>
          <w:p w:rsidR="00CF0CEB" w:rsidRPr="0044257D" w:rsidRDefault="00CF0CEB" w:rsidP="007F3CA6">
            <w:pPr>
              <w:spacing w:line="360" w:lineRule="auto"/>
              <w:jc w:val="both"/>
              <w:rPr>
                <w:i/>
                <w:iCs/>
                <w:sz w:val="26"/>
                <w:szCs w:val="26"/>
              </w:rPr>
            </w:pPr>
            <w:r w:rsidRPr="0044257D">
              <w:rPr>
                <w:i/>
                <w:iCs/>
                <w:sz w:val="26"/>
                <w:szCs w:val="26"/>
              </w:rPr>
              <w:t>Giá trị SX CN</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10.800</w:t>
            </w:r>
          </w:p>
        </w:tc>
        <w:tc>
          <w:tcPr>
            <w:tcW w:w="1700"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10.800</w:t>
            </w:r>
          </w:p>
          <w:p w:rsidR="00CF0CEB" w:rsidRPr="0044257D" w:rsidRDefault="00CF0CEB" w:rsidP="007F3CA6">
            <w:pPr>
              <w:spacing w:line="360" w:lineRule="auto"/>
              <w:jc w:val="both"/>
              <w:rPr>
                <w:color w:val="000000"/>
                <w:sz w:val="26"/>
                <w:szCs w:val="26"/>
              </w:rPr>
            </w:pPr>
            <w:r w:rsidRPr="0044257D">
              <w:rPr>
                <w:color w:val="000000"/>
                <w:sz w:val="26"/>
                <w:szCs w:val="26"/>
              </w:rPr>
              <w:t>( = 100%)</w:t>
            </w:r>
          </w:p>
        </w:tc>
        <w:tc>
          <w:tcPr>
            <w:tcW w:w="1843" w:type="dxa"/>
            <w:vAlign w:val="center"/>
          </w:tcPr>
          <w:p w:rsidR="00CF0CEB" w:rsidRPr="0044257D" w:rsidRDefault="00CF0CEB" w:rsidP="007F3CA6">
            <w:pPr>
              <w:spacing w:line="360" w:lineRule="auto"/>
              <w:jc w:val="both"/>
              <w:rPr>
                <w:color w:val="000000"/>
                <w:sz w:val="26"/>
                <w:szCs w:val="26"/>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i/>
                <w:iCs/>
                <w:sz w:val="26"/>
                <w:szCs w:val="26"/>
              </w:rPr>
              <w:t>+</w:t>
            </w:r>
          </w:p>
        </w:tc>
        <w:tc>
          <w:tcPr>
            <w:tcW w:w="3116" w:type="dxa"/>
            <w:vAlign w:val="center"/>
          </w:tcPr>
          <w:p w:rsidR="00CF0CEB" w:rsidRPr="0044257D" w:rsidRDefault="00CF0CEB" w:rsidP="007F3CA6">
            <w:pPr>
              <w:spacing w:line="360" w:lineRule="auto"/>
              <w:jc w:val="both"/>
              <w:rPr>
                <w:i/>
                <w:iCs/>
                <w:sz w:val="26"/>
                <w:szCs w:val="26"/>
              </w:rPr>
            </w:pPr>
            <w:r w:rsidRPr="0044257D">
              <w:rPr>
                <w:i/>
                <w:iCs/>
                <w:sz w:val="26"/>
                <w:szCs w:val="26"/>
              </w:rPr>
              <w:t>Giá trị KD vật tư thiết bị</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520.456</w:t>
            </w:r>
          </w:p>
        </w:tc>
        <w:tc>
          <w:tcPr>
            <w:tcW w:w="1700"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455.456</w:t>
            </w:r>
          </w:p>
          <w:p w:rsidR="00CF0CEB" w:rsidRPr="0044257D" w:rsidRDefault="00CF0CEB" w:rsidP="007F3CA6">
            <w:pPr>
              <w:spacing w:line="360" w:lineRule="auto"/>
              <w:jc w:val="both"/>
              <w:rPr>
                <w:color w:val="000000"/>
                <w:sz w:val="26"/>
                <w:szCs w:val="26"/>
              </w:rPr>
            </w:pPr>
            <w:r w:rsidRPr="0044257D">
              <w:rPr>
                <w:color w:val="000000"/>
                <w:sz w:val="26"/>
                <w:szCs w:val="26"/>
              </w:rPr>
              <w:t>( = 88%)</w:t>
            </w:r>
          </w:p>
        </w:tc>
        <w:tc>
          <w:tcPr>
            <w:tcW w:w="1843"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65.000</w:t>
            </w:r>
          </w:p>
          <w:p w:rsidR="00CF0CEB" w:rsidRPr="0044257D" w:rsidRDefault="00CF0CEB" w:rsidP="007F3CA6">
            <w:pPr>
              <w:spacing w:line="360" w:lineRule="auto"/>
              <w:jc w:val="both"/>
              <w:rPr>
                <w:color w:val="000000"/>
                <w:sz w:val="26"/>
                <w:szCs w:val="26"/>
              </w:rPr>
            </w:pPr>
            <w:r w:rsidRPr="0044257D">
              <w:rPr>
                <w:color w:val="000000"/>
                <w:sz w:val="26"/>
                <w:szCs w:val="26"/>
              </w:rPr>
              <w:t>( = 12 %)</w:t>
            </w: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2</w:t>
            </w:r>
          </w:p>
        </w:tc>
        <w:tc>
          <w:tcPr>
            <w:tcW w:w="3116" w:type="dxa"/>
            <w:vAlign w:val="center"/>
          </w:tcPr>
          <w:p w:rsidR="00CF0CEB" w:rsidRPr="0044257D" w:rsidRDefault="00CF0CEB" w:rsidP="007F3CA6">
            <w:pPr>
              <w:spacing w:line="360" w:lineRule="auto"/>
              <w:jc w:val="both"/>
              <w:rPr>
                <w:i/>
                <w:iCs/>
                <w:sz w:val="26"/>
                <w:szCs w:val="26"/>
              </w:rPr>
            </w:pPr>
            <w:r w:rsidRPr="0044257D">
              <w:rPr>
                <w:sz w:val="26"/>
                <w:szCs w:val="26"/>
              </w:rPr>
              <w:t>Doanh thu</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620.523</w:t>
            </w:r>
          </w:p>
        </w:tc>
        <w:tc>
          <w:tcPr>
            <w:tcW w:w="1700" w:type="dxa"/>
            <w:vAlign w:val="center"/>
          </w:tcPr>
          <w:p w:rsidR="00CF0CEB" w:rsidRPr="0044257D" w:rsidRDefault="00CF0CEB" w:rsidP="007F3CA6">
            <w:pPr>
              <w:spacing w:line="360" w:lineRule="auto"/>
              <w:jc w:val="both"/>
              <w:rPr>
                <w:color w:val="000000"/>
                <w:sz w:val="26"/>
                <w:szCs w:val="26"/>
                <w:lang w:val="it-IT"/>
              </w:rPr>
            </w:pPr>
          </w:p>
        </w:tc>
        <w:tc>
          <w:tcPr>
            <w:tcW w:w="1843" w:type="dxa"/>
            <w:vAlign w:val="center"/>
          </w:tcPr>
          <w:p w:rsidR="00CF0CEB" w:rsidRPr="0044257D" w:rsidRDefault="00CF0CEB" w:rsidP="007F3CA6">
            <w:pPr>
              <w:spacing w:line="360" w:lineRule="auto"/>
              <w:jc w:val="both"/>
              <w:rPr>
                <w:color w:val="000000"/>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3</w:t>
            </w:r>
          </w:p>
        </w:tc>
        <w:tc>
          <w:tcPr>
            <w:tcW w:w="3116" w:type="dxa"/>
            <w:vAlign w:val="center"/>
          </w:tcPr>
          <w:p w:rsidR="00CF0CEB" w:rsidRPr="0044257D" w:rsidRDefault="00CF0CEB" w:rsidP="007F3CA6">
            <w:pPr>
              <w:spacing w:line="360" w:lineRule="auto"/>
              <w:jc w:val="both"/>
              <w:rPr>
                <w:sz w:val="26"/>
                <w:szCs w:val="26"/>
              </w:rPr>
            </w:pPr>
            <w:r w:rsidRPr="0044257D">
              <w:rPr>
                <w:sz w:val="26"/>
                <w:szCs w:val="26"/>
              </w:rPr>
              <w:t>Nộp NS nhà nước</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sz w:val="26"/>
                <w:szCs w:val="26"/>
              </w:rPr>
            </w:pPr>
            <w:r w:rsidRPr="0044257D">
              <w:rPr>
                <w:sz w:val="26"/>
                <w:szCs w:val="26"/>
              </w:rPr>
              <w:t>9.379</w:t>
            </w:r>
          </w:p>
        </w:tc>
        <w:tc>
          <w:tcPr>
            <w:tcW w:w="1700" w:type="dxa"/>
            <w:vAlign w:val="center"/>
          </w:tcPr>
          <w:p w:rsidR="00CF0CEB" w:rsidRPr="0044257D" w:rsidRDefault="00CF0CEB" w:rsidP="007F3CA6">
            <w:pPr>
              <w:spacing w:line="360" w:lineRule="auto"/>
              <w:jc w:val="both"/>
              <w:rPr>
                <w:sz w:val="26"/>
                <w:szCs w:val="26"/>
                <w:lang w:val="it-IT"/>
              </w:rPr>
            </w:pPr>
          </w:p>
        </w:tc>
        <w:tc>
          <w:tcPr>
            <w:tcW w:w="1843" w:type="dxa"/>
            <w:vAlign w:val="center"/>
          </w:tcPr>
          <w:p w:rsidR="00CF0CEB" w:rsidRPr="0044257D" w:rsidRDefault="00CF0CEB" w:rsidP="007F3CA6">
            <w:pPr>
              <w:spacing w:line="360" w:lineRule="auto"/>
              <w:jc w:val="both"/>
              <w:rPr>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4</w:t>
            </w:r>
          </w:p>
        </w:tc>
        <w:tc>
          <w:tcPr>
            <w:tcW w:w="3116" w:type="dxa"/>
            <w:vAlign w:val="center"/>
          </w:tcPr>
          <w:p w:rsidR="00CF0CEB" w:rsidRPr="0044257D" w:rsidRDefault="00CF0CEB" w:rsidP="007F3CA6">
            <w:pPr>
              <w:snapToGrid w:val="0"/>
              <w:spacing w:line="360" w:lineRule="auto"/>
              <w:jc w:val="both"/>
              <w:rPr>
                <w:sz w:val="26"/>
                <w:szCs w:val="26"/>
              </w:rPr>
            </w:pPr>
            <w:r w:rsidRPr="0044257D">
              <w:rPr>
                <w:sz w:val="26"/>
                <w:szCs w:val="26"/>
              </w:rPr>
              <w:t>Lợi nhuận hợp nhất toàn Cty</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13.724</w:t>
            </w:r>
          </w:p>
        </w:tc>
        <w:tc>
          <w:tcPr>
            <w:tcW w:w="1700" w:type="dxa"/>
            <w:vAlign w:val="center"/>
          </w:tcPr>
          <w:p w:rsidR="00CF0CEB" w:rsidRPr="0044257D" w:rsidRDefault="00CF0CEB" w:rsidP="007F3CA6">
            <w:pPr>
              <w:spacing w:line="360" w:lineRule="auto"/>
              <w:jc w:val="both"/>
              <w:rPr>
                <w:b/>
                <w:bCs/>
                <w:color w:val="000000"/>
                <w:sz w:val="26"/>
                <w:szCs w:val="26"/>
                <w:lang w:val="it-IT"/>
              </w:rPr>
            </w:pPr>
          </w:p>
        </w:tc>
        <w:tc>
          <w:tcPr>
            <w:tcW w:w="1843" w:type="dxa"/>
            <w:vAlign w:val="center"/>
          </w:tcPr>
          <w:p w:rsidR="00CF0CEB" w:rsidRPr="0044257D" w:rsidRDefault="00CF0CEB" w:rsidP="007F3CA6">
            <w:pPr>
              <w:spacing w:line="360" w:lineRule="auto"/>
              <w:jc w:val="both"/>
              <w:rPr>
                <w:color w:val="000000"/>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5</w:t>
            </w:r>
          </w:p>
        </w:tc>
        <w:tc>
          <w:tcPr>
            <w:tcW w:w="3116" w:type="dxa"/>
            <w:vAlign w:val="center"/>
          </w:tcPr>
          <w:p w:rsidR="00CF0CEB" w:rsidRPr="0044257D" w:rsidRDefault="00CF0CEB" w:rsidP="007F3CA6">
            <w:pPr>
              <w:snapToGrid w:val="0"/>
              <w:spacing w:line="360" w:lineRule="auto"/>
              <w:jc w:val="both"/>
              <w:rPr>
                <w:spacing w:val="-2"/>
                <w:sz w:val="26"/>
                <w:szCs w:val="26"/>
              </w:rPr>
            </w:pPr>
            <w:r w:rsidRPr="0044257D">
              <w:rPr>
                <w:spacing w:val="-2"/>
                <w:sz w:val="26"/>
                <w:szCs w:val="26"/>
              </w:rPr>
              <w:t>Lao động bình quân (người)</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người</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176</w:t>
            </w:r>
          </w:p>
        </w:tc>
        <w:tc>
          <w:tcPr>
            <w:tcW w:w="1700" w:type="dxa"/>
            <w:vAlign w:val="center"/>
          </w:tcPr>
          <w:p w:rsidR="00CF0CEB" w:rsidRPr="0044257D" w:rsidRDefault="00CF0CEB" w:rsidP="007F3CA6">
            <w:pPr>
              <w:spacing w:line="360" w:lineRule="auto"/>
              <w:jc w:val="both"/>
              <w:rPr>
                <w:color w:val="000000"/>
                <w:sz w:val="26"/>
                <w:szCs w:val="26"/>
                <w:lang w:val="it-IT"/>
              </w:rPr>
            </w:pPr>
          </w:p>
        </w:tc>
        <w:tc>
          <w:tcPr>
            <w:tcW w:w="1843" w:type="dxa"/>
            <w:vAlign w:val="center"/>
          </w:tcPr>
          <w:p w:rsidR="00CF0CEB" w:rsidRPr="0044257D" w:rsidRDefault="00CF0CEB" w:rsidP="007F3CA6">
            <w:pPr>
              <w:spacing w:line="360" w:lineRule="auto"/>
              <w:jc w:val="both"/>
              <w:rPr>
                <w:color w:val="000000"/>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6</w:t>
            </w:r>
          </w:p>
        </w:tc>
        <w:tc>
          <w:tcPr>
            <w:tcW w:w="3116" w:type="dxa"/>
            <w:vAlign w:val="center"/>
          </w:tcPr>
          <w:p w:rsidR="00CF0CEB" w:rsidRPr="0044257D" w:rsidRDefault="00CF0CEB" w:rsidP="007F3CA6">
            <w:pPr>
              <w:snapToGrid w:val="0"/>
              <w:spacing w:line="360" w:lineRule="auto"/>
              <w:jc w:val="both"/>
              <w:rPr>
                <w:sz w:val="26"/>
                <w:szCs w:val="26"/>
              </w:rPr>
            </w:pPr>
            <w:r w:rsidRPr="0044257D">
              <w:rPr>
                <w:sz w:val="26"/>
                <w:szCs w:val="26"/>
              </w:rPr>
              <w:t>TN BQ (triệu đồng/người/tháng)</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3</w:t>
            </w:r>
            <w:r w:rsidRPr="0044257D">
              <w:rPr>
                <w:sz w:val="26"/>
                <w:szCs w:val="26"/>
                <w:lang w:val="it-IT"/>
              </w:rPr>
              <w:t>đ</w:t>
            </w:r>
          </w:p>
        </w:tc>
        <w:tc>
          <w:tcPr>
            <w:tcW w:w="1581" w:type="dxa"/>
            <w:vAlign w:val="center"/>
          </w:tcPr>
          <w:p w:rsidR="00CF0CEB" w:rsidRPr="0044257D" w:rsidRDefault="00CF0CEB" w:rsidP="007F3CA6">
            <w:pPr>
              <w:spacing w:line="360" w:lineRule="auto"/>
              <w:jc w:val="both"/>
              <w:rPr>
                <w:color w:val="000000"/>
                <w:sz w:val="26"/>
                <w:szCs w:val="26"/>
              </w:rPr>
            </w:pPr>
            <w:r w:rsidRPr="0044257D">
              <w:rPr>
                <w:color w:val="000000"/>
                <w:sz w:val="26"/>
                <w:szCs w:val="26"/>
              </w:rPr>
              <w:t>5.500</w:t>
            </w:r>
          </w:p>
        </w:tc>
        <w:tc>
          <w:tcPr>
            <w:tcW w:w="1700" w:type="dxa"/>
            <w:vAlign w:val="center"/>
          </w:tcPr>
          <w:p w:rsidR="00CF0CEB" w:rsidRPr="0044257D" w:rsidRDefault="00CF0CEB" w:rsidP="007F3CA6">
            <w:pPr>
              <w:spacing w:line="360" w:lineRule="auto"/>
              <w:jc w:val="both"/>
              <w:rPr>
                <w:color w:val="000000"/>
                <w:sz w:val="26"/>
                <w:szCs w:val="26"/>
                <w:lang w:val="it-IT"/>
              </w:rPr>
            </w:pPr>
          </w:p>
        </w:tc>
        <w:tc>
          <w:tcPr>
            <w:tcW w:w="1843" w:type="dxa"/>
            <w:vAlign w:val="center"/>
          </w:tcPr>
          <w:p w:rsidR="00CF0CEB" w:rsidRPr="0044257D" w:rsidRDefault="00CF0CEB" w:rsidP="007F3CA6">
            <w:pPr>
              <w:spacing w:line="360" w:lineRule="auto"/>
              <w:jc w:val="both"/>
              <w:rPr>
                <w:color w:val="000000"/>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7</w:t>
            </w:r>
          </w:p>
        </w:tc>
        <w:tc>
          <w:tcPr>
            <w:tcW w:w="3116" w:type="dxa"/>
            <w:vAlign w:val="center"/>
          </w:tcPr>
          <w:p w:rsidR="00CF0CEB" w:rsidRPr="0044257D" w:rsidRDefault="00CF0CEB" w:rsidP="007F3CA6">
            <w:pPr>
              <w:snapToGrid w:val="0"/>
              <w:spacing w:line="360" w:lineRule="auto"/>
              <w:jc w:val="both"/>
              <w:rPr>
                <w:sz w:val="26"/>
                <w:szCs w:val="26"/>
              </w:rPr>
            </w:pPr>
            <w:r w:rsidRPr="0044257D">
              <w:rPr>
                <w:sz w:val="26"/>
                <w:szCs w:val="26"/>
              </w:rPr>
              <w:t>Giá trị đầu tư</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10</w:t>
            </w:r>
            <w:r w:rsidRPr="0044257D">
              <w:rPr>
                <w:sz w:val="26"/>
                <w:szCs w:val="26"/>
                <w:vertAlign w:val="superscript"/>
                <w:lang w:val="it-IT"/>
              </w:rPr>
              <w:t>6</w:t>
            </w:r>
            <w:r w:rsidRPr="0044257D">
              <w:rPr>
                <w:sz w:val="26"/>
                <w:szCs w:val="26"/>
                <w:lang w:val="it-IT"/>
              </w:rPr>
              <w:t>đ</w:t>
            </w:r>
          </w:p>
        </w:tc>
        <w:tc>
          <w:tcPr>
            <w:tcW w:w="1581" w:type="dxa"/>
            <w:vAlign w:val="center"/>
          </w:tcPr>
          <w:p w:rsidR="00CF0CEB" w:rsidRPr="0044257D" w:rsidRDefault="00CF0CEB" w:rsidP="007F3CA6">
            <w:pPr>
              <w:spacing w:line="360" w:lineRule="auto"/>
              <w:jc w:val="both"/>
              <w:rPr>
                <w:b/>
                <w:bCs/>
                <w:color w:val="000000"/>
                <w:sz w:val="26"/>
                <w:szCs w:val="26"/>
              </w:rPr>
            </w:pPr>
            <w:r w:rsidRPr="0044257D">
              <w:rPr>
                <w:b/>
                <w:bCs/>
                <w:color w:val="000000"/>
                <w:sz w:val="26"/>
                <w:szCs w:val="26"/>
              </w:rPr>
              <w:t>55.000</w:t>
            </w:r>
          </w:p>
        </w:tc>
        <w:tc>
          <w:tcPr>
            <w:tcW w:w="1700" w:type="dxa"/>
            <w:vAlign w:val="center"/>
          </w:tcPr>
          <w:p w:rsidR="00CF0CEB" w:rsidRPr="0044257D" w:rsidRDefault="00CF0CEB" w:rsidP="007F3CA6">
            <w:pPr>
              <w:spacing w:line="360" w:lineRule="auto"/>
              <w:jc w:val="both"/>
              <w:rPr>
                <w:color w:val="000000"/>
                <w:sz w:val="26"/>
                <w:szCs w:val="26"/>
                <w:lang w:val="it-IT"/>
              </w:rPr>
            </w:pPr>
          </w:p>
        </w:tc>
        <w:tc>
          <w:tcPr>
            <w:tcW w:w="1843" w:type="dxa"/>
            <w:vAlign w:val="center"/>
          </w:tcPr>
          <w:p w:rsidR="00CF0CEB" w:rsidRPr="0044257D" w:rsidRDefault="00CF0CEB" w:rsidP="007F3CA6">
            <w:pPr>
              <w:spacing w:line="360" w:lineRule="auto"/>
              <w:jc w:val="both"/>
              <w:rPr>
                <w:color w:val="000000"/>
                <w:sz w:val="26"/>
                <w:szCs w:val="26"/>
                <w:lang w:val="it-IT"/>
              </w:rPr>
            </w:pPr>
          </w:p>
        </w:tc>
      </w:tr>
      <w:tr w:rsidR="00CF0CEB" w:rsidRPr="0044257D">
        <w:tc>
          <w:tcPr>
            <w:tcW w:w="537"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8</w:t>
            </w:r>
          </w:p>
        </w:tc>
        <w:tc>
          <w:tcPr>
            <w:tcW w:w="3116" w:type="dxa"/>
            <w:vAlign w:val="center"/>
          </w:tcPr>
          <w:p w:rsidR="00CF0CEB" w:rsidRPr="0044257D" w:rsidRDefault="00CF0CEB" w:rsidP="007F3CA6">
            <w:pPr>
              <w:snapToGrid w:val="0"/>
              <w:spacing w:line="360" w:lineRule="auto"/>
              <w:jc w:val="both"/>
              <w:rPr>
                <w:sz w:val="26"/>
                <w:szCs w:val="26"/>
              </w:rPr>
            </w:pPr>
            <w:r w:rsidRPr="0044257D">
              <w:rPr>
                <w:sz w:val="26"/>
                <w:szCs w:val="26"/>
              </w:rPr>
              <w:t>Tỷ lệ chia cổ tức (dự kiến)</w:t>
            </w:r>
          </w:p>
        </w:tc>
        <w:tc>
          <w:tcPr>
            <w:tcW w:w="828" w:type="dxa"/>
            <w:vAlign w:val="center"/>
          </w:tcPr>
          <w:p w:rsidR="00CF0CEB" w:rsidRPr="0044257D" w:rsidRDefault="00CF0CEB" w:rsidP="007F3CA6">
            <w:pPr>
              <w:spacing w:line="360" w:lineRule="auto"/>
              <w:jc w:val="both"/>
              <w:rPr>
                <w:sz w:val="26"/>
                <w:szCs w:val="26"/>
                <w:lang w:val="it-IT"/>
              </w:rPr>
            </w:pPr>
            <w:r w:rsidRPr="0044257D">
              <w:rPr>
                <w:sz w:val="26"/>
                <w:szCs w:val="26"/>
                <w:lang w:val="it-IT"/>
              </w:rPr>
              <w:t>%</w:t>
            </w:r>
          </w:p>
        </w:tc>
        <w:tc>
          <w:tcPr>
            <w:tcW w:w="1581" w:type="dxa"/>
            <w:vAlign w:val="center"/>
          </w:tcPr>
          <w:p w:rsidR="00CF0CEB" w:rsidRPr="0044257D" w:rsidRDefault="00CF0CEB" w:rsidP="007F3CA6">
            <w:pPr>
              <w:snapToGrid w:val="0"/>
              <w:spacing w:line="360" w:lineRule="auto"/>
              <w:jc w:val="both"/>
              <w:rPr>
                <w:b/>
                <w:bCs/>
                <w:sz w:val="26"/>
                <w:szCs w:val="26"/>
              </w:rPr>
            </w:pPr>
            <w:r w:rsidRPr="0044257D">
              <w:rPr>
                <w:b/>
                <w:bCs/>
                <w:sz w:val="26"/>
                <w:szCs w:val="26"/>
              </w:rPr>
              <w:t>5%</w:t>
            </w:r>
          </w:p>
        </w:tc>
        <w:tc>
          <w:tcPr>
            <w:tcW w:w="1700" w:type="dxa"/>
            <w:vAlign w:val="center"/>
          </w:tcPr>
          <w:p w:rsidR="00CF0CEB" w:rsidRPr="0044257D" w:rsidRDefault="00CF0CEB" w:rsidP="007F3CA6">
            <w:pPr>
              <w:spacing w:line="360" w:lineRule="auto"/>
              <w:jc w:val="both"/>
              <w:rPr>
                <w:color w:val="FF0000"/>
                <w:sz w:val="26"/>
                <w:szCs w:val="26"/>
                <w:lang w:val="it-IT"/>
              </w:rPr>
            </w:pPr>
          </w:p>
        </w:tc>
        <w:tc>
          <w:tcPr>
            <w:tcW w:w="1843" w:type="dxa"/>
            <w:vAlign w:val="center"/>
          </w:tcPr>
          <w:p w:rsidR="00CF0CEB" w:rsidRPr="0044257D" w:rsidRDefault="00CF0CEB" w:rsidP="007F3CA6">
            <w:pPr>
              <w:spacing w:line="360" w:lineRule="auto"/>
              <w:jc w:val="both"/>
              <w:rPr>
                <w:color w:val="FF0000"/>
                <w:sz w:val="26"/>
                <w:szCs w:val="26"/>
                <w:lang w:val="it-IT"/>
              </w:rPr>
            </w:pPr>
          </w:p>
        </w:tc>
      </w:tr>
    </w:tbl>
    <w:p w:rsidR="00CF0CEB" w:rsidRPr="0044257D" w:rsidRDefault="00CF0CEB" w:rsidP="007F3CA6">
      <w:pPr>
        <w:spacing w:line="360" w:lineRule="auto"/>
        <w:jc w:val="both"/>
        <w:rPr>
          <w:b/>
          <w:bCs/>
          <w:sz w:val="26"/>
          <w:szCs w:val="26"/>
          <w:lang w:val="pt-BR"/>
        </w:rPr>
      </w:pPr>
      <w:r w:rsidRPr="0044257D">
        <w:rPr>
          <w:b/>
          <w:bCs/>
          <w:sz w:val="26"/>
          <w:szCs w:val="26"/>
          <w:lang w:val="pt-BR"/>
        </w:rPr>
        <w:t>III. CÁC BIỆN PHÁP THỰC HIỆN KẾ HOẠCH SXKD NĂM 2015</w:t>
      </w:r>
    </w:p>
    <w:p w:rsidR="00CF0CEB" w:rsidRPr="0044257D" w:rsidRDefault="00CF0CEB" w:rsidP="007F3CA6">
      <w:pPr>
        <w:spacing w:line="360" w:lineRule="auto"/>
        <w:jc w:val="both"/>
        <w:rPr>
          <w:sz w:val="26"/>
          <w:szCs w:val="26"/>
        </w:rPr>
      </w:pPr>
      <w:r w:rsidRPr="0044257D">
        <w:rPr>
          <w:sz w:val="26"/>
          <w:szCs w:val="26"/>
        </w:rPr>
        <w:tab/>
        <w:t>Năm 2015 Công ty sẽ tập trung quyết liệt để thực hiện kế hoạch SXKD đã được ĐHCĐ thông qua trong đó tập trung vào một số giải pháp trong từng lĩnh vực cụ thể như sau:</w:t>
      </w:r>
    </w:p>
    <w:p w:rsidR="00CF0CEB" w:rsidRPr="0044257D" w:rsidRDefault="00CF0CEB" w:rsidP="007F3CA6">
      <w:pPr>
        <w:tabs>
          <w:tab w:val="left" w:pos="540"/>
        </w:tabs>
        <w:spacing w:line="360" w:lineRule="auto"/>
        <w:jc w:val="both"/>
        <w:rPr>
          <w:b/>
          <w:bCs/>
          <w:sz w:val="26"/>
          <w:szCs w:val="26"/>
          <w:lang w:val="pt-BR"/>
        </w:rPr>
      </w:pPr>
      <w:r w:rsidRPr="0044257D">
        <w:rPr>
          <w:b/>
          <w:bCs/>
          <w:sz w:val="26"/>
          <w:szCs w:val="26"/>
          <w:lang w:val="pt-BR"/>
        </w:rPr>
        <w:t>1. Công tác tổ chức, quản lý điều hành SXKD và đào tạo nhân lực:</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Bám sát kế hoạch SXKD năm 2015 đã lập trình duyệt tại ĐHCĐ thực hiện hoàn thành các chỉ tiêu kế hoạch SXKD năm 2015.</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Tiếp tục rà soát CBCNV để sắp xếp, bố trí và bổ sung cho phù hợp nhất là tại các đơn vị theo hướng: "gọn, nhẹ và chuyên sâu" nhằm nâng cao năng suất lao động, năng cao hiệu quả trong SXKD.</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 xml:space="preserve">Chỉ đạo các đơn vị tăng cường công tác quản lý về tổ chức, khuyến khích CBCNV có năng lực, kinh nghiệm phát huy tối đa trong công việc. Thường xuyên tuyên truyền giáo dục nâng cao ý thức trách nhiệm trong công việc của CBCNV trong tình hình khó khăn hiện nay. </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 xml:space="preserve">Kịp thời khen thưởng cũng như có các chế độ đãi ngộ để động viên những CBCNV. Bên cạnh đó cũng nghiêm khắc với những CBCNV còn yếu về trình độ nghiệp vụ và vi phạm nội quy, kỷ luật lao động. </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 xml:space="preserve">Tiến hành rà soát, cát giảm chi phí không cần thiết và cân đối lại lương khoán đối với CBCNV của khối </w:t>
      </w:r>
      <w:r>
        <w:rPr>
          <w:sz w:val="26"/>
          <w:szCs w:val="26"/>
        </w:rPr>
        <w:t>CQ</w:t>
      </w:r>
      <w:r w:rsidRPr="0044257D">
        <w:rPr>
          <w:sz w:val="26"/>
          <w:szCs w:val="26"/>
        </w:rPr>
        <w:t xml:space="preserve"> Công ty để phù hợp với năng lực cũng như kết quả SXKD thực tế.</w:t>
      </w:r>
    </w:p>
    <w:p w:rsidR="00CF0CEB" w:rsidRPr="0044257D" w:rsidRDefault="00CF0CEB" w:rsidP="007F3CA6">
      <w:pPr>
        <w:tabs>
          <w:tab w:val="left" w:pos="284"/>
        </w:tabs>
        <w:spacing w:line="360" w:lineRule="auto"/>
        <w:jc w:val="both"/>
        <w:rPr>
          <w:sz w:val="26"/>
          <w:szCs w:val="26"/>
        </w:rPr>
      </w:pPr>
      <w:r>
        <w:rPr>
          <w:sz w:val="26"/>
          <w:szCs w:val="26"/>
        </w:rPr>
        <w:lastRenderedPageBreak/>
        <w:t xml:space="preserve">- </w:t>
      </w:r>
      <w:r w:rsidRPr="0044257D">
        <w:rPr>
          <w:sz w:val="26"/>
          <w:szCs w:val="26"/>
        </w:rPr>
        <w:t>Thực hiện chế độ đơi với người lao động theo đúng quy định của Nhà nước.</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Xây dựng và ban hành mới qui chế phân cấp quản lý các mặt hoạt động cho phù hợp với tình hình thực tế hiện nay.</w:t>
      </w:r>
    </w:p>
    <w:p w:rsidR="00CF0CEB" w:rsidRPr="0044257D" w:rsidRDefault="00CF0CEB" w:rsidP="007F3CA6">
      <w:pPr>
        <w:tabs>
          <w:tab w:val="left" w:pos="284"/>
        </w:tabs>
        <w:spacing w:line="360" w:lineRule="auto"/>
        <w:jc w:val="both"/>
        <w:rPr>
          <w:b/>
          <w:bCs/>
          <w:sz w:val="26"/>
          <w:szCs w:val="26"/>
        </w:rPr>
      </w:pPr>
      <w:r w:rsidRPr="0044257D">
        <w:rPr>
          <w:b/>
          <w:bCs/>
          <w:sz w:val="26"/>
          <w:szCs w:val="26"/>
        </w:rPr>
        <w:t xml:space="preserve">2. Công tác kinh tế và tài chính: </w:t>
      </w:r>
    </w:p>
    <w:p w:rsidR="00CF0CEB" w:rsidRPr="0044257D" w:rsidRDefault="00CF0CEB" w:rsidP="007F3CA6">
      <w:pPr>
        <w:tabs>
          <w:tab w:val="left" w:pos="284"/>
        </w:tabs>
        <w:spacing w:line="360" w:lineRule="auto"/>
        <w:jc w:val="both"/>
        <w:rPr>
          <w:sz w:val="26"/>
          <w:szCs w:val="26"/>
        </w:rPr>
      </w:pPr>
      <w:r w:rsidRPr="0044257D">
        <w:rPr>
          <w:sz w:val="26"/>
          <w:szCs w:val="26"/>
        </w:rPr>
        <w:t>-</w:t>
      </w:r>
      <w:r>
        <w:rPr>
          <w:sz w:val="26"/>
          <w:szCs w:val="26"/>
        </w:rPr>
        <w:t xml:space="preserve"> </w:t>
      </w:r>
      <w:r w:rsidRPr="0044257D">
        <w:rPr>
          <w:sz w:val="26"/>
          <w:szCs w:val="26"/>
        </w:rPr>
        <w:t>Kịp thời điều chỉnh giao kế hoạch cho các đơn vị trực thuộc đảm bảo phù hợp với tình hình thực tế về tiến độ của các dự án cũng như khả năng của các đơn vị.</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Kịp thời chấn chỉnh những tồn tại của năm 2014 trong công tác kinh tế tài chính.</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Xây dựng và giao kế hoạch SXKD tháng, quý, năm tiếp theo kế hoạch tài chính, vốn lưu động, kế hoạch thu vốn và đặc biệt là kế hoạch chi phí và lợi nhuận cho các đơn vị trực thuộc. Hàng tháng kiểm điểm tình hình thực hiện kế hoạch SXKD tìm nguyên nhân và đề ra biện pháp khắc phục kịp thời. Duy trì công tác kiểm tra về kinh tế, tài chính hàng quý đối với toàn Công ty một cách hiệu quả.</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Nâng cao chất lượng công tác ký kết hợp đồng kinh tế từ Công ty đến các đơn vị trực thuộc để đảm bảo tối đa lợi ích của Công ty, đúng qui định của Pháp luật. Thực hiện tốt công tác đấu thầu mua sắm vật tư thiết bị và đấu thầu xây lắp.</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Tập trung thanh toán khối lượng thi công xây lắp hoàn thành tại các công trình trọng điểm như: thủy điện Sơn La, Lai Châu, Nhà máy nhiệt điện Thái Bình 2, Tập trung thu hồi công nợ nhất là công nợ tồn đọng đã lâu.</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Chủ động thực hiện thu xếp, huy động các nguồn vốn đảm bảo phục vụ kịp thời cho nhu cầu sản xuất kinh doanh và đầu tư của Công ty.</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Hạch toán kịp thời chính xác làm cơ sở kiểm tra, quản lý các chi phí theo kế hoạch giá thành và làm rõ nguyên nhân lỗ lãi để có biện pháp khắc phục.</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Tăng cường công tác kiểm soát tài chính chặt chẽ hơn đặc biệt là quản lý chi phí. Kịp thời nhắc nhở, cảnh cáo hoặc kỷ luật các trường hợp vi phạm.</w:t>
      </w:r>
    </w:p>
    <w:p w:rsidR="00CF0CEB" w:rsidRPr="0044257D" w:rsidRDefault="00CF0CEB" w:rsidP="007F3CA6">
      <w:pPr>
        <w:tabs>
          <w:tab w:val="left" w:pos="284"/>
        </w:tabs>
        <w:spacing w:line="360" w:lineRule="auto"/>
        <w:jc w:val="both"/>
        <w:rPr>
          <w:b/>
          <w:bCs/>
          <w:sz w:val="26"/>
          <w:szCs w:val="26"/>
        </w:rPr>
      </w:pPr>
      <w:r w:rsidRPr="0044257D">
        <w:rPr>
          <w:b/>
          <w:bCs/>
          <w:sz w:val="26"/>
          <w:szCs w:val="26"/>
        </w:rPr>
        <w:t>3. Công tác quản lý kỹ thuật, cơ giới và ATLĐ:</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Tập trung các nguồn lực để tìm kiếm tiếp thị thi công xây lắp tại dự án Nhà máy nhiệt điện Thái Bình, Nhà máy thủy điện Lai Châu, Nhà máy lọc hóa Dầu Nghi Sơn và Khu kinh tế Nghi Sơn.</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Tập trung chỉ đạo điều hành quản lý tại các công trình, thực hiện các giải pháp kỹ thuật, công nghệ tiên tiến để đảm bảo chất lượng, tiến độ các dự án theo yêu cầu của Chủ đầu tư.</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Giám sát khối lượng thi công hoàn thành của các đơn vị để kịp thời chỉ đạo nghiệm thu kỹ thuật, nghiệm thu khối lượng kịp thời đối với các công trình xây lắp.</w:t>
      </w:r>
    </w:p>
    <w:p w:rsidR="00CF0CEB" w:rsidRPr="0044257D" w:rsidRDefault="00CF0CEB" w:rsidP="007F3CA6">
      <w:pPr>
        <w:tabs>
          <w:tab w:val="left" w:pos="284"/>
        </w:tabs>
        <w:spacing w:line="360" w:lineRule="auto"/>
        <w:jc w:val="both"/>
        <w:rPr>
          <w:sz w:val="26"/>
          <w:szCs w:val="26"/>
        </w:rPr>
      </w:pPr>
      <w:r>
        <w:rPr>
          <w:sz w:val="26"/>
          <w:szCs w:val="26"/>
        </w:rPr>
        <w:lastRenderedPageBreak/>
        <w:t xml:space="preserve">- </w:t>
      </w:r>
      <w:r w:rsidRPr="0044257D">
        <w:rPr>
          <w:sz w:val="26"/>
          <w:szCs w:val="26"/>
        </w:rPr>
        <w:t>Ban hành các quy định, quy phạm ATBHLĐ cho từng loại phương tiện, thiết bị. Thực hiện đầy đủ việc mua các loại bảo hiểm cho các phương tiện thiết bị.</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Đôn đốc các đơn vị tự kiểm tra, tổ chức huấn luyện AT-VSLĐ- PCCN, thực hiện các báo cáo theo định kỳ chính xác và kịp thời, bổ sung đầy đủ các bản cam kết kỷ luật AT-VSLĐ- PCCN.</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Quản lý, giám sát chặt chẽ hoạt động của xe máy thiết bị đảm bảo thực hiện theo đúng các PAKD Công ty đã phê duyệt. Kịp thời điều động xe máy thiết bị để nâng cao hiệu suất sử dụng phương tiện, thiết bị.</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Cân đối và nâng cao hiệu quả của các phương tiện, linh động trong việc điều chuyển thiết bị giữa các đơn vị trong công ty.</w:t>
      </w:r>
    </w:p>
    <w:p w:rsidR="00CF0CEB" w:rsidRPr="0044257D" w:rsidRDefault="00CF0CEB" w:rsidP="007F3CA6">
      <w:pPr>
        <w:tabs>
          <w:tab w:val="left" w:pos="284"/>
        </w:tabs>
        <w:spacing w:line="360" w:lineRule="auto"/>
        <w:jc w:val="both"/>
        <w:rPr>
          <w:b/>
          <w:bCs/>
          <w:sz w:val="26"/>
          <w:szCs w:val="26"/>
        </w:rPr>
      </w:pPr>
      <w:r w:rsidRPr="0044257D">
        <w:rPr>
          <w:b/>
          <w:bCs/>
          <w:sz w:val="26"/>
          <w:szCs w:val="26"/>
        </w:rPr>
        <w:t>4. Công tác đầu t</w:t>
      </w:r>
      <w:r w:rsidRPr="0044257D">
        <w:rPr>
          <w:b/>
          <w:bCs/>
          <w:sz w:val="26"/>
          <w:szCs w:val="26"/>
        </w:rPr>
        <w:softHyphen/>
        <w:t xml:space="preserve">ư: </w:t>
      </w:r>
    </w:p>
    <w:p w:rsidR="00CF0CEB" w:rsidRPr="0044257D" w:rsidRDefault="00CF0CEB" w:rsidP="007F3CA6">
      <w:pPr>
        <w:tabs>
          <w:tab w:val="left" w:pos="284"/>
        </w:tabs>
        <w:spacing w:line="360" w:lineRule="auto"/>
        <w:jc w:val="both"/>
        <w:rPr>
          <w:sz w:val="26"/>
          <w:szCs w:val="26"/>
        </w:rPr>
      </w:pPr>
      <w:r w:rsidRPr="0044257D">
        <w:rPr>
          <w:sz w:val="26"/>
          <w:szCs w:val="26"/>
        </w:rPr>
        <w:t xml:space="preserve">4.1. Đối với dự án Khu dân cư Vĩnh Thanh: </w:t>
      </w:r>
    </w:p>
    <w:p w:rsidR="00CF0CEB" w:rsidRPr="0044257D" w:rsidRDefault="00CF0CEB" w:rsidP="007F3CA6">
      <w:pPr>
        <w:tabs>
          <w:tab w:val="left" w:pos="284"/>
        </w:tabs>
        <w:spacing w:line="360" w:lineRule="auto"/>
        <w:jc w:val="both"/>
        <w:rPr>
          <w:sz w:val="26"/>
          <w:szCs w:val="26"/>
        </w:rPr>
      </w:pPr>
      <w:r w:rsidRPr="0044257D">
        <w:rPr>
          <w:sz w:val="26"/>
          <w:szCs w:val="26"/>
        </w:rPr>
        <w:tab/>
        <w:t>Triển khai hoàn thành việc hợp tác với các  đơn vị góp vốn cổ phần, Cổ phần hóa Chi nhánh Miền Nam trong quí I/2015 để triển khai thực hiện tiếp dự án hoặc tìm đối tác chuyển nhượng dự án để thu hồi chi phí đã đầu tư.</w:t>
      </w:r>
    </w:p>
    <w:p w:rsidR="00CF0CEB" w:rsidRPr="0044257D" w:rsidRDefault="00CF0CEB" w:rsidP="007F3CA6">
      <w:pPr>
        <w:tabs>
          <w:tab w:val="left" w:pos="284"/>
        </w:tabs>
        <w:spacing w:line="360" w:lineRule="auto"/>
        <w:jc w:val="both"/>
        <w:rPr>
          <w:sz w:val="26"/>
          <w:szCs w:val="26"/>
        </w:rPr>
      </w:pPr>
      <w:r w:rsidRPr="0044257D">
        <w:rPr>
          <w:sz w:val="26"/>
          <w:szCs w:val="26"/>
        </w:rPr>
        <w:t xml:space="preserve">4.2. Dự án 157ha: </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Tiếp tục cho thuê mặt bằng sạch còn lại đã hoàn thành của giai đoạn 1.</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Thực hiện hoàn thành công tác đền bù san lấp mặt bằng 25,8 ha thuộc khu 67ha trong quí II năm 2015 để cho JGCS là nhà thầu thi công tại dự án Nhà máy lọc hóa Dầu Nghi Sơn thuê trong quí II/2015.</w:t>
      </w:r>
    </w:p>
    <w:p w:rsidR="00CF0CEB" w:rsidRPr="0044257D" w:rsidRDefault="00CF0CEB" w:rsidP="007F3CA6">
      <w:pPr>
        <w:tabs>
          <w:tab w:val="left" w:pos="284"/>
        </w:tabs>
        <w:spacing w:line="360" w:lineRule="auto"/>
        <w:jc w:val="both"/>
        <w:rPr>
          <w:sz w:val="26"/>
          <w:szCs w:val="26"/>
        </w:rPr>
      </w:pPr>
      <w:r w:rsidRPr="0044257D">
        <w:rPr>
          <w:sz w:val="26"/>
          <w:szCs w:val="26"/>
        </w:rPr>
        <w:t>4.3. Dự án Mỏ đá Núi Hang Làng:</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Tập trung khai thác, sản xuất đảm bảo hoàn thành theo kế hoạch đã đề ra.</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Tìm kiếm tiếp thị bán đá phục vụ thi công dự án Nhà máy lọc hóa Dầu Nghi Sơn cũng như tại địa bàn tỉnh Thanh Hóa.</w:t>
      </w:r>
    </w:p>
    <w:p w:rsidR="00CF0CEB" w:rsidRPr="0044257D" w:rsidRDefault="00CF0CEB" w:rsidP="007F3CA6">
      <w:pPr>
        <w:tabs>
          <w:tab w:val="left" w:pos="284"/>
        </w:tabs>
        <w:spacing w:line="360" w:lineRule="auto"/>
        <w:jc w:val="both"/>
        <w:rPr>
          <w:b/>
          <w:bCs/>
          <w:sz w:val="26"/>
          <w:szCs w:val="26"/>
        </w:rPr>
      </w:pPr>
      <w:r w:rsidRPr="0044257D">
        <w:rPr>
          <w:b/>
          <w:bCs/>
          <w:sz w:val="26"/>
          <w:szCs w:val="26"/>
        </w:rPr>
        <w:t>5. Công tác tiếp thị đấu thầu:</w:t>
      </w:r>
    </w:p>
    <w:p w:rsidR="00CF0CEB" w:rsidRPr="0044257D" w:rsidRDefault="00CF0CEB" w:rsidP="007F3CA6">
      <w:pPr>
        <w:tabs>
          <w:tab w:val="left" w:pos="284"/>
        </w:tabs>
        <w:spacing w:line="360" w:lineRule="auto"/>
        <w:jc w:val="both"/>
        <w:rPr>
          <w:sz w:val="26"/>
          <w:szCs w:val="26"/>
        </w:rPr>
      </w:pPr>
      <w:r w:rsidRPr="0044257D">
        <w:rPr>
          <w:sz w:val="26"/>
          <w:szCs w:val="26"/>
        </w:rPr>
        <w:t>-</w:t>
      </w:r>
      <w:r>
        <w:rPr>
          <w:sz w:val="26"/>
          <w:szCs w:val="26"/>
        </w:rPr>
        <w:t xml:space="preserve"> </w:t>
      </w:r>
      <w:r w:rsidRPr="0044257D">
        <w:rPr>
          <w:sz w:val="26"/>
          <w:szCs w:val="26"/>
        </w:rPr>
        <w:t>Đẩy mạnh hơn công tác tham mưu giúp việc cho lãnh đạo và tìm kiếm thị trường tiếp thị đấu thầu cung cấp vật tư, thiết bị, vận tải và xây lắp để hoàn thành kế hoạch SXKD năm 2015.</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 xml:space="preserve">Tiếp tục cùng với Tổng công ty Anh Phát bám sát tiếp thị công tác thi công xây lắp, cung cấp vật tư, cho thuê mặt bằng tại Dự án Nhà máy lọc hóa Dầu Nghi Sơn. </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Xây dựng và ban hành qui chế khen thưởng khuyến khích CBCNV tích cực phấn đấu trong công tác tiếp thị tìm kiếm việc làm cũng như bán hàng.</w:t>
      </w:r>
    </w:p>
    <w:p w:rsidR="00CF0CEB" w:rsidRPr="0044257D" w:rsidRDefault="00CF0CEB" w:rsidP="007F3CA6">
      <w:pPr>
        <w:tabs>
          <w:tab w:val="left" w:pos="284"/>
        </w:tabs>
        <w:spacing w:line="360" w:lineRule="auto"/>
        <w:jc w:val="both"/>
        <w:rPr>
          <w:b/>
          <w:bCs/>
          <w:sz w:val="26"/>
          <w:szCs w:val="26"/>
        </w:rPr>
      </w:pPr>
      <w:r w:rsidRPr="0044257D">
        <w:rPr>
          <w:b/>
          <w:bCs/>
          <w:sz w:val="26"/>
          <w:szCs w:val="26"/>
        </w:rPr>
        <w:t>6. Công tác chế độ chính sách và an sinh xã hội</w:t>
      </w:r>
    </w:p>
    <w:p w:rsidR="00CF0CEB" w:rsidRPr="0044257D" w:rsidRDefault="00CF0CEB" w:rsidP="007F3CA6">
      <w:pPr>
        <w:tabs>
          <w:tab w:val="left" w:pos="284"/>
        </w:tabs>
        <w:spacing w:line="360" w:lineRule="auto"/>
        <w:jc w:val="both"/>
        <w:rPr>
          <w:sz w:val="26"/>
          <w:szCs w:val="26"/>
        </w:rPr>
      </w:pPr>
      <w:r>
        <w:rPr>
          <w:sz w:val="26"/>
          <w:szCs w:val="26"/>
        </w:rPr>
        <w:lastRenderedPageBreak/>
        <w:t xml:space="preserve">- </w:t>
      </w:r>
      <w:r w:rsidRPr="0044257D">
        <w:rPr>
          <w:sz w:val="26"/>
          <w:szCs w:val="26"/>
        </w:rPr>
        <w:t>Thực hiện tốt các chế độ chính sách đối với người lao động; Đảm bảo nguồn thu nhập ổn định cho CBCNV.</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Không ngừng cải thiện điều kiện sống, điều kiện làm việc của toàn thể CBCNV đặc biệt đối với những cán bộ công nhân viên làm việc trên các công trường.</w:t>
      </w:r>
    </w:p>
    <w:p w:rsidR="00CF0CEB" w:rsidRPr="0044257D" w:rsidRDefault="00CF0CEB" w:rsidP="007F3CA6">
      <w:pPr>
        <w:tabs>
          <w:tab w:val="left" w:pos="284"/>
        </w:tabs>
        <w:spacing w:line="360" w:lineRule="auto"/>
        <w:jc w:val="both"/>
        <w:rPr>
          <w:sz w:val="26"/>
          <w:szCs w:val="26"/>
        </w:rPr>
      </w:pPr>
      <w:r>
        <w:rPr>
          <w:sz w:val="26"/>
          <w:szCs w:val="26"/>
        </w:rPr>
        <w:t xml:space="preserve">- </w:t>
      </w:r>
      <w:r w:rsidRPr="0044257D">
        <w:rPr>
          <w:sz w:val="26"/>
          <w:szCs w:val="26"/>
        </w:rPr>
        <w:t>Kết hợp các tổ chức đoàn thể tổ chức các phong trào thi đua lao động sản xuất; nâng cao ý thức trách nhiệm trong công việc, ý thức tổ chức kỷ luật, tư duy và tác phong làm việc,... của người lao động nhằm tăng năng suất lao động mang lại hiệu quả kinh tế cho Công ty.</w:t>
      </w:r>
    </w:p>
    <w:p w:rsidR="00CF0CEB" w:rsidRPr="0044257D" w:rsidRDefault="00CF0CEB" w:rsidP="007F3CA6">
      <w:pPr>
        <w:tabs>
          <w:tab w:val="left" w:pos="284"/>
        </w:tabs>
        <w:spacing w:line="360" w:lineRule="auto"/>
        <w:jc w:val="both"/>
        <w:rPr>
          <w:b/>
          <w:bCs/>
          <w:sz w:val="26"/>
          <w:szCs w:val="26"/>
          <w:lang w:val="fr-FR"/>
        </w:rPr>
      </w:pPr>
      <w:r w:rsidRPr="0044257D">
        <w:rPr>
          <w:sz w:val="26"/>
          <w:szCs w:val="26"/>
        </w:rPr>
        <w:tab/>
      </w:r>
    </w:p>
    <w:p w:rsidR="00CF0CEB" w:rsidRPr="0044257D" w:rsidRDefault="00CF0CEB" w:rsidP="007F3CA6">
      <w:pPr>
        <w:spacing w:line="360" w:lineRule="auto"/>
        <w:jc w:val="both"/>
        <w:rPr>
          <w:b/>
          <w:bCs/>
          <w:sz w:val="26"/>
          <w:szCs w:val="26"/>
          <w:lang w:val="fr-FR"/>
        </w:rPr>
      </w:pPr>
      <w:r w:rsidRPr="0044257D">
        <w:rPr>
          <w:b/>
          <w:bCs/>
          <w:sz w:val="26"/>
          <w:szCs w:val="26"/>
          <w:lang w:val="fr-FR"/>
        </w:rPr>
        <w:t>IV. ĐÁNH GIÁ CỦA HĐQT VỀ HOẠT ĐỘNG CỦA CÔNG TY:</w:t>
      </w:r>
    </w:p>
    <w:p w:rsidR="00CF0CEB" w:rsidRPr="0044257D" w:rsidRDefault="00CF0CEB" w:rsidP="007F3CA6">
      <w:pPr>
        <w:pStyle w:val="BodyTextIndent"/>
        <w:spacing w:line="360" w:lineRule="auto"/>
        <w:rPr>
          <w:b/>
          <w:bCs/>
          <w:sz w:val="26"/>
          <w:szCs w:val="26"/>
          <w:lang w:val="pt-PT"/>
        </w:rPr>
      </w:pPr>
      <w:r w:rsidRPr="0044257D">
        <w:rPr>
          <w:b/>
          <w:bCs/>
          <w:sz w:val="26"/>
          <w:szCs w:val="26"/>
          <w:lang w:val="pt-PT"/>
        </w:rPr>
        <w:t>A. CÔNG TÁC CHỈ ĐẠO THỰC HIỆN CÁC CHỈ TIÊU TÀI CHÍNH, KINH TẾ CHỦ YẾU NĂM 201</w:t>
      </w:r>
      <w:r>
        <w:rPr>
          <w:b/>
          <w:bCs/>
          <w:sz w:val="26"/>
          <w:szCs w:val="26"/>
          <w:lang w:val="pt-PT"/>
        </w:rPr>
        <w:t>4</w:t>
      </w:r>
      <w:r w:rsidRPr="0044257D">
        <w:rPr>
          <w:b/>
          <w:bCs/>
          <w:sz w:val="26"/>
          <w:szCs w:val="26"/>
          <w:lang w:val="pt-PT"/>
        </w:rPr>
        <w:t>:</w:t>
      </w: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060"/>
        <w:gridCol w:w="720"/>
        <w:gridCol w:w="1440"/>
        <w:gridCol w:w="1800"/>
        <w:gridCol w:w="2160"/>
      </w:tblGrid>
      <w:tr w:rsidR="00CF0CEB" w:rsidRPr="0044257D">
        <w:tc>
          <w:tcPr>
            <w:tcW w:w="648" w:type="dxa"/>
            <w:vAlign w:val="center"/>
          </w:tcPr>
          <w:p w:rsidR="00CF0CEB" w:rsidRPr="0044257D" w:rsidRDefault="00CF0CEB" w:rsidP="00F27CE8">
            <w:pPr>
              <w:spacing w:line="360" w:lineRule="auto"/>
              <w:jc w:val="center"/>
              <w:rPr>
                <w:b/>
                <w:bCs/>
                <w:sz w:val="26"/>
                <w:szCs w:val="26"/>
              </w:rPr>
            </w:pPr>
            <w:r w:rsidRPr="0044257D">
              <w:rPr>
                <w:b/>
                <w:bCs/>
                <w:sz w:val="26"/>
                <w:szCs w:val="26"/>
              </w:rPr>
              <w:t>TT</w:t>
            </w:r>
          </w:p>
        </w:tc>
        <w:tc>
          <w:tcPr>
            <w:tcW w:w="3060" w:type="dxa"/>
            <w:vAlign w:val="center"/>
          </w:tcPr>
          <w:p w:rsidR="00CF0CEB" w:rsidRPr="0044257D" w:rsidRDefault="00CF0CEB" w:rsidP="00F27CE8">
            <w:pPr>
              <w:spacing w:line="360" w:lineRule="auto"/>
              <w:jc w:val="center"/>
              <w:rPr>
                <w:b/>
                <w:bCs/>
                <w:sz w:val="26"/>
                <w:szCs w:val="26"/>
              </w:rPr>
            </w:pPr>
            <w:r w:rsidRPr="0044257D">
              <w:rPr>
                <w:b/>
                <w:bCs/>
                <w:sz w:val="26"/>
                <w:szCs w:val="26"/>
              </w:rPr>
              <w:t>Chỉ tiêu</w:t>
            </w:r>
          </w:p>
        </w:tc>
        <w:tc>
          <w:tcPr>
            <w:tcW w:w="720" w:type="dxa"/>
            <w:vAlign w:val="center"/>
          </w:tcPr>
          <w:p w:rsidR="00CF0CEB" w:rsidRPr="0044257D" w:rsidRDefault="00CF0CEB" w:rsidP="00F27CE8">
            <w:pPr>
              <w:spacing w:line="360" w:lineRule="auto"/>
              <w:jc w:val="center"/>
              <w:rPr>
                <w:b/>
                <w:bCs/>
                <w:sz w:val="26"/>
                <w:szCs w:val="26"/>
              </w:rPr>
            </w:pPr>
            <w:r w:rsidRPr="0044257D">
              <w:rPr>
                <w:b/>
                <w:bCs/>
                <w:sz w:val="26"/>
                <w:szCs w:val="26"/>
              </w:rPr>
              <w:t>Đơn vị</w:t>
            </w:r>
          </w:p>
        </w:tc>
        <w:tc>
          <w:tcPr>
            <w:tcW w:w="1440" w:type="dxa"/>
            <w:vAlign w:val="center"/>
          </w:tcPr>
          <w:p w:rsidR="00CF0CEB" w:rsidRPr="0044257D" w:rsidRDefault="00CF0CEB" w:rsidP="00F27CE8">
            <w:pPr>
              <w:spacing w:line="360" w:lineRule="auto"/>
              <w:jc w:val="center"/>
              <w:rPr>
                <w:b/>
                <w:bCs/>
                <w:sz w:val="26"/>
                <w:szCs w:val="26"/>
              </w:rPr>
            </w:pPr>
            <w:r w:rsidRPr="0044257D">
              <w:rPr>
                <w:b/>
                <w:bCs/>
                <w:sz w:val="26"/>
                <w:szCs w:val="26"/>
              </w:rPr>
              <w:t>Kế hoạch  năm 201</w:t>
            </w:r>
            <w:r>
              <w:rPr>
                <w:b/>
                <w:bCs/>
                <w:sz w:val="26"/>
                <w:szCs w:val="26"/>
              </w:rPr>
              <w:t>4</w:t>
            </w:r>
          </w:p>
        </w:tc>
        <w:tc>
          <w:tcPr>
            <w:tcW w:w="1800" w:type="dxa"/>
            <w:vAlign w:val="center"/>
          </w:tcPr>
          <w:p w:rsidR="00CF0CEB" w:rsidRPr="0044257D" w:rsidRDefault="00CF0CEB" w:rsidP="00F27CE8">
            <w:pPr>
              <w:spacing w:line="360" w:lineRule="auto"/>
              <w:jc w:val="center"/>
              <w:rPr>
                <w:b/>
                <w:bCs/>
                <w:sz w:val="26"/>
                <w:szCs w:val="26"/>
              </w:rPr>
            </w:pPr>
            <w:r w:rsidRPr="0044257D">
              <w:rPr>
                <w:b/>
                <w:bCs/>
                <w:sz w:val="26"/>
                <w:szCs w:val="26"/>
              </w:rPr>
              <w:t>Thực hiện năm 201</w:t>
            </w:r>
            <w:r>
              <w:rPr>
                <w:b/>
                <w:bCs/>
                <w:sz w:val="26"/>
                <w:szCs w:val="26"/>
              </w:rPr>
              <w:t>4</w:t>
            </w:r>
          </w:p>
        </w:tc>
        <w:tc>
          <w:tcPr>
            <w:tcW w:w="2160" w:type="dxa"/>
            <w:vAlign w:val="center"/>
          </w:tcPr>
          <w:p w:rsidR="00CF0CEB" w:rsidRPr="0044257D" w:rsidRDefault="00CF0CEB" w:rsidP="00F27CE8">
            <w:pPr>
              <w:spacing w:line="360" w:lineRule="auto"/>
              <w:jc w:val="center"/>
              <w:rPr>
                <w:b/>
                <w:bCs/>
                <w:sz w:val="26"/>
                <w:szCs w:val="26"/>
              </w:rPr>
            </w:pPr>
            <w:r w:rsidRPr="0044257D">
              <w:rPr>
                <w:b/>
                <w:bCs/>
                <w:sz w:val="26"/>
                <w:szCs w:val="26"/>
              </w:rPr>
              <w:t>Tỷ lệ % hoàn thành kế hoạch</w:t>
            </w:r>
          </w:p>
        </w:tc>
      </w:tr>
      <w:tr w:rsidR="00CF0CEB" w:rsidRPr="0044257D">
        <w:trPr>
          <w:trHeight w:val="498"/>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Tổng giá trị SXKD</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440" w:type="dxa"/>
            <w:vAlign w:val="bottom"/>
          </w:tcPr>
          <w:p w:rsidR="00CF0CEB" w:rsidRPr="00A17B52" w:rsidRDefault="00CF0CEB" w:rsidP="00F27CE8">
            <w:pPr>
              <w:spacing w:line="360" w:lineRule="auto"/>
              <w:jc w:val="right"/>
              <w:rPr>
                <w:b/>
                <w:bCs/>
                <w:color w:val="000000"/>
                <w:sz w:val="26"/>
                <w:szCs w:val="26"/>
              </w:rPr>
            </w:pPr>
            <w:r w:rsidRPr="00A17B52">
              <w:rPr>
                <w:b/>
                <w:bCs/>
                <w:color w:val="000000"/>
                <w:sz w:val="26"/>
                <w:szCs w:val="26"/>
              </w:rPr>
              <w:t>810.000</w:t>
            </w:r>
          </w:p>
        </w:tc>
        <w:tc>
          <w:tcPr>
            <w:tcW w:w="1800" w:type="dxa"/>
            <w:vAlign w:val="bottom"/>
          </w:tcPr>
          <w:p w:rsidR="00CF0CEB" w:rsidRPr="00A17B52" w:rsidRDefault="00CF0CEB" w:rsidP="00F27CE8">
            <w:pPr>
              <w:spacing w:line="360" w:lineRule="auto"/>
              <w:jc w:val="right"/>
              <w:rPr>
                <w:b/>
                <w:bCs/>
                <w:color w:val="000000"/>
                <w:sz w:val="26"/>
                <w:szCs w:val="26"/>
              </w:rPr>
            </w:pPr>
            <w:r>
              <w:rPr>
                <w:b/>
                <w:bCs/>
                <w:color w:val="000000"/>
                <w:sz w:val="26"/>
                <w:szCs w:val="26"/>
              </w:rPr>
              <w:t>583.108</w:t>
            </w:r>
          </w:p>
        </w:tc>
        <w:tc>
          <w:tcPr>
            <w:tcW w:w="2160" w:type="dxa"/>
            <w:vAlign w:val="bottom"/>
          </w:tcPr>
          <w:p w:rsidR="00CF0CEB" w:rsidRPr="00A17B52" w:rsidRDefault="00CF0CEB" w:rsidP="00F27CE8">
            <w:pPr>
              <w:spacing w:line="360" w:lineRule="auto"/>
              <w:jc w:val="right"/>
              <w:rPr>
                <w:b/>
                <w:bCs/>
                <w:color w:val="000000"/>
                <w:sz w:val="26"/>
                <w:szCs w:val="26"/>
              </w:rPr>
            </w:pPr>
            <w:r>
              <w:rPr>
                <w:b/>
                <w:bCs/>
                <w:color w:val="000000"/>
                <w:sz w:val="26"/>
                <w:szCs w:val="26"/>
              </w:rPr>
              <w:t>72</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a</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Giá trị SXKD Công ty mẹ</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bottom"/>
          </w:tcPr>
          <w:p w:rsidR="00CF0CEB" w:rsidRPr="0044257D" w:rsidRDefault="00CF0CEB" w:rsidP="00F27CE8">
            <w:pPr>
              <w:spacing w:line="360" w:lineRule="auto"/>
              <w:jc w:val="right"/>
              <w:rPr>
                <w:color w:val="000000"/>
                <w:sz w:val="26"/>
                <w:szCs w:val="26"/>
              </w:rPr>
            </w:pPr>
            <w:r>
              <w:rPr>
                <w:color w:val="000000"/>
                <w:sz w:val="26"/>
                <w:szCs w:val="26"/>
              </w:rPr>
              <w:t>758.669</w:t>
            </w:r>
          </w:p>
        </w:tc>
        <w:tc>
          <w:tcPr>
            <w:tcW w:w="1800" w:type="dxa"/>
            <w:vAlign w:val="bottom"/>
          </w:tcPr>
          <w:p w:rsidR="00CF0CEB" w:rsidRPr="0044257D" w:rsidRDefault="00CF0CEB" w:rsidP="00F27CE8">
            <w:pPr>
              <w:spacing w:line="360" w:lineRule="auto"/>
              <w:jc w:val="right"/>
              <w:rPr>
                <w:color w:val="000000"/>
                <w:sz w:val="26"/>
                <w:szCs w:val="26"/>
              </w:rPr>
            </w:pPr>
            <w:r>
              <w:rPr>
                <w:color w:val="000000"/>
                <w:sz w:val="26"/>
                <w:szCs w:val="26"/>
              </w:rPr>
              <w:t>567.330</w:t>
            </w:r>
          </w:p>
        </w:tc>
        <w:tc>
          <w:tcPr>
            <w:tcW w:w="2160" w:type="dxa"/>
            <w:vAlign w:val="bottom"/>
          </w:tcPr>
          <w:p w:rsidR="00CF0CEB" w:rsidRPr="0044257D" w:rsidRDefault="00CF0CEB" w:rsidP="00F27CE8">
            <w:pPr>
              <w:spacing w:line="360" w:lineRule="auto"/>
              <w:jc w:val="right"/>
              <w:rPr>
                <w:color w:val="000000"/>
                <w:sz w:val="26"/>
                <w:szCs w:val="26"/>
              </w:rPr>
            </w:pPr>
            <w:r>
              <w:rPr>
                <w:color w:val="000000"/>
                <w:sz w:val="26"/>
                <w:szCs w:val="26"/>
              </w:rPr>
              <w:t>75</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b</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Giá trị SXKD Công ty K/sản</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bottom"/>
          </w:tcPr>
          <w:p w:rsidR="00CF0CEB" w:rsidRPr="0044257D" w:rsidRDefault="00CF0CEB" w:rsidP="00F27CE8">
            <w:pPr>
              <w:spacing w:line="360" w:lineRule="auto"/>
              <w:jc w:val="right"/>
              <w:rPr>
                <w:color w:val="000000"/>
                <w:sz w:val="26"/>
                <w:szCs w:val="26"/>
              </w:rPr>
            </w:pPr>
            <w:r>
              <w:rPr>
                <w:color w:val="000000"/>
                <w:sz w:val="26"/>
                <w:szCs w:val="26"/>
              </w:rPr>
              <w:t>51.331</w:t>
            </w:r>
          </w:p>
        </w:tc>
        <w:tc>
          <w:tcPr>
            <w:tcW w:w="1800" w:type="dxa"/>
            <w:vAlign w:val="bottom"/>
          </w:tcPr>
          <w:p w:rsidR="00CF0CEB" w:rsidRPr="0044257D" w:rsidRDefault="00CF0CEB" w:rsidP="00F27CE8">
            <w:pPr>
              <w:spacing w:line="360" w:lineRule="auto"/>
              <w:jc w:val="right"/>
              <w:rPr>
                <w:color w:val="000000"/>
                <w:sz w:val="26"/>
                <w:szCs w:val="26"/>
              </w:rPr>
            </w:pPr>
            <w:r>
              <w:rPr>
                <w:color w:val="000000"/>
                <w:sz w:val="26"/>
                <w:szCs w:val="26"/>
              </w:rPr>
              <w:t>15.778</w:t>
            </w:r>
          </w:p>
        </w:tc>
        <w:tc>
          <w:tcPr>
            <w:tcW w:w="2160" w:type="dxa"/>
            <w:vAlign w:val="bottom"/>
          </w:tcPr>
          <w:p w:rsidR="00CF0CEB" w:rsidRPr="0044257D" w:rsidRDefault="00CF0CEB" w:rsidP="00F27CE8">
            <w:pPr>
              <w:spacing w:line="360" w:lineRule="auto"/>
              <w:jc w:val="right"/>
              <w:rPr>
                <w:color w:val="000000"/>
                <w:sz w:val="26"/>
                <w:szCs w:val="26"/>
              </w:rPr>
            </w:pPr>
            <w:r>
              <w:rPr>
                <w:color w:val="000000"/>
                <w:sz w:val="26"/>
                <w:szCs w:val="26"/>
              </w:rPr>
              <w:t>31</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p>
        </w:tc>
        <w:tc>
          <w:tcPr>
            <w:tcW w:w="3060" w:type="dxa"/>
            <w:vAlign w:val="center"/>
          </w:tcPr>
          <w:p w:rsidR="00CF0CEB" w:rsidRPr="0044257D" w:rsidRDefault="00CF0CEB" w:rsidP="007F3CA6">
            <w:pPr>
              <w:spacing w:line="360" w:lineRule="auto"/>
              <w:jc w:val="both"/>
              <w:rPr>
                <w:b/>
                <w:bCs/>
                <w:i/>
                <w:iCs/>
                <w:sz w:val="26"/>
                <w:szCs w:val="26"/>
              </w:rPr>
            </w:pPr>
            <w:r w:rsidRPr="0044257D">
              <w:rPr>
                <w:b/>
                <w:bCs/>
                <w:i/>
                <w:iCs/>
                <w:sz w:val="26"/>
                <w:szCs w:val="26"/>
              </w:rPr>
              <w:t>Trong đó hợp nhất toàn Công ty:</w:t>
            </w:r>
          </w:p>
        </w:tc>
        <w:tc>
          <w:tcPr>
            <w:tcW w:w="720" w:type="dxa"/>
            <w:vAlign w:val="center"/>
          </w:tcPr>
          <w:p w:rsidR="00CF0CEB" w:rsidRPr="0044257D" w:rsidRDefault="00CF0CEB" w:rsidP="007F3CA6">
            <w:pPr>
              <w:spacing w:line="360" w:lineRule="auto"/>
              <w:jc w:val="both"/>
              <w:rPr>
                <w:sz w:val="26"/>
                <w:szCs w:val="26"/>
              </w:rPr>
            </w:pPr>
          </w:p>
        </w:tc>
        <w:tc>
          <w:tcPr>
            <w:tcW w:w="1440" w:type="dxa"/>
            <w:vAlign w:val="bottom"/>
          </w:tcPr>
          <w:p w:rsidR="00CF0CEB" w:rsidRPr="0044257D" w:rsidRDefault="00CF0CEB" w:rsidP="00F27CE8">
            <w:pPr>
              <w:spacing w:line="360" w:lineRule="auto"/>
              <w:jc w:val="right"/>
              <w:rPr>
                <w:color w:val="000000"/>
                <w:sz w:val="26"/>
                <w:szCs w:val="26"/>
              </w:rPr>
            </w:pPr>
          </w:p>
        </w:tc>
        <w:tc>
          <w:tcPr>
            <w:tcW w:w="1800" w:type="dxa"/>
            <w:vAlign w:val="bottom"/>
          </w:tcPr>
          <w:p w:rsidR="00CF0CEB" w:rsidRPr="0044257D" w:rsidRDefault="00CF0CEB" w:rsidP="00F27CE8">
            <w:pPr>
              <w:spacing w:line="360" w:lineRule="auto"/>
              <w:jc w:val="right"/>
              <w:rPr>
                <w:sz w:val="26"/>
                <w:szCs w:val="26"/>
              </w:rPr>
            </w:pPr>
          </w:p>
        </w:tc>
        <w:tc>
          <w:tcPr>
            <w:tcW w:w="2160" w:type="dxa"/>
            <w:vAlign w:val="bottom"/>
          </w:tcPr>
          <w:p w:rsidR="00CF0CEB" w:rsidRPr="0044257D" w:rsidRDefault="00CF0CEB" w:rsidP="00F27CE8">
            <w:pPr>
              <w:spacing w:line="360" w:lineRule="auto"/>
              <w:jc w:val="right"/>
              <w:rPr>
                <w:sz w:val="26"/>
                <w:szCs w:val="26"/>
              </w:rPr>
            </w:pP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KD Xây lắp</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bottom"/>
          </w:tcPr>
          <w:p w:rsidR="00CF0CEB" w:rsidRPr="0044257D" w:rsidRDefault="00CF0CEB" w:rsidP="00F27CE8">
            <w:pPr>
              <w:spacing w:line="360" w:lineRule="auto"/>
              <w:jc w:val="right"/>
              <w:rPr>
                <w:color w:val="000000"/>
                <w:sz w:val="26"/>
                <w:szCs w:val="26"/>
              </w:rPr>
            </w:pPr>
            <w:r>
              <w:rPr>
                <w:color w:val="000000"/>
                <w:sz w:val="26"/>
                <w:szCs w:val="26"/>
              </w:rPr>
              <w:t>278.743</w:t>
            </w:r>
          </w:p>
        </w:tc>
        <w:tc>
          <w:tcPr>
            <w:tcW w:w="1800" w:type="dxa"/>
            <w:vAlign w:val="bottom"/>
          </w:tcPr>
          <w:p w:rsidR="00CF0CEB" w:rsidRPr="0044257D" w:rsidRDefault="00CF0CEB" w:rsidP="00F27CE8">
            <w:pPr>
              <w:spacing w:line="360" w:lineRule="auto"/>
              <w:jc w:val="right"/>
              <w:rPr>
                <w:color w:val="000000"/>
                <w:sz w:val="26"/>
                <w:szCs w:val="26"/>
              </w:rPr>
            </w:pPr>
            <w:r>
              <w:rPr>
                <w:color w:val="000000"/>
                <w:sz w:val="26"/>
                <w:szCs w:val="26"/>
              </w:rPr>
              <w:t>118.326</w:t>
            </w:r>
          </w:p>
        </w:tc>
        <w:tc>
          <w:tcPr>
            <w:tcW w:w="2160" w:type="dxa"/>
            <w:vAlign w:val="bottom"/>
          </w:tcPr>
          <w:p w:rsidR="00CF0CEB" w:rsidRPr="0044257D" w:rsidRDefault="00CF0CEB" w:rsidP="00F27CE8">
            <w:pPr>
              <w:spacing w:line="360" w:lineRule="auto"/>
              <w:jc w:val="right"/>
              <w:rPr>
                <w:color w:val="000000"/>
                <w:sz w:val="26"/>
                <w:szCs w:val="26"/>
              </w:rPr>
            </w:pPr>
            <w:r>
              <w:rPr>
                <w:color w:val="000000"/>
                <w:sz w:val="26"/>
                <w:szCs w:val="26"/>
              </w:rPr>
              <w:t>42</w:t>
            </w:r>
          </w:p>
        </w:tc>
      </w:tr>
      <w:tr w:rsidR="00CF0CEB" w:rsidRPr="0044257D">
        <w:trPr>
          <w:trHeight w:val="34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Sản xuất công nghiệp</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bottom"/>
          </w:tcPr>
          <w:p w:rsidR="00CF0CEB" w:rsidRPr="0044257D" w:rsidRDefault="00CF0CEB" w:rsidP="00F27CE8">
            <w:pPr>
              <w:spacing w:line="360" w:lineRule="auto"/>
              <w:jc w:val="right"/>
              <w:rPr>
                <w:color w:val="000000"/>
                <w:sz w:val="26"/>
                <w:szCs w:val="26"/>
              </w:rPr>
            </w:pPr>
            <w:r>
              <w:rPr>
                <w:color w:val="000000"/>
                <w:sz w:val="26"/>
                <w:szCs w:val="26"/>
              </w:rPr>
              <w:t>10.800</w:t>
            </w:r>
          </w:p>
        </w:tc>
        <w:tc>
          <w:tcPr>
            <w:tcW w:w="1800" w:type="dxa"/>
            <w:vAlign w:val="bottom"/>
          </w:tcPr>
          <w:p w:rsidR="00CF0CEB" w:rsidRPr="0044257D" w:rsidRDefault="00CF0CEB" w:rsidP="00F27CE8">
            <w:pPr>
              <w:spacing w:line="360" w:lineRule="auto"/>
              <w:jc w:val="right"/>
              <w:rPr>
                <w:color w:val="000000"/>
                <w:sz w:val="26"/>
                <w:szCs w:val="26"/>
              </w:rPr>
            </w:pPr>
            <w:r>
              <w:rPr>
                <w:color w:val="000000"/>
                <w:sz w:val="26"/>
                <w:szCs w:val="26"/>
              </w:rPr>
              <w:t>5.144</w:t>
            </w:r>
          </w:p>
        </w:tc>
        <w:tc>
          <w:tcPr>
            <w:tcW w:w="2160" w:type="dxa"/>
            <w:vAlign w:val="bottom"/>
          </w:tcPr>
          <w:p w:rsidR="00CF0CEB" w:rsidRPr="0044257D" w:rsidRDefault="00CF0CEB" w:rsidP="00F27CE8">
            <w:pPr>
              <w:spacing w:line="360" w:lineRule="auto"/>
              <w:jc w:val="right"/>
              <w:rPr>
                <w:color w:val="000000"/>
                <w:sz w:val="26"/>
                <w:szCs w:val="26"/>
              </w:rPr>
            </w:pPr>
            <w:r>
              <w:rPr>
                <w:color w:val="000000"/>
                <w:sz w:val="26"/>
                <w:szCs w:val="26"/>
              </w:rPr>
              <w:t>48</w:t>
            </w:r>
          </w:p>
        </w:tc>
      </w:tr>
      <w:tr w:rsidR="00CF0CEB" w:rsidRPr="0044257D">
        <w:trPr>
          <w:trHeight w:val="397"/>
        </w:trPr>
        <w:tc>
          <w:tcPr>
            <w:tcW w:w="648" w:type="dxa"/>
            <w:vAlign w:val="center"/>
          </w:tcPr>
          <w:p w:rsidR="00CF0CEB" w:rsidRPr="0044257D" w:rsidRDefault="00CF0CEB" w:rsidP="007F3CA6">
            <w:pPr>
              <w:spacing w:line="360" w:lineRule="auto"/>
              <w:jc w:val="both"/>
              <w:rPr>
                <w:sz w:val="26"/>
                <w:szCs w:val="26"/>
              </w:rPr>
            </w:pPr>
            <w:r w:rsidRPr="0044257D">
              <w:rPr>
                <w:sz w:val="26"/>
                <w:szCs w:val="26"/>
              </w:rPr>
              <w:t>3</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KD vật tư và thiết bị</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bottom"/>
          </w:tcPr>
          <w:p w:rsidR="00CF0CEB" w:rsidRPr="0044257D" w:rsidRDefault="00CF0CEB" w:rsidP="00F27CE8">
            <w:pPr>
              <w:spacing w:line="360" w:lineRule="auto"/>
              <w:jc w:val="right"/>
              <w:rPr>
                <w:color w:val="000000"/>
                <w:sz w:val="26"/>
                <w:szCs w:val="26"/>
              </w:rPr>
            </w:pPr>
            <w:r>
              <w:rPr>
                <w:color w:val="000000"/>
                <w:sz w:val="26"/>
                <w:szCs w:val="26"/>
              </w:rPr>
              <w:t>520.456</w:t>
            </w:r>
          </w:p>
        </w:tc>
        <w:tc>
          <w:tcPr>
            <w:tcW w:w="1800" w:type="dxa"/>
            <w:vAlign w:val="bottom"/>
          </w:tcPr>
          <w:p w:rsidR="00CF0CEB" w:rsidRPr="0044257D" w:rsidRDefault="00CF0CEB" w:rsidP="00F27CE8">
            <w:pPr>
              <w:spacing w:line="360" w:lineRule="auto"/>
              <w:jc w:val="right"/>
              <w:rPr>
                <w:color w:val="000000"/>
                <w:sz w:val="26"/>
                <w:szCs w:val="26"/>
              </w:rPr>
            </w:pPr>
            <w:r>
              <w:rPr>
                <w:color w:val="000000"/>
                <w:sz w:val="26"/>
                <w:szCs w:val="26"/>
              </w:rPr>
              <w:t>459.639</w:t>
            </w:r>
          </w:p>
        </w:tc>
        <w:tc>
          <w:tcPr>
            <w:tcW w:w="2160" w:type="dxa"/>
            <w:vAlign w:val="bottom"/>
          </w:tcPr>
          <w:p w:rsidR="00CF0CEB" w:rsidRPr="0044257D" w:rsidRDefault="00CF0CEB" w:rsidP="00F27CE8">
            <w:pPr>
              <w:spacing w:line="360" w:lineRule="auto"/>
              <w:jc w:val="right"/>
              <w:rPr>
                <w:color w:val="000000"/>
                <w:sz w:val="26"/>
                <w:szCs w:val="26"/>
              </w:rPr>
            </w:pPr>
            <w:r>
              <w:rPr>
                <w:color w:val="000000"/>
                <w:sz w:val="26"/>
                <w:szCs w:val="26"/>
              </w:rPr>
              <w:t>88</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II</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Lao động và tiền lương</w:t>
            </w:r>
          </w:p>
        </w:tc>
        <w:tc>
          <w:tcPr>
            <w:tcW w:w="720" w:type="dxa"/>
            <w:vAlign w:val="center"/>
          </w:tcPr>
          <w:p w:rsidR="00CF0CEB" w:rsidRPr="0044257D" w:rsidRDefault="00CF0CEB" w:rsidP="007F3CA6">
            <w:pPr>
              <w:spacing w:line="360" w:lineRule="auto"/>
              <w:jc w:val="both"/>
              <w:rPr>
                <w:b/>
                <w:bCs/>
                <w:sz w:val="26"/>
                <w:szCs w:val="26"/>
              </w:rPr>
            </w:pPr>
          </w:p>
        </w:tc>
        <w:tc>
          <w:tcPr>
            <w:tcW w:w="1440" w:type="dxa"/>
            <w:vAlign w:val="center"/>
          </w:tcPr>
          <w:p w:rsidR="00CF0CEB" w:rsidRPr="0044257D" w:rsidRDefault="00CF0CEB" w:rsidP="00F27CE8">
            <w:pPr>
              <w:spacing w:line="360" w:lineRule="auto"/>
              <w:jc w:val="right"/>
              <w:rPr>
                <w:b/>
                <w:bCs/>
                <w:sz w:val="26"/>
                <w:szCs w:val="26"/>
              </w:rPr>
            </w:pPr>
          </w:p>
        </w:tc>
        <w:tc>
          <w:tcPr>
            <w:tcW w:w="1800" w:type="dxa"/>
            <w:vAlign w:val="center"/>
          </w:tcPr>
          <w:p w:rsidR="00CF0CEB" w:rsidRPr="0044257D" w:rsidRDefault="00CF0CEB" w:rsidP="00F27CE8">
            <w:pPr>
              <w:spacing w:line="360" w:lineRule="auto"/>
              <w:jc w:val="right"/>
              <w:rPr>
                <w:b/>
                <w:bCs/>
                <w:sz w:val="26"/>
                <w:szCs w:val="26"/>
              </w:rPr>
            </w:pPr>
          </w:p>
        </w:tc>
        <w:tc>
          <w:tcPr>
            <w:tcW w:w="2160" w:type="dxa"/>
            <w:vAlign w:val="center"/>
          </w:tcPr>
          <w:p w:rsidR="00CF0CEB" w:rsidRPr="0044257D" w:rsidRDefault="00CF0CEB" w:rsidP="00F27CE8">
            <w:pPr>
              <w:spacing w:line="360" w:lineRule="auto"/>
              <w:jc w:val="right"/>
              <w:rPr>
                <w:b/>
                <w:bCs/>
                <w:sz w:val="26"/>
                <w:szCs w:val="26"/>
              </w:rPr>
            </w:pP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Tổng số CBCNV cuối kỳ</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Người</w:t>
            </w:r>
          </w:p>
        </w:tc>
        <w:tc>
          <w:tcPr>
            <w:tcW w:w="1440" w:type="dxa"/>
            <w:vAlign w:val="center"/>
          </w:tcPr>
          <w:p w:rsidR="00CF0CEB" w:rsidRPr="0044257D" w:rsidRDefault="00CF0CEB" w:rsidP="00F27CE8">
            <w:pPr>
              <w:spacing w:line="360" w:lineRule="auto"/>
              <w:jc w:val="right"/>
              <w:rPr>
                <w:sz w:val="26"/>
                <w:szCs w:val="26"/>
              </w:rPr>
            </w:pPr>
            <w:r>
              <w:rPr>
                <w:sz w:val="26"/>
                <w:szCs w:val="26"/>
              </w:rPr>
              <w:t>176</w:t>
            </w:r>
          </w:p>
        </w:tc>
        <w:tc>
          <w:tcPr>
            <w:tcW w:w="1800" w:type="dxa"/>
            <w:vAlign w:val="center"/>
          </w:tcPr>
          <w:p w:rsidR="00CF0CEB" w:rsidRPr="0044257D" w:rsidRDefault="00CF0CEB" w:rsidP="00F27CE8">
            <w:pPr>
              <w:spacing w:line="360" w:lineRule="auto"/>
              <w:jc w:val="right"/>
              <w:rPr>
                <w:sz w:val="26"/>
                <w:szCs w:val="26"/>
              </w:rPr>
            </w:pPr>
            <w:r>
              <w:rPr>
                <w:sz w:val="26"/>
                <w:szCs w:val="26"/>
              </w:rPr>
              <w:t>142</w:t>
            </w:r>
          </w:p>
        </w:tc>
        <w:tc>
          <w:tcPr>
            <w:tcW w:w="2160" w:type="dxa"/>
            <w:vAlign w:val="center"/>
          </w:tcPr>
          <w:p w:rsidR="00CF0CEB" w:rsidRPr="0044257D" w:rsidRDefault="00CF0CEB" w:rsidP="00F27CE8">
            <w:pPr>
              <w:spacing w:line="360" w:lineRule="auto"/>
              <w:jc w:val="right"/>
              <w:rPr>
                <w:sz w:val="26"/>
                <w:szCs w:val="26"/>
              </w:rPr>
            </w:pPr>
            <w:r>
              <w:rPr>
                <w:sz w:val="26"/>
                <w:szCs w:val="26"/>
              </w:rPr>
              <w:t>81</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Thu nhập BQ của CBCNV</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3</w:t>
            </w:r>
            <w:r w:rsidRPr="0044257D">
              <w:rPr>
                <w:sz w:val="26"/>
                <w:szCs w:val="26"/>
              </w:rPr>
              <w:t>đ</w:t>
            </w:r>
          </w:p>
        </w:tc>
        <w:tc>
          <w:tcPr>
            <w:tcW w:w="1440" w:type="dxa"/>
            <w:vAlign w:val="center"/>
          </w:tcPr>
          <w:p w:rsidR="00CF0CEB" w:rsidRPr="0044257D" w:rsidRDefault="00CF0CEB" w:rsidP="00F27CE8">
            <w:pPr>
              <w:spacing w:line="360" w:lineRule="auto"/>
              <w:jc w:val="right"/>
              <w:rPr>
                <w:sz w:val="26"/>
                <w:szCs w:val="26"/>
              </w:rPr>
            </w:pPr>
            <w:r>
              <w:rPr>
                <w:sz w:val="26"/>
                <w:szCs w:val="26"/>
              </w:rPr>
              <w:t>5.500</w:t>
            </w:r>
          </w:p>
        </w:tc>
        <w:tc>
          <w:tcPr>
            <w:tcW w:w="1800" w:type="dxa"/>
            <w:vAlign w:val="center"/>
          </w:tcPr>
          <w:p w:rsidR="00CF0CEB" w:rsidRPr="0044257D" w:rsidRDefault="00CF0CEB" w:rsidP="00F27CE8">
            <w:pPr>
              <w:spacing w:line="360" w:lineRule="auto"/>
              <w:jc w:val="right"/>
              <w:rPr>
                <w:sz w:val="26"/>
                <w:szCs w:val="26"/>
              </w:rPr>
            </w:pPr>
            <w:r>
              <w:rPr>
                <w:sz w:val="26"/>
                <w:szCs w:val="26"/>
              </w:rPr>
              <w:t>6.150</w:t>
            </w:r>
          </w:p>
        </w:tc>
        <w:tc>
          <w:tcPr>
            <w:tcW w:w="2160" w:type="dxa"/>
            <w:vAlign w:val="center"/>
          </w:tcPr>
          <w:p w:rsidR="00CF0CEB" w:rsidRPr="0044257D" w:rsidRDefault="00CF0CEB" w:rsidP="00F27CE8">
            <w:pPr>
              <w:spacing w:line="360" w:lineRule="auto"/>
              <w:jc w:val="right"/>
              <w:rPr>
                <w:sz w:val="26"/>
                <w:szCs w:val="26"/>
              </w:rPr>
            </w:pPr>
            <w:r>
              <w:rPr>
                <w:sz w:val="26"/>
                <w:szCs w:val="26"/>
              </w:rPr>
              <w:t>112</w:t>
            </w:r>
          </w:p>
        </w:tc>
      </w:tr>
      <w:tr w:rsidR="00CF0CEB" w:rsidRPr="0044257D">
        <w:trPr>
          <w:trHeight w:val="480"/>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III</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Doanh Thu</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440" w:type="dxa"/>
            <w:vAlign w:val="center"/>
          </w:tcPr>
          <w:p w:rsidR="00CF0CEB" w:rsidRPr="0044257D" w:rsidRDefault="00CF0CEB" w:rsidP="00F27CE8">
            <w:pPr>
              <w:spacing w:line="360" w:lineRule="auto"/>
              <w:jc w:val="right"/>
              <w:rPr>
                <w:b/>
                <w:bCs/>
                <w:sz w:val="26"/>
                <w:szCs w:val="26"/>
              </w:rPr>
            </w:pPr>
            <w:r>
              <w:rPr>
                <w:b/>
                <w:bCs/>
                <w:sz w:val="26"/>
                <w:szCs w:val="26"/>
              </w:rPr>
              <w:t>620.523</w:t>
            </w:r>
          </w:p>
        </w:tc>
        <w:tc>
          <w:tcPr>
            <w:tcW w:w="1800" w:type="dxa"/>
            <w:vAlign w:val="center"/>
          </w:tcPr>
          <w:p w:rsidR="00CF0CEB" w:rsidRPr="0044257D" w:rsidRDefault="00CF0CEB" w:rsidP="00F27CE8">
            <w:pPr>
              <w:spacing w:line="360" w:lineRule="auto"/>
              <w:jc w:val="right"/>
              <w:rPr>
                <w:b/>
                <w:bCs/>
                <w:sz w:val="26"/>
                <w:szCs w:val="26"/>
              </w:rPr>
            </w:pPr>
            <w:r>
              <w:rPr>
                <w:b/>
                <w:bCs/>
                <w:sz w:val="26"/>
                <w:szCs w:val="26"/>
              </w:rPr>
              <w:t>560.835</w:t>
            </w:r>
          </w:p>
        </w:tc>
        <w:tc>
          <w:tcPr>
            <w:tcW w:w="2160" w:type="dxa"/>
            <w:vAlign w:val="center"/>
          </w:tcPr>
          <w:p w:rsidR="00CF0CEB" w:rsidRPr="0044257D" w:rsidRDefault="00CF0CEB" w:rsidP="00F27CE8">
            <w:pPr>
              <w:spacing w:line="360" w:lineRule="auto"/>
              <w:jc w:val="right"/>
              <w:rPr>
                <w:b/>
                <w:bCs/>
                <w:sz w:val="26"/>
                <w:szCs w:val="26"/>
              </w:rPr>
            </w:pPr>
            <w:r>
              <w:rPr>
                <w:b/>
                <w:bCs/>
                <w:sz w:val="26"/>
                <w:szCs w:val="26"/>
              </w:rPr>
              <w:t>93</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IV</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Nộp NSNN</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440" w:type="dxa"/>
            <w:vAlign w:val="center"/>
          </w:tcPr>
          <w:p w:rsidR="00CF0CEB" w:rsidRPr="0044257D" w:rsidRDefault="00CF0CEB" w:rsidP="00F27CE8">
            <w:pPr>
              <w:spacing w:line="360" w:lineRule="auto"/>
              <w:jc w:val="right"/>
              <w:rPr>
                <w:b/>
                <w:bCs/>
                <w:sz w:val="26"/>
                <w:szCs w:val="26"/>
              </w:rPr>
            </w:pPr>
            <w:r>
              <w:rPr>
                <w:b/>
                <w:bCs/>
                <w:sz w:val="26"/>
                <w:szCs w:val="26"/>
              </w:rPr>
              <w:t>9.379</w:t>
            </w:r>
          </w:p>
        </w:tc>
        <w:tc>
          <w:tcPr>
            <w:tcW w:w="1800" w:type="dxa"/>
            <w:vAlign w:val="center"/>
          </w:tcPr>
          <w:p w:rsidR="00CF0CEB" w:rsidRPr="0044257D" w:rsidRDefault="00CF0CEB" w:rsidP="00F27CE8">
            <w:pPr>
              <w:spacing w:line="360" w:lineRule="auto"/>
              <w:jc w:val="right"/>
              <w:rPr>
                <w:b/>
                <w:bCs/>
                <w:sz w:val="26"/>
                <w:szCs w:val="26"/>
              </w:rPr>
            </w:pPr>
            <w:r>
              <w:rPr>
                <w:b/>
                <w:bCs/>
                <w:sz w:val="26"/>
                <w:szCs w:val="26"/>
              </w:rPr>
              <w:t>12.472</w:t>
            </w:r>
          </w:p>
        </w:tc>
        <w:tc>
          <w:tcPr>
            <w:tcW w:w="2160" w:type="dxa"/>
            <w:vAlign w:val="center"/>
          </w:tcPr>
          <w:p w:rsidR="00CF0CEB" w:rsidRPr="0044257D" w:rsidRDefault="00CF0CEB" w:rsidP="00F27CE8">
            <w:pPr>
              <w:spacing w:line="360" w:lineRule="auto"/>
              <w:jc w:val="right"/>
              <w:rPr>
                <w:b/>
                <w:bCs/>
                <w:sz w:val="26"/>
                <w:szCs w:val="26"/>
              </w:rPr>
            </w:pPr>
            <w:r>
              <w:rPr>
                <w:b/>
                <w:bCs/>
                <w:sz w:val="26"/>
                <w:szCs w:val="26"/>
              </w:rPr>
              <w:t>133</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Lợi nhuận</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440" w:type="dxa"/>
            <w:vAlign w:val="center"/>
          </w:tcPr>
          <w:p w:rsidR="00CF0CEB" w:rsidRPr="0044257D" w:rsidRDefault="00CF0CEB" w:rsidP="00F27CE8">
            <w:pPr>
              <w:spacing w:line="360" w:lineRule="auto"/>
              <w:jc w:val="right"/>
              <w:rPr>
                <w:b/>
                <w:bCs/>
                <w:sz w:val="26"/>
                <w:szCs w:val="26"/>
              </w:rPr>
            </w:pPr>
          </w:p>
        </w:tc>
        <w:tc>
          <w:tcPr>
            <w:tcW w:w="1800" w:type="dxa"/>
            <w:vAlign w:val="center"/>
          </w:tcPr>
          <w:p w:rsidR="00CF0CEB" w:rsidRPr="0044257D" w:rsidRDefault="00CF0CEB" w:rsidP="00F27CE8">
            <w:pPr>
              <w:spacing w:line="360" w:lineRule="auto"/>
              <w:jc w:val="right"/>
              <w:rPr>
                <w:b/>
                <w:bCs/>
                <w:sz w:val="26"/>
                <w:szCs w:val="26"/>
              </w:rPr>
            </w:pPr>
          </w:p>
        </w:tc>
        <w:tc>
          <w:tcPr>
            <w:tcW w:w="2160" w:type="dxa"/>
            <w:vAlign w:val="center"/>
          </w:tcPr>
          <w:p w:rsidR="00CF0CEB" w:rsidRPr="0044257D" w:rsidRDefault="00CF0CEB" w:rsidP="00F27CE8">
            <w:pPr>
              <w:spacing w:line="360" w:lineRule="auto"/>
              <w:jc w:val="right"/>
              <w:rPr>
                <w:b/>
                <w:bCs/>
                <w:sz w:val="26"/>
                <w:szCs w:val="26"/>
              </w:rPr>
            </w:pP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Lợi nhuận trước thuế (của Công ty mẹ)</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440" w:type="dxa"/>
            <w:vAlign w:val="center"/>
          </w:tcPr>
          <w:p w:rsidR="00CF0CEB" w:rsidRPr="0044257D" w:rsidRDefault="00CF0CEB" w:rsidP="00F27CE8">
            <w:pPr>
              <w:spacing w:line="360" w:lineRule="auto"/>
              <w:jc w:val="right"/>
              <w:rPr>
                <w:sz w:val="26"/>
                <w:szCs w:val="26"/>
              </w:rPr>
            </w:pPr>
            <w:r>
              <w:rPr>
                <w:sz w:val="26"/>
                <w:szCs w:val="26"/>
              </w:rPr>
              <w:t>10.740</w:t>
            </w:r>
          </w:p>
        </w:tc>
        <w:tc>
          <w:tcPr>
            <w:tcW w:w="1800" w:type="dxa"/>
            <w:vAlign w:val="center"/>
          </w:tcPr>
          <w:p w:rsidR="00CF0CEB" w:rsidRPr="0044257D" w:rsidRDefault="00CF0CEB" w:rsidP="00F27CE8">
            <w:pPr>
              <w:spacing w:line="360" w:lineRule="auto"/>
              <w:jc w:val="right"/>
              <w:rPr>
                <w:sz w:val="26"/>
                <w:szCs w:val="26"/>
              </w:rPr>
            </w:pPr>
            <w:r>
              <w:rPr>
                <w:sz w:val="26"/>
                <w:szCs w:val="26"/>
              </w:rPr>
              <w:t>10.900</w:t>
            </w:r>
          </w:p>
        </w:tc>
        <w:tc>
          <w:tcPr>
            <w:tcW w:w="2160" w:type="dxa"/>
            <w:vAlign w:val="center"/>
          </w:tcPr>
          <w:p w:rsidR="00CF0CEB" w:rsidRPr="0044257D" w:rsidRDefault="00CF0CEB" w:rsidP="00F27CE8">
            <w:pPr>
              <w:spacing w:line="360" w:lineRule="auto"/>
              <w:jc w:val="right"/>
              <w:rPr>
                <w:sz w:val="26"/>
                <w:szCs w:val="26"/>
              </w:rPr>
            </w:pPr>
            <w:r>
              <w:rPr>
                <w:sz w:val="26"/>
                <w:szCs w:val="26"/>
              </w:rPr>
              <w:t>101</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 xml:space="preserve">Lợi nhuận trước thuế (hợp </w:t>
            </w:r>
            <w:r w:rsidRPr="0044257D">
              <w:rPr>
                <w:sz w:val="26"/>
                <w:szCs w:val="26"/>
              </w:rPr>
              <w:lastRenderedPageBreak/>
              <w:t>nhất toàn Công ty)</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lastRenderedPageBreak/>
              <w:t>10</w:t>
            </w:r>
            <w:r w:rsidRPr="0044257D">
              <w:rPr>
                <w:sz w:val="26"/>
                <w:szCs w:val="26"/>
                <w:vertAlign w:val="superscript"/>
              </w:rPr>
              <w:t>6</w:t>
            </w:r>
            <w:r w:rsidRPr="0044257D">
              <w:rPr>
                <w:sz w:val="26"/>
                <w:szCs w:val="26"/>
              </w:rPr>
              <w:t>đ</w:t>
            </w:r>
          </w:p>
        </w:tc>
        <w:tc>
          <w:tcPr>
            <w:tcW w:w="1440" w:type="dxa"/>
            <w:vAlign w:val="center"/>
          </w:tcPr>
          <w:p w:rsidR="00CF0CEB" w:rsidRPr="0044257D" w:rsidRDefault="00CF0CEB" w:rsidP="00F27CE8">
            <w:pPr>
              <w:spacing w:line="360" w:lineRule="auto"/>
              <w:jc w:val="right"/>
              <w:rPr>
                <w:sz w:val="26"/>
                <w:szCs w:val="26"/>
              </w:rPr>
            </w:pPr>
            <w:r>
              <w:rPr>
                <w:sz w:val="26"/>
                <w:szCs w:val="26"/>
              </w:rPr>
              <w:t>13.724</w:t>
            </w:r>
          </w:p>
        </w:tc>
        <w:tc>
          <w:tcPr>
            <w:tcW w:w="1800" w:type="dxa"/>
            <w:vAlign w:val="center"/>
          </w:tcPr>
          <w:p w:rsidR="00CF0CEB" w:rsidRPr="0044257D" w:rsidRDefault="00CF0CEB" w:rsidP="00F27CE8">
            <w:pPr>
              <w:spacing w:line="360" w:lineRule="auto"/>
              <w:jc w:val="right"/>
              <w:rPr>
                <w:sz w:val="26"/>
                <w:szCs w:val="26"/>
              </w:rPr>
            </w:pPr>
            <w:r>
              <w:rPr>
                <w:sz w:val="26"/>
                <w:szCs w:val="26"/>
              </w:rPr>
              <w:t>9.927</w:t>
            </w:r>
          </w:p>
        </w:tc>
        <w:tc>
          <w:tcPr>
            <w:tcW w:w="2160" w:type="dxa"/>
            <w:vAlign w:val="center"/>
          </w:tcPr>
          <w:p w:rsidR="00CF0CEB" w:rsidRPr="0044257D" w:rsidRDefault="00CF0CEB" w:rsidP="00F27CE8">
            <w:pPr>
              <w:spacing w:line="360" w:lineRule="auto"/>
              <w:jc w:val="right"/>
              <w:rPr>
                <w:sz w:val="26"/>
                <w:szCs w:val="26"/>
              </w:rPr>
            </w:pPr>
            <w:r>
              <w:rPr>
                <w:sz w:val="26"/>
                <w:szCs w:val="26"/>
              </w:rPr>
              <w:t>72</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lastRenderedPageBreak/>
              <w:t>3</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Lợi nhuận HN/Doanh thu</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w:t>
            </w:r>
          </w:p>
        </w:tc>
        <w:tc>
          <w:tcPr>
            <w:tcW w:w="1440" w:type="dxa"/>
            <w:vAlign w:val="center"/>
          </w:tcPr>
          <w:p w:rsidR="00CF0CEB" w:rsidRPr="0044257D" w:rsidRDefault="00CF0CEB" w:rsidP="00F27CE8">
            <w:pPr>
              <w:spacing w:line="360" w:lineRule="auto"/>
              <w:jc w:val="right"/>
              <w:rPr>
                <w:sz w:val="26"/>
                <w:szCs w:val="26"/>
              </w:rPr>
            </w:pPr>
            <w:r>
              <w:rPr>
                <w:sz w:val="26"/>
                <w:szCs w:val="26"/>
              </w:rPr>
              <w:t>2,21</w:t>
            </w:r>
          </w:p>
        </w:tc>
        <w:tc>
          <w:tcPr>
            <w:tcW w:w="1800" w:type="dxa"/>
            <w:vAlign w:val="center"/>
          </w:tcPr>
          <w:p w:rsidR="00CF0CEB" w:rsidRPr="0044257D" w:rsidRDefault="00CF0CEB" w:rsidP="00F27CE8">
            <w:pPr>
              <w:spacing w:line="360" w:lineRule="auto"/>
              <w:jc w:val="right"/>
              <w:rPr>
                <w:sz w:val="26"/>
                <w:szCs w:val="26"/>
              </w:rPr>
            </w:pPr>
            <w:r>
              <w:rPr>
                <w:sz w:val="26"/>
                <w:szCs w:val="26"/>
              </w:rPr>
              <w:t>1,77</w:t>
            </w:r>
          </w:p>
        </w:tc>
        <w:tc>
          <w:tcPr>
            <w:tcW w:w="2160" w:type="dxa"/>
            <w:vAlign w:val="center"/>
          </w:tcPr>
          <w:p w:rsidR="00CF0CEB" w:rsidRPr="0044257D" w:rsidRDefault="00CF0CEB" w:rsidP="00F27CE8">
            <w:pPr>
              <w:spacing w:line="360" w:lineRule="auto"/>
              <w:jc w:val="right"/>
              <w:rPr>
                <w:sz w:val="26"/>
                <w:szCs w:val="26"/>
              </w:rPr>
            </w:pPr>
            <w:r>
              <w:rPr>
                <w:sz w:val="26"/>
                <w:szCs w:val="26"/>
              </w:rPr>
              <w:t>80</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4</w:t>
            </w:r>
          </w:p>
        </w:tc>
        <w:tc>
          <w:tcPr>
            <w:tcW w:w="3060" w:type="dxa"/>
            <w:vAlign w:val="center"/>
          </w:tcPr>
          <w:p w:rsidR="00CF0CEB" w:rsidRPr="0044257D" w:rsidRDefault="00CF0CEB" w:rsidP="007F3CA6">
            <w:pPr>
              <w:spacing w:line="360" w:lineRule="auto"/>
              <w:jc w:val="both"/>
              <w:rPr>
                <w:sz w:val="26"/>
                <w:szCs w:val="26"/>
              </w:rPr>
            </w:pPr>
            <w:r w:rsidRPr="0044257D">
              <w:rPr>
                <w:sz w:val="26"/>
                <w:szCs w:val="26"/>
              </w:rPr>
              <w:t>Lợi nhuận HN /Vốn CSH</w:t>
            </w:r>
          </w:p>
        </w:tc>
        <w:tc>
          <w:tcPr>
            <w:tcW w:w="720" w:type="dxa"/>
            <w:vAlign w:val="center"/>
          </w:tcPr>
          <w:p w:rsidR="00CF0CEB" w:rsidRPr="0044257D" w:rsidRDefault="00CF0CEB" w:rsidP="007F3CA6">
            <w:pPr>
              <w:spacing w:line="360" w:lineRule="auto"/>
              <w:jc w:val="both"/>
              <w:rPr>
                <w:sz w:val="26"/>
                <w:szCs w:val="26"/>
              </w:rPr>
            </w:pPr>
            <w:r w:rsidRPr="0044257D">
              <w:rPr>
                <w:sz w:val="26"/>
                <w:szCs w:val="26"/>
              </w:rPr>
              <w:t>%</w:t>
            </w:r>
          </w:p>
        </w:tc>
        <w:tc>
          <w:tcPr>
            <w:tcW w:w="1440" w:type="dxa"/>
            <w:vAlign w:val="center"/>
          </w:tcPr>
          <w:p w:rsidR="00CF0CEB" w:rsidRPr="0044257D" w:rsidRDefault="00CF0CEB" w:rsidP="00F27CE8">
            <w:pPr>
              <w:spacing w:line="360" w:lineRule="auto"/>
              <w:jc w:val="right"/>
              <w:rPr>
                <w:sz w:val="26"/>
                <w:szCs w:val="26"/>
              </w:rPr>
            </w:pPr>
            <w:r>
              <w:rPr>
                <w:sz w:val="26"/>
                <w:szCs w:val="26"/>
              </w:rPr>
              <w:t>12,35</w:t>
            </w:r>
          </w:p>
        </w:tc>
        <w:tc>
          <w:tcPr>
            <w:tcW w:w="1800" w:type="dxa"/>
            <w:vAlign w:val="center"/>
          </w:tcPr>
          <w:p w:rsidR="00CF0CEB" w:rsidRPr="0044257D" w:rsidRDefault="00CF0CEB" w:rsidP="00F27CE8">
            <w:pPr>
              <w:spacing w:line="360" w:lineRule="auto"/>
              <w:jc w:val="right"/>
              <w:rPr>
                <w:sz w:val="26"/>
                <w:szCs w:val="26"/>
              </w:rPr>
            </w:pPr>
            <w:r>
              <w:rPr>
                <w:sz w:val="26"/>
                <w:szCs w:val="26"/>
              </w:rPr>
              <w:t>8,93</w:t>
            </w:r>
          </w:p>
        </w:tc>
        <w:tc>
          <w:tcPr>
            <w:tcW w:w="2160" w:type="dxa"/>
            <w:vAlign w:val="center"/>
          </w:tcPr>
          <w:p w:rsidR="00CF0CEB" w:rsidRPr="0044257D" w:rsidRDefault="00CF0CEB" w:rsidP="00F27CE8">
            <w:pPr>
              <w:spacing w:line="360" w:lineRule="auto"/>
              <w:jc w:val="right"/>
              <w:rPr>
                <w:sz w:val="26"/>
                <w:szCs w:val="26"/>
              </w:rPr>
            </w:pPr>
            <w:r>
              <w:rPr>
                <w:sz w:val="26"/>
                <w:szCs w:val="26"/>
              </w:rPr>
              <w:t>72</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VI</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Tỷ lệ chia cổ tức (dự kiến)</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w:t>
            </w:r>
          </w:p>
        </w:tc>
        <w:tc>
          <w:tcPr>
            <w:tcW w:w="1440" w:type="dxa"/>
            <w:vAlign w:val="center"/>
          </w:tcPr>
          <w:p w:rsidR="00CF0CEB" w:rsidRPr="0044257D" w:rsidRDefault="00CF0CEB" w:rsidP="00F27CE8">
            <w:pPr>
              <w:spacing w:line="360" w:lineRule="auto"/>
              <w:jc w:val="right"/>
              <w:rPr>
                <w:b/>
                <w:bCs/>
                <w:sz w:val="26"/>
                <w:szCs w:val="26"/>
              </w:rPr>
            </w:pPr>
            <w:r>
              <w:rPr>
                <w:b/>
                <w:bCs/>
                <w:sz w:val="26"/>
                <w:szCs w:val="26"/>
              </w:rPr>
              <w:t>5</w:t>
            </w:r>
          </w:p>
        </w:tc>
        <w:tc>
          <w:tcPr>
            <w:tcW w:w="1800" w:type="dxa"/>
            <w:vAlign w:val="center"/>
          </w:tcPr>
          <w:p w:rsidR="00CF0CEB" w:rsidRPr="0044257D" w:rsidRDefault="00CF0CEB" w:rsidP="00F27CE8">
            <w:pPr>
              <w:spacing w:line="360" w:lineRule="auto"/>
              <w:jc w:val="right"/>
              <w:rPr>
                <w:b/>
                <w:bCs/>
                <w:sz w:val="26"/>
                <w:szCs w:val="26"/>
              </w:rPr>
            </w:pPr>
            <w:r>
              <w:rPr>
                <w:b/>
                <w:bCs/>
                <w:sz w:val="26"/>
                <w:szCs w:val="26"/>
              </w:rPr>
              <w:t>5</w:t>
            </w:r>
          </w:p>
        </w:tc>
        <w:tc>
          <w:tcPr>
            <w:tcW w:w="2160" w:type="dxa"/>
            <w:vAlign w:val="center"/>
          </w:tcPr>
          <w:p w:rsidR="00CF0CEB" w:rsidRPr="0044257D" w:rsidRDefault="00CF0CEB" w:rsidP="00F27CE8">
            <w:pPr>
              <w:spacing w:line="360" w:lineRule="auto"/>
              <w:jc w:val="right"/>
              <w:rPr>
                <w:b/>
                <w:bCs/>
                <w:sz w:val="26"/>
                <w:szCs w:val="26"/>
              </w:rPr>
            </w:pPr>
            <w:r>
              <w:rPr>
                <w:b/>
                <w:bCs/>
                <w:sz w:val="26"/>
                <w:szCs w:val="26"/>
              </w:rPr>
              <w:t>100</w:t>
            </w:r>
          </w:p>
        </w:tc>
      </w:tr>
      <w:tr w:rsidR="00CF0CEB" w:rsidRPr="0044257D">
        <w:trPr>
          <w:trHeight w:val="498"/>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VII</w:t>
            </w:r>
          </w:p>
        </w:tc>
        <w:tc>
          <w:tcPr>
            <w:tcW w:w="3060" w:type="dxa"/>
            <w:vAlign w:val="center"/>
          </w:tcPr>
          <w:p w:rsidR="00CF0CEB" w:rsidRPr="0044257D" w:rsidRDefault="00CF0CEB" w:rsidP="007F3CA6">
            <w:pPr>
              <w:spacing w:line="360" w:lineRule="auto"/>
              <w:jc w:val="both"/>
              <w:rPr>
                <w:b/>
                <w:bCs/>
                <w:sz w:val="26"/>
                <w:szCs w:val="26"/>
              </w:rPr>
            </w:pPr>
            <w:r w:rsidRPr="0044257D">
              <w:rPr>
                <w:b/>
                <w:bCs/>
                <w:sz w:val="26"/>
                <w:szCs w:val="26"/>
              </w:rPr>
              <w:t>Giá trị đầu tư</w:t>
            </w:r>
          </w:p>
        </w:tc>
        <w:tc>
          <w:tcPr>
            <w:tcW w:w="720"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440" w:type="dxa"/>
            <w:vAlign w:val="center"/>
          </w:tcPr>
          <w:p w:rsidR="00CF0CEB" w:rsidRPr="0044257D" w:rsidRDefault="00CF0CEB" w:rsidP="00F27CE8">
            <w:pPr>
              <w:spacing w:line="360" w:lineRule="auto"/>
              <w:jc w:val="right"/>
              <w:rPr>
                <w:b/>
                <w:bCs/>
                <w:sz w:val="26"/>
                <w:szCs w:val="26"/>
              </w:rPr>
            </w:pPr>
            <w:r>
              <w:rPr>
                <w:b/>
                <w:bCs/>
                <w:sz w:val="26"/>
                <w:szCs w:val="26"/>
              </w:rPr>
              <w:t>55.000</w:t>
            </w:r>
          </w:p>
        </w:tc>
        <w:tc>
          <w:tcPr>
            <w:tcW w:w="1800" w:type="dxa"/>
            <w:vAlign w:val="center"/>
          </w:tcPr>
          <w:p w:rsidR="00CF0CEB" w:rsidRPr="0044257D" w:rsidRDefault="00CF0CEB" w:rsidP="00F27CE8">
            <w:pPr>
              <w:spacing w:line="360" w:lineRule="auto"/>
              <w:jc w:val="right"/>
              <w:rPr>
                <w:b/>
                <w:bCs/>
                <w:sz w:val="26"/>
                <w:szCs w:val="26"/>
              </w:rPr>
            </w:pPr>
            <w:r>
              <w:rPr>
                <w:b/>
                <w:bCs/>
                <w:sz w:val="26"/>
                <w:szCs w:val="26"/>
              </w:rPr>
              <w:t>55.028</w:t>
            </w:r>
          </w:p>
        </w:tc>
        <w:tc>
          <w:tcPr>
            <w:tcW w:w="2160" w:type="dxa"/>
            <w:vAlign w:val="center"/>
          </w:tcPr>
          <w:p w:rsidR="00CF0CEB" w:rsidRPr="0044257D" w:rsidRDefault="00CF0CEB" w:rsidP="00F27CE8">
            <w:pPr>
              <w:spacing w:line="360" w:lineRule="auto"/>
              <w:jc w:val="right"/>
              <w:rPr>
                <w:b/>
                <w:bCs/>
                <w:sz w:val="26"/>
                <w:szCs w:val="26"/>
              </w:rPr>
            </w:pPr>
            <w:r>
              <w:rPr>
                <w:b/>
                <w:bCs/>
                <w:sz w:val="26"/>
                <w:szCs w:val="26"/>
              </w:rPr>
              <w:t>100</w:t>
            </w:r>
          </w:p>
        </w:tc>
      </w:tr>
    </w:tbl>
    <w:p w:rsidR="00CF0CEB" w:rsidRPr="0044257D" w:rsidRDefault="00CF0CEB" w:rsidP="007F3CA6">
      <w:pPr>
        <w:pStyle w:val="BodyTextIndent"/>
        <w:spacing w:line="360" w:lineRule="auto"/>
        <w:rPr>
          <w:b/>
          <w:bCs/>
          <w:sz w:val="26"/>
          <w:szCs w:val="26"/>
          <w:lang w:val="pt-PT"/>
        </w:rPr>
      </w:pPr>
      <w:r w:rsidRPr="0044257D">
        <w:rPr>
          <w:b/>
          <w:bCs/>
          <w:sz w:val="26"/>
          <w:szCs w:val="26"/>
          <w:lang w:val="pt-PT"/>
        </w:rPr>
        <w:t>B. TỔNG KẾT CÁC CUỘC HỌP VÀ CÁC QUYẾT ĐỊNH CỦA HĐQT NĂM 201</w:t>
      </w:r>
      <w:r>
        <w:rPr>
          <w:b/>
          <w:bCs/>
          <w:sz w:val="26"/>
          <w:szCs w:val="26"/>
          <w:lang w:val="pt-PT"/>
        </w:rPr>
        <w:t>4</w:t>
      </w:r>
      <w:r w:rsidRPr="0044257D">
        <w:rPr>
          <w:b/>
          <w:bCs/>
          <w:sz w:val="26"/>
          <w:szCs w:val="26"/>
          <w:lang w:val="pt-PT"/>
        </w:rPr>
        <w:t>:</w:t>
      </w:r>
    </w:p>
    <w:p w:rsidR="00CF0CEB" w:rsidRPr="0044257D" w:rsidRDefault="00CF0CEB" w:rsidP="007F3CA6">
      <w:pPr>
        <w:pStyle w:val="BodyTextIndent"/>
        <w:numPr>
          <w:ilvl w:val="0"/>
          <w:numId w:val="23"/>
        </w:numPr>
        <w:tabs>
          <w:tab w:val="clear" w:pos="720"/>
          <w:tab w:val="num" w:pos="540"/>
        </w:tabs>
        <w:spacing w:line="360" w:lineRule="auto"/>
        <w:ind w:left="0" w:firstLine="0"/>
        <w:rPr>
          <w:sz w:val="26"/>
          <w:szCs w:val="26"/>
        </w:rPr>
      </w:pPr>
      <w:r w:rsidRPr="0044257D">
        <w:rPr>
          <w:sz w:val="26"/>
          <w:szCs w:val="26"/>
        </w:rPr>
        <w:t>Để có những quyết định kịp thời phục vụ hoạt động SXKD của Công ty trong năm 201</w:t>
      </w:r>
      <w:r>
        <w:rPr>
          <w:sz w:val="26"/>
          <w:szCs w:val="26"/>
        </w:rPr>
        <w:t>4</w:t>
      </w:r>
      <w:r w:rsidRPr="0044257D">
        <w:rPr>
          <w:sz w:val="26"/>
          <w:szCs w:val="26"/>
        </w:rPr>
        <w:t>, Hội đồng quản trị Công ty đã tiến hành 05 phiên họp mở rộng chính thức để trực tiếp nghe ý kiến đóng góp và đề xuất của các cá nhân và các đơn vị trong Công ty để từ đó có những cơ sở chính xác để ra quyết định tốtư nhất cho Công ty.</w:t>
      </w:r>
    </w:p>
    <w:p w:rsidR="00CF0CEB" w:rsidRPr="0044257D" w:rsidRDefault="00CF0CEB" w:rsidP="007F3CA6">
      <w:pPr>
        <w:pStyle w:val="BodyTextIndent"/>
        <w:numPr>
          <w:ilvl w:val="0"/>
          <w:numId w:val="23"/>
        </w:numPr>
        <w:tabs>
          <w:tab w:val="clear" w:pos="720"/>
          <w:tab w:val="num" w:pos="540"/>
        </w:tabs>
        <w:spacing w:line="360" w:lineRule="auto"/>
        <w:ind w:left="0" w:firstLine="0"/>
        <w:rPr>
          <w:sz w:val="26"/>
          <w:szCs w:val="26"/>
        </w:rPr>
      </w:pPr>
      <w:r w:rsidRPr="0044257D">
        <w:rPr>
          <w:sz w:val="26"/>
          <w:szCs w:val="26"/>
        </w:rPr>
        <w:t>Để Ban Tổng Giám đốc có những cơ sở điều hành các mặt hoạt động SXKD trong năm 201</w:t>
      </w:r>
      <w:r>
        <w:rPr>
          <w:sz w:val="26"/>
          <w:szCs w:val="26"/>
        </w:rPr>
        <w:t>4</w:t>
      </w:r>
      <w:r w:rsidRPr="0044257D">
        <w:rPr>
          <w:sz w:val="26"/>
          <w:szCs w:val="26"/>
        </w:rPr>
        <w:t>, Hội đồng quản trị Công ty đã ban hành tổng cộng 21 Nghị quyết và 36 Quyết định có liên quan.</w:t>
      </w:r>
    </w:p>
    <w:p w:rsidR="00CF0CEB" w:rsidRPr="0044257D" w:rsidRDefault="00CF0CEB" w:rsidP="007F3CA6">
      <w:pPr>
        <w:pStyle w:val="BodyTextIndent"/>
        <w:spacing w:line="360" w:lineRule="auto"/>
        <w:rPr>
          <w:b/>
          <w:bCs/>
          <w:sz w:val="26"/>
          <w:szCs w:val="26"/>
        </w:rPr>
      </w:pPr>
      <w:r w:rsidRPr="0044257D">
        <w:rPr>
          <w:b/>
          <w:bCs/>
          <w:sz w:val="26"/>
          <w:szCs w:val="26"/>
        </w:rPr>
        <w:t>C. CÔNG TÁC CHỈ ĐẠO ĐIỀU HÀNH THEO CHỨC NĂNG NHIỆM VỤ CỦA HĐQT:</w:t>
      </w:r>
    </w:p>
    <w:p w:rsidR="00CF0CEB" w:rsidRPr="0044257D" w:rsidRDefault="00CF0CEB" w:rsidP="007F3CA6">
      <w:pPr>
        <w:pStyle w:val="BodyTextIndent"/>
        <w:spacing w:line="360" w:lineRule="auto"/>
        <w:rPr>
          <w:b/>
          <w:bCs/>
          <w:sz w:val="26"/>
          <w:szCs w:val="26"/>
        </w:rPr>
      </w:pPr>
      <w:r w:rsidRPr="0044257D">
        <w:rPr>
          <w:b/>
          <w:bCs/>
          <w:sz w:val="26"/>
          <w:szCs w:val="26"/>
        </w:rPr>
        <w:t>1. Công tác tổ chức hoạt động, phân công nhiệm vụ các Thành viên HĐQT:</w:t>
      </w:r>
    </w:p>
    <w:p w:rsidR="00CF0CEB" w:rsidRPr="0044257D" w:rsidRDefault="00CF0CEB" w:rsidP="007F3CA6">
      <w:pPr>
        <w:pStyle w:val="BodyTextIndent"/>
        <w:spacing w:line="360" w:lineRule="auto"/>
        <w:rPr>
          <w:sz w:val="26"/>
          <w:szCs w:val="26"/>
        </w:rPr>
      </w:pPr>
      <w:r w:rsidRPr="0044257D">
        <w:rPr>
          <w:sz w:val="26"/>
          <w:szCs w:val="26"/>
        </w:rPr>
        <w:t>Thực hiện triển khai Nghị quyết Đại hội đồng cổ đông thường niên Công ty năm 2014,  theo chức năng và nhiệm vụ quy định tại Điều lệ Công ty và Quy chế hoạt động của Hội đồng quản trị. Ngay sau Đại hội, Hội đồng quản trị Công ty đã tổ chức các phiên họp thường kỳ để xem xét, thảo luận và thống nhất đưa ra các quyết định chỉ đạo các mặt hoạt động sản xuất kinh doanh của Công ty trong năm 2014, cụ thể như sau:</w:t>
      </w:r>
    </w:p>
    <w:p w:rsidR="00CF0CEB" w:rsidRPr="0044257D" w:rsidRDefault="00CF0CEB" w:rsidP="007F3CA6">
      <w:pPr>
        <w:pStyle w:val="BodyTextIndent"/>
        <w:tabs>
          <w:tab w:val="left" w:pos="540"/>
        </w:tabs>
        <w:spacing w:line="360" w:lineRule="auto"/>
        <w:rPr>
          <w:sz w:val="26"/>
          <w:szCs w:val="26"/>
        </w:rPr>
      </w:pPr>
      <w:r w:rsidRPr="0044257D">
        <w:rPr>
          <w:sz w:val="26"/>
          <w:szCs w:val="26"/>
        </w:rPr>
        <w:t>-</w:t>
      </w:r>
      <w:r w:rsidRPr="0044257D">
        <w:rPr>
          <w:sz w:val="26"/>
          <w:szCs w:val="26"/>
        </w:rPr>
        <w:tab/>
        <w:t>Phân công nhiệm vụ cụ thể cho các thành viên Hội đồng quản trị để đôn đốc theo dõi chỉ đạo các lĩnh vực hoạt động SXKD của Công ty;</w:t>
      </w:r>
    </w:p>
    <w:p w:rsidR="00CF0CEB" w:rsidRPr="0044257D" w:rsidRDefault="00CF0CEB" w:rsidP="007F3CA6">
      <w:pPr>
        <w:pStyle w:val="BodyTextIndent"/>
        <w:tabs>
          <w:tab w:val="left" w:pos="540"/>
        </w:tabs>
        <w:spacing w:line="360" w:lineRule="auto"/>
        <w:rPr>
          <w:sz w:val="26"/>
          <w:szCs w:val="26"/>
        </w:rPr>
      </w:pPr>
      <w:r w:rsidRPr="0044257D">
        <w:rPr>
          <w:sz w:val="26"/>
          <w:szCs w:val="26"/>
        </w:rPr>
        <w:t xml:space="preserve">- </w:t>
      </w:r>
      <w:r w:rsidRPr="0044257D">
        <w:rPr>
          <w:sz w:val="26"/>
          <w:szCs w:val="26"/>
        </w:rPr>
        <w:tab/>
        <w:t>Hội đồng quản trị tổ chức ký hợp đồng thuê TGĐ điều hành công ty năm 2014 và thực hiện các nhiệm vụ, chỉ tiêu sản xuất kinh doanh mà Đại hội cổ đông đã thông qua.</w:t>
      </w:r>
    </w:p>
    <w:p w:rsidR="00CF0CEB" w:rsidRPr="0044257D" w:rsidRDefault="00CF0CEB" w:rsidP="007F3CA6">
      <w:pPr>
        <w:pStyle w:val="BodyTextIndent"/>
        <w:tabs>
          <w:tab w:val="left" w:pos="540"/>
        </w:tabs>
        <w:spacing w:line="360" w:lineRule="auto"/>
        <w:rPr>
          <w:sz w:val="26"/>
          <w:szCs w:val="26"/>
        </w:rPr>
      </w:pPr>
      <w:r w:rsidRPr="0044257D">
        <w:rPr>
          <w:sz w:val="26"/>
          <w:szCs w:val="26"/>
        </w:rPr>
        <w:t>-</w:t>
      </w:r>
      <w:r w:rsidRPr="0044257D">
        <w:rPr>
          <w:sz w:val="26"/>
          <w:szCs w:val="26"/>
        </w:rPr>
        <w:tab/>
        <w:t>Ban hành kịp thời các Nghị quyết, Quyết định thuộc phạm vi quyền hạn của Hội đồng quản trị để giải quyết những vấn đề có liên quan đến công tác điều hành của Ban Tổng Giám đốc Công ty;</w:t>
      </w:r>
    </w:p>
    <w:p w:rsidR="00CF0CEB" w:rsidRPr="0044257D" w:rsidRDefault="00CF0CEB" w:rsidP="007F3CA6">
      <w:pPr>
        <w:pStyle w:val="BodyTextIndent"/>
        <w:spacing w:line="360" w:lineRule="auto"/>
        <w:rPr>
          <w:sz w:val="26"/>
          <w:szCs w:val="26"/>
        </w:rPr>
      </w:pPr>
      <w:r w:rsidRPr="0044257D">
        <w:rPr>
          <w:sz w:val="26"/>
          <w:szCs w:val="26"/>
        </w:rPr>
        <w:t>-</w:t>
      </w:r>
      <w:r w:rsidRPr="0044257D">
        <w:rPr>
          <w:sz w:val="26"/>
          <w:szCs w:val="26"/>
        </w:rPr>
        <w:tab/>
        <w:t xml:space="preserve">Định kỳ tiến hành kiểm tra, đánh giá các kết quả hoạt động SXKD của Công ty, giải quyết những khó khăn, vướng mắc trong quá trình điều hành SXKD của Tổng Giám đốc </w:t>
      </w:r>
      <w:r w:rsidRPr="0044257D">
        <w:rPr>
          <w:sz w:val="26"/>
          <w:szCs w:val="26"/>
        </w:rPr>
        <w:lastRenderedPageBreak/>
        <w:t>Công ty nhằm đạt kết quả cao. Đồng thời điều chỉnh kịp thời các chỉ tiêu kinh tế kế hoạch trong năm 2014 nhằm phù hợp với tiến độ, nhiệm vụ được giao;</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rPr>
      </w:pPr>
      <w:r w:rsidRPr="0044257D">
        <w:rPr>
          <w:sz w:val="26"/>
          <w:szCs w:val="26"/>
        </w:rPr>
        <w:t>Các Nghị quyết, Quyết định của Hội đồng quản trị đều được xây dựng trên nguyên tắc tập thể đảm bảo tính khách quan và tập trung trí tuệ của các thành viên trong Hội đồng quản trị;</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rPr>
      </w:pPr>
      <w:r w:rsidRPr="0044257D">
        <w:rPr>
          <w:sz w:val="26"/>
          <w:szCs w:val="26"/>
        </w:rPr>
        <w:t>HĐQT thường xuyên kiểm tra, giám sát việc thực hiện Nghị quyết của Ban Tổng Giám đốc từ đó có sự điều chỉnh và chỉ đạo kịp thời;</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rPr>
      </w:pPr>
      <w:r w:rsidRPr="0044257D">
        <w:rPr>
          <w:sz w:val="26"/>
          <w:szCs w:val="26"/>
        </w:rPr>
        <w:t>Tất cả các cuộc họp của Hội đồng quản trị, ý kiến của các thành viên trong Hội đồng quản trị, ban kiểm soát đều được thực hiện theo đúng quy định, trên cơ sở đó ban hành Nghị quyết để làm cơ sở triển khai thực hiện.</w:t>
      </w:r>
    </w:p>
    <w:p w:rsidR="00CF0CEB" w:rsidRPr="0044257D" w:rsidRDefault="00CF0CEB" w:rsidP="007F3CA6">
      <w:pPr>
        <w:pStyle w:val="BodyTextIndent"/>
        <w:spacing w:line="360" w:lineRule="auto"/>
        <w:rPr>
          <w:b/>
          <w:bCs/>
          <w:sz w:val="26"/>
          <w:szCs w:val="26"/>
        </w:rPr>
      </w:pPr>
      <w:r w:rsidRPr="0044257D">
        <w:rPr>
          <w:b/>
          <w:bCs/>
          <w:sz w:val="26"/>
          <w:szCs w:val="26"/>
        </w:rPr>
        <w:t>2. Công tác tổ chức quản lý kinh tế theo chức năng của Hội đồng quản trị:</w:t>
      </w:r>
    </w:p>
    <w:p w:rsidR="00CF0CEB" w:rsidRPr="0044257D" w:rsidRDefault="00CF0CEB" w:rsidP="007F3CA6">
      <w:pPr>
        <w:pStyle w:val="BodyTextIndent"/>
        <w:spacing w:line="360" w:lineRule="auto"/>
        <w:rPr>
          <w:b/>
          <w:bCs/>
          <w:sz w:val="26"/>
          <w:szCs w:val="26"/>
          <w:lang w:val="fr-FR"/>
        </w:rPr>
      </w:pPr>
      <w:r w:rsidRPr="0044257D">
        <w:rPr>
          <w:b/>
          <w:bCs/>
          <w:sz w:val="26"/>
          <w:szCs w:val="26"/>
          <w:lang w:val="fr-FR"/>
        </w:rPr>
        <w:t>2.1 - Công tác tổ chức:</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rPr>
      </w:pPr>
      <w:r w:rsidRPr="0044257D">
        <w:rPr>
          <w:sz w:val="26"/>
          <w:szCs w:val="26"/>
          <w:lang w:val="fr-FR"/>
        </w:rPr>
        <w:t>Năm 2014, Hội đồng quản trị Công ty đã chỉ đạo Ban Tổng Giám đốc điều hành kiện toàn bộ máy tổ chức quản lý của Công ty nhằm phục vụ tốt nhất trong việc điều hành và thực hiện SXKD;</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rPr>
      </w:pPr>
      <w:r w:rsidRPr="0044257D">
        <w:rPr>
          <w:sz w:val="26"/>
          <w:szCs w:val="26"/>
          <w:lang w:val="fr-FR"/>
        </w:rPr>
        <w:t>Sắp xếp và luân chuyển một số các các chức danh như: Giám đốc, Phó Giám đốc, Trưởng, phó các phòng ban của các đơn vị; Trưởng, phó các phòng ban Công ty;</w:t>
      </w:r>
    </w:p>
    <w:p w:rsidR="00CF0CEB" w:rsidRPr="0044257D" w:rsidRDefault="00CF0CEB" w:rsidP="007F3CA6">
      <w:pPr>
        <w:pStyle w:val="BodyTextIndent"/>
        <w:numPr>
          <w:ilvl w:val="0"/>
          <w:numId w:val="19"/>
        </w:numPr>
        <w:tabs>
          <w:tab w:val="clear" w:pos="882"/>
          <w:tab w:val="num" w:pos="540"/>
        </w:tabs>
        <w:spacing w:line="360" w:lineRule="auto"/>
        <w:ind w:left="0" w:firstLine="0"/>
        <w:rPr>
          <w:sz w:val="26"/>
          <w:szCs w:val="26"/>
          <w:lang w:val="fr-FR"/>
        </w:rPr>
      </w:pPr>
      <w:r w:rsidRPr="0044257D">
        <w:rPr>
          <w:sz w:val="26"/>
          <w:szCs w:val="26"/>
          <w:lang w:val="fr-FR"/>
        </w:rPr>
        <w:t>Thường xuyên nhắc nhở và yêu cầu Ban Tổng Giám đốc Công ty thực hiện nghiêm túc các Quy chế, Quy định của Công ty.</w:t>
      </w:r>
    </w:p>
    <w:p w:rsidR="00CF0CEB" w:rsidRPr="0044257D" w:rsidRDefault="00CF0CEB" w:rsidP="007F3CA6">
      <w:pPr>
        <w:pStyle w:val="BodyTextIndent"/>
        <w:spacing w:line="360" w:lineRule="auto"/>
        <w:rPr>
          <w:b/>
          <w:bCs/>
          <w:sz w:val="26"/>
          <w:szCs w:val="26"/>
          <w:lang w:val="pt-PT"/>
        </w:rPr>
      </w:pPr>
      <w:r w:rsidRPr="0044257D">
        <w:rPr>
          <w:b/>
          <w:bCs/>
          <w:sz w:val="26"/>
          <w:szCs w:val="26"/>
          <w:lang w:val="pt-PT"/>
        </w:rPr>
        <w:t>2.2 - Công tác quản lý chỉ đạo, điều hành sản xuất kinh doanh:</w:t>
      </w:r>
    </w:p>
    <w:p w:rsidR="00CF0CEB" w:rsidRPr="0044257D" w:rsidRDefault="00CF0CEB" w:rsidP="007F3CA6">
      <w:pPr>
        <w:pStyle w:val="BodyTextIndent"/>
        <w:numPr>
          <w:ilvl w:val="0"/>
          <w:numId w:val="20"/>
        </w:numPr>
        <w:tabs>
          <w:tab w:val="clear" w:pos="882"/>
          <w:tab w:val="num" w:pos="540"/>
        </w:tabs>
        <w:spacing w:line="360" w:lineRule="auto"/>
        <w:ind w:left="0" w:firstLine="0"/>
        <w:rPr>
          <w:sz w:val="26"/>
          <w:szCs w:val="26"/>
          <w:lang w:val="pt-PT"/>
        </w:rPr>
      </w:pPr>
      <w:r w:rsidRPr="0044257D">
        <w:rPr>
          <w:sz w:val="26"/>
          <w:szCs w:val="26"/>
          <w:lang w:val="pt-PT"/>
        </w:rPr>
        <w:t>Chỉ đạo các phòng ban và các đơn vị thực hiện SXKD theo đúng qui trình, quy phạm nhằm đáp ứng các yêu cầu chất lượng của sản phẩm;</w:t>
      </w:r>
    </w:p>
    <w:p w:rsidR="00CF0CEB" w:rsidRPr="0044257D" w:rsidRDefault="00CF0CEB" w:rsidP="007F3CA6">
      <w:pPr>
        <w:pStyle w:val="BodyTextIndent"/>
        <w:numPr>
          <w:ilvl w:val="0"/>
          <w:numId w:val="20"/>
        </w:numPr>
        <w:tabs>
          <w:tab w:val="clear" w:pos="882"/>
          <w:tab w:val="num" w:pos="540"/>
        </w:tabs>
        <w:spacing w:line="360" w:lineRule="auto"/>
        <w:ind w:left="0" w:firstLine="0"/>
        <w:rPr>
          <w:sz w:val="26"/>
          <w:szCs w:val="26"/>
          <w:lang w:val="pt-PT"/>
        </w:rPr>
      </w:pPr>
      <w:r w:rsidRPr="0044257D">
        <w:rPr>
          <w:sz w:val="26"/>
          <w:szCs w:val="26"/>
          <w:lang w:val="pt-PT"/>
        </w:rPr>
        <w:t>Chỉ đạo ban Tổng Giám đốc Công ty triển khai thực hiện các chỉ tiêu kế hoạch SXKD năm 2014 tại các dự án và các công trường về cơ bản đã đáp ứng được yêu của Chủ đầu tư.</w:t>
      </w:r>
    </w:p>
    <w:p w:rsidR="00CF0CEB" w:rsidRPr="0044257D" w:rsidRDefault="00CF0CEB" w:rsidP="007F3CA6">
      <w:pPr>
        <w:pStyle w:val="BodyTextIndent"/>
        <w:numPr>
          <w:ilvl w:val="0"/>
          <w:numId w:val="20"/>
        </w:numPr>
        <w:tabs>
          <w:tab w:val="clear" w:pos="882"/>
          <w:tab w:val="num" w:pos="540"/>
        </w:tabs>
        <w:spacing w:line="360" w:lineRule="auto"/>
        <w:ind w:left="0" w:firstLine="0"/>
        <w:rPr>
          <w:sz w:val="26"/>
          <w:szCs w:val="26"/>
          <w:lang w:val="pt-PT"/>
        </w:rPr>
      </w:pPr>
      <w:r w:rsidRPr="0044257D">
        <w:rPr>
          <w:sz w:val="26"/>
          <w:szCs w:val="26"/>
          <w:lang w:val="pt-PT"/>
        </w:rPr>
        <w:t>Do năm 2014 là một năm nền kinh tế của nước ta tiếp tục rơi vào tình trạng khủng hoảng và tỷ lệ lạm phát cao, do đó việc có hay không sử dụng đồng vốn vào công tác đầu tư của Công ty đã được thực hiện một cách phù hợp và linh hoạt nhằm bảo toàn nguồn vốn của Cổ đông và kế hoạch đã được Đại hội đồng cổ đông thường niên Công ty năm 2014 thông qua;</w:t>
      </w:r>
    </w:p>
    <w:p w:rsidR="00CF0CEB" w:rsidRPr="0044257D" w:rsidRDefault="00CF0CEB" w:rsidP="007F3CA6">
      <w:pPr>
        <w:pStyle w:val="BodyTextIndent"/>
        <w:numPr>
          <w:ilvl w:val="0"/>
          <w:numId w:val="20"/>
        </w:numPr>
        <w:tabs>
          <w:tab w:val="clear" w:pos="882"/>
          <w:tab w:val="num" w:pos="540"/>
        </w:tabs>
        <w:spacing w:line="360" w:lineRule="auto"/>
        <w:ind w:left="0" w:firstLine="0"/>
        <w:rPr>
          <w:sz w:val="26"/>
          <w:szCs w:val="26"/>
          <w:lang w:val="pt-PT"/>
        </w:rPr>
      </w:pPr>
      <w:r w:rsidRPr="0044257D">
        <w:rPr>
          <w:sz w:val="26"/>
          <w:szCs w:val="26"/>
          <w:lang w:val="pt-PT"/>
        </w:rPr>
        <w:t>Tiếp tục thực hiện tốt các hình thức để không ngừng củng cố, phát huy quảng bá thương hiệu PVSD trên thị trường. Tập trung khai  thác các thị trường: Tập đoàn điện lực (EVN), tập đoàn dầu khí (PVN), TCT Sông Đà, ...</w:t>
      </w:r>
    </w:p>
    <w:p w:rsidR="00CF0CEB" w:rsidRPr="0044257D" w:rsidRDefault="00CF0CEB" w:rsidP="007F3CA6">
      <w:pPr>
        <w:pStyle w:val="BodyTextIndent"/>
        <w:spacing w:line="360" w:lineRule="auto"/>
        <w:rPr>
          <w:b/>
          <w:bCs/>
          <w:sz w:val="26"/>
          <w:szCs w:val="26"/>
          <w:lang w:val="pt-PT"/>
        </w:rPr>
      </w:pPr>
      <w:r w:rsidRPr="0044257D">
        <w:rPr>
          <w:b/>
          <w:bCs/>
          <w:sz w:val="26"/>
          <w:szCs w:val="26"/>
          <w:lang w:val="pt-PT"/>
        </w:rPr>
        <w:t>3. Công tác phối hợp với tổ chức Đảng và các tổ chức đoàn thể:</w:t>
      </w:r>
    </w:p>
    <w:p w:rsidR="00CF0CEB" w:rsidRPr="0044257D" w:rsidRDefault="00CF0CEB" w:rsidP="007F3CA6">
      <w:pPr>
        <w:pStyle w:val="BodyTextIndent"/>
        <w:numPr>
          <w:ilvl w:val="0"/>
          <w:numId w:val="21"/>
        </w:numPr>
        <w:tabs>
          <w:tab w:val="clear" w:pos="882"/>
          <w:tab w:val="num" w:pos="540"/>
        </w:tabs>
        <w:spacing w:line="360" w:lineRule="auto"/>
        <w:ind w:left="0" w:firstLine="0"/>
        <w:rPr>
          <w:sz w:val="26"/>
          <w:szCs w:val="26"/>
          <w:lang w:val="pt-PT"/>
        </w:rPr>
      </w:pPr>
      <w:r w:rsidRPr="0044257D">
        <w:rPr>
          <w:sz w:val="26"/>
          <w:szCs w:val="26"/>
          <w:lang w:val="pt-PT"/>
        </w:rPr>
        <w:lastRenderedPageBreak/>
        <w:t>Thường xuyên duy trì và phối hợp tốt trong quá trình triển khai các công việc giữa Hội đồng quản trị với BCH Đảng bộ, BCH Công đoàn, Đoàn Thanh niên, Ban Nữ công để thực hiện các chủ trương của Đảng, pháp luật của Nhà nước để cùng xây dựng Công ty ổn định bền vững và phát triển. Tổ chức các hoạt động tham quan, du lịch để khuyến khích, động viên kịp thời không ngừng nâng cao đời sống vật chất và tinh thần đời sống tinh thần đối với CBCNV trong toàn Công ty.</w:t>
      </w:r>
    </w:p>
    <w:p w:rsidR="00CF0CEB" w:rsidRPr="0044257D" w:rsidRDefault="00CF0CEB" w:rsidP="007F3CA6">
      <w:pPr>
        <w:pStyle w:val="BodyTextIndent"/>
        <w:numPr>
          <w:ilvl w:val="0"/>
          <w:numId w:val="21"/>
        </w:numPr>
        <w:tabs>
          <w:tab w:val="clear" w:pos="882"/>
          <w:tab w:val="num" w:pos="540"/>
        </w:tabs>
        <w:spacing w:line="360" w:lineRule="auto"/>
        <w:ind w:left="0" w:firstLine="0"/>
        <w:rPr>
          <w:sz w:val="26"/>
          <w:szCs w:val="26"/>
          <w:lang w:val="pt-PT"/>
        </w:rPr>
      </w:pPr>
      <w:r w:rsidRPr="0044257D">
        <w:rPr>
          <w:sz w:val="26"/>
          <w:szCs w:val="26"/>
          <w:lang w:val="pt-PT"/>
        </w:rPr>
        <w:t>Chỉ đạo chính quyền tạo điều kiện và ủng hộ kinh phí cho các tổ chức đoàn thể hoạt động theo quy chế đã ban hành và đưa các mặt hoạt động của Công ty đạt nhiều thành tích.</w:t>
      </w:r>
    </w:p>
    <w:p w:rsidR="00CF0CEB" w:rsidRPr="0044257D" w:rsidRDefault="00CF0CEB" w:rsidP="007F3CA6">
      <w:pPr>
        <w:pStyle w:val="BodyTextIndent"/>
        <w:spacing w:line="360" w:lineRule="auto"/>
        <w:rPr>
          <w:b/>
          <w:bCs/>
          <w:color w:val="000000"/>
          <w:sz w:val="26"/>
          <w:szCs w:val="26"/>
        </w:rPr>
      </w:pPr>
      <w:r w:rsidRPr="0044257D">
        <w:rPr>
          <w:b/>
          <w:bCs/>
          <w:color w:val="000000"/>
          <w:sz w:val="26"/>
          <w:szCs w:val="26"/>
        </w:rPr>
        <w:t>D.   CHƯƠNG TRÌNH CÔNG TÁC CỦA HĐQT CÔNG TY NĂM 2015:</w:t>
      </w:r>
    </w:p>
    <w:p w:rsidR="00CF0CEB" w:rsidRPr="0044257D" w:rsidRDefault="00CF0CEB" w:rsidP="007F3CA6">
      <w:pPr>
        <w:pStyle w:val="BodyTextIndent"/>
        <w:numPr>
          <w:ilvl w:val="0"/>
          <w:numId w:val="22"/>
        </w:numPr>
        <w:tabs>
          <w:tab w:val="clear" w:pos="1077"/>
        </w:tabs>
        <w:spacing w:line="360" w:lineRule="auto"/>
        <w:ind w:left="0" w:firstLine="0"/>
        <w:rPr>
          <w:sz w:val="26"/>
          <w:szCs w:val="26"/>
        </w:rPr>
      </w:pPr>
      <w:r w:rsidRPr="0044257D">
        <w:rPr>
          <w:sz w:val="26"/>
          <w:szCs w:val="26"/>
        </w:rPr>
        <w:t>Tổ chức tổng kết để phân tích, đánh giá kết quả thực hiện nhiệm vụ hoạt động SXKD và các chương trình công tác khác của Công ty năm 2014.</w:t>
      </w:r>
    </w:p>
    <w:p w:rsidR="00CF0CEB" w:rsidRPr="0044257D" w:rsidRDefault="00CF0CEB" w:rsidP="007F3CA6">
      <w:pPr>
        <w:pStyle w:val="BodyTextIndent"/>
        <w:numPr>
          <w:ilvl w:val="0"/>
          <w:numId w:val="22"/>
        </w:numPr>
        <w:tabs>
          <w:tab w:val="clear" w:pos="1077"/>
        </w:tabs>
        <w:spacing w:line="360" w:lineRule="auto"/>
        <w:ind w:left="0" w:firstLine="0"/>
        <w:rPr>
          <w:sz w:val="26"/>
          <w:szCs w:val="26"/>
        </w:rPr>
      </w:pPr>
      <w:r w:rsidRPr="0044257D">
        <w:rPr>
          <w:sz w:val="26"/>
          <w:szCs w:val="26"/>
        </w:rPr>
        <w:t>Tổ chức Đại hội cổ đông thường niên của Công ty năm 2015 vào đầu tháng 4 năm 2015 ngay sau khi có đủ các điều kiện theo quy định tại Điều lệ của Công ty và theo quy định của pháp luật.</w:t>
      </w:r>
    </w:p>
    <w:p w:rsidR="00CF0CEB" w:rsidRPr="0044257D" w:rsidRDefault="00CF0CEB" w:rsidP="007F3CA6">
      <w:pPr>
        <w:pStyle w:val="BodyTextIndent"/>
        <w:numPr>
          <w:ilvl w:val="0"/>
          <w:numId w:val="22"/>
        </w:numPr>
        <w:tabs>
          <w:tab w:val="clear" w:pos="1077"/>
        </w:tabs>
        <w:spacing w:line="360" w:lineRule="auto"/>
        <w:ind w:left="0" w:firstLine="0"/>
        <w:rPr>
          <w:sz w:val="26"/>
          <w:szCs w:val="26"/>
        </w:rPr>
      </w:pPr>
      <w:r w:rsidRPr="0044257D">
        <w:rPr>
          <w:sz w:val="26"/>
          <w:szCs w:val="26"/>
        </w:rPr>
        <w:t>Xây dựng chương trình công tác của Hội đồng quản trị năm 2015, tiếp tục định hướng phát triển Công ty giai đoạn 2015 -:- 2020.</w:t>
      </w:r>
    </w:p>
    <w:p w:rsidR="00CF0CEB" w:rsidRPr="0044257D" w:rsidRDefault="00CF0CEB" w:rsidP="007F3CA6">
      <w:pPr>
        <w:pStyle w:val="BodyTextIndent"/>
        <w:numPr>
          <w:ilvl w:val="0"/>
          <w:numId w:val="22"/>
        </w:numPr>
        <w:tabs>
          <w:tab w:val="clear" w:pos="1077"/>
        </w:tabs>
        <w:spacing w:line="360" w:lineRule="auto"/>
        <w:ind w:left="0" w:firstLine="0"/>
        <w:rPr>
          <w:sz w:val="26"/>
          <w:szCs w:val="26"/>
        </w:rPr>
      </w:pPr>
      <w:r w:rsidRPr="0044257D">
        <w:rPr>
          <w:sz w:val="26"/>
          <w:szCs w:val="26"/>
        </w:rPr>
        <w:t>Tập trung chỉ đạo ban điều hành Công ty xây dựng kế hoạch SXKD của Công ty năm 2015 sao cho thật sát với thực tế để trình Đại hội cổ đông thường niên Công ty thông qua, cụ thể như sau:</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705"/>
        <w:gridCol w:w="992"/>
        <w:gridCol w:w="1276"/>
        <w:gridCol w:w="2126"/>
      </w:tblGrid>
      <w:tr w:rsidR="00CF0CEB" w:rsidRPr="0044257D">
        <w:tc>
          <w:tcPr>
            <w:tcW w:w="648" w:type="dxa"/>
            <w:vAlign w:val="center"/>
          </w:tcPr>
          <w:p w:rsidR="00CF0CEB" w:rsidRPr="0044257D" w:rsidRDefault="00CF0CEB" w:rsidP="00F27CE8">
            <w:pPr>
              <w:spacing w:line="360" w:lineRule="auto"/>
              <w:jc w:val="center"/>
              <w:rPr>
                <w:b/>
                <w:bCs/>
                <w:sz w:val="26"/>
                <w:szCs w:val="26"/>
              </w:rPr>
            </w:pPr>
            <w:r w:rsidRPr="0044257D">
              <w:rPr>
                <w:b/>
                <w:bCs/>
                <w:sz w:val="26"/>
                <w:szCs w:val="26"/>
              </w:rPr>
              <w:t>TT</w:t>
            </w:r>
          </w:p>
        </w:tc>
        <w:tc>
          <w:tcPr>
            <w:tcW w:w="4705" w:type="dxa"/>
            <w:vAlign w:val="center"/>
          </w:tcPr>
          <w:p w:rsidR="00CF0CEB" w:rsidRPr="0044257D" w:rsidRDefault="00CF0CEB" w:rsidP="00F27CE8">
            <w:pPr>
              <w:spacing w:line="360" w:lineRule="auto"/>
              <w:jc w:val="center"/>
              <w:rPr>
                <w:b/>
                <w:bCs/>
                <w:sz w:val="26"/>
                <w:szCs w:val="26"/>
              </w:rPr>
            </w:pPr>
            <w:r w:rsidRPr="0044257D">
              <w:rPr>
                <w:b/>
                <w:bCs/>
                <w:sz w:val="26"/>
                <w:szCs w:val="26"/>
              </w:rPr>
              <w:t>Chỉ tiêu</w:t>
            </w:r>
          </w:p>
        </w:tc>
        <w:tc>
          <w:tcPr>
            <w:tcW w:w="992" w:type="dxa"/>
            <w:vAlign w:val="center"/>
          </w:tcPr>
          <w:p w:rsidR="00CF0CEB" w:rsidRPr="0044257D" w:rsidRDefault="00CF0CEB" w:rsidP="00F27CE8">
            <w:pPr>
              <w:spacing w:line="360" w:lineRule="auto"/>
              <w:jc w:val="center"/>
              <w:rPr>
                <w:b/>
                <w:bCs/>
                <w:sz w:val="26"/>
                <w:szCs w:val="26"/>
              </w:rPr>
            </w:pPr>
            <w:r w:rsidRPr="0044257D">
              <w:rPr>
                <w:b/>
                <w:bCs/>
                <w:sz w:val="26"/>
                <w:szCs w:val="26"/>
              </w:rPr>
              <w:t>Đơn vị</w:t>
            </w:r>
          </w:p>
        </w:tc>
        <w:tc>
          <w:tcPr>
            <w:tcW w:w="1276" w:type="dxa"/>
            <w:vAlign w:val="center"/>
          </w:tcPr>
          <w:p w:rsidR="00CF0CEB" w:rsidRPr="0044257D" w:rsidRDefault="00CF0CEB" w:rsidP="00F27CE8">
            <w:pPr>
              <w:spacing w:line="360" w:lineRule="auto"/>
              <w:jc w:val="center"/>
              <w:rPr>
                <w:b/>
                <w:bCs/>
                <w:sz w:val="26"/>
                <w:szCs w:val="26"/>
              </w:rPr>
            </w:pPr>
            <w:r w:rsidRPr="0044257D">
              <w:rPr>
                <w:b/>
                <w:bCs/>
                <w:sz w:val="26"/>
                <w:szCs w:val="26"/>
              </w:rPr>
              <w:t>Kế hoạch  năm 2015</w:t>
            </w:r>
          </w:p>
        </w:tc>
        <w:tc>
          <w:tcPr>
            <w:tcW w:w="2126" w:type="dxa"/>
            <w:vAlign w:val="center"/>
          </w:tcPr>
          <w:p w:rsidR="00CF0CEB" w:rsidRPr="0044257D" w:rsidRDefault="00CF0CEB" w:rsidP="00F27CE8">
            <w:pPr>
              <w:spacing w:line="360" w:lineRule="auto"/>
              <w:jc w:val="center"/>
              <w:rPr>
                <w:b/>
                <w:bCs/>
                <w:sz w:val="26"/>
                <w:szCs w:val="26"/>
              </w:rPr>
            </w:pPr>
            <w:r w:rsidRPr="0044257D">
              <w:rPr>
                <w:b/>
                <w:bCs/>
                <w:sz w:val="26"/>
                <w:szCs w:val="26"/>
              </w:rPr>
              <w:t>Tốc độ tăng trưởng so với TH năm 2014</w:t>
            </w:r>
          </w:p>
        </w:tc>
      </w:tr>
      <w:tr w:rsidR="00CF0CEB" w:rsidRPr="0044257D">
        <w:trPr>
          <w:trHeight w:val="498"/>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Tổng giá trị SXKD</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27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936.000</w:t>
            </w:r>
          </w:p>
        </w:tc>
        <w:tc>
          <w:tcPr>
            <w:tcW w:w="212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161</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a</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Giá trị SXKD Công ty mẹ</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906.190</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160</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b</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Giá trị SXKD Công ty K/sản</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29.810</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189</w:t>
            </w: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p>
        </w:tc>
        <w:tc>
          <w:tcPr>
            <w:tcW w:w="4705" w:type="dxa"/>
            <w:vAlign w:val="center"/>
          </w:tcPr>
          <w:p w:rsidR="00CF0CEB" w:rsidRPr="0044257D" w:rsidRDefault="00CF0CEB" w:rsidP="007F3CA6">
            <w:pPr>
              <w:spacing w:line="360" w:lineRule="auto"/>
              <w:jc w:val="both"/>
              <w:rPr>
                <w:b/>
                <w:bCs/>
                <w:i/>
                <w:iCs/>
                <w:sz w:val="26"/>
                <w:szCs w:val="26"/>
              </w:rPr>
            </w:pPr>
            <w:r w:rsidRPr="0044257D">
              <w:rPr>
                <w:b/>
                <w:bCs/>
                <w:i/>
                <w:iCs/>
                <w:sz w:val="26"/>
                <w:szCs w:val="26"/>
              </w:rPr>
              <w:t>Trong đó hợp nhất toàn Công ty:</w:t>
            </w:r>
          </w:p>
        </w:tc>
        <w:tc>
          <w:tcPr>
            <w:tcW w:w="992" w:type="dxa"/>
            <w:vAlign w:val="center"/>
          </w:tcPr>
          <w:p w:rsidR="00CF0CEB" w:rsidRPr="0044257D" w:rsidRDefault="00CF0CEB" w:rsidP="007F3CA6">
            <w:pPr>
              <w:spacing w:line="360" w:lineRule="auto"/>
              <w:jc w:val="both"/>
              <w:rPr>
                <w:sz w:val="26"/>
                <w:szCs w:val="26"/>
              </w:rPr>
            </w:pPr>
          </w:p>
        </w:tc>
        <w:tc>
          <w:tcPr>
            <w:tcW w:w="1276" w:type="dxa"/>
            <w:vAlign w:val="bottom"/>
          </w:tcPr>
          <w:p w:rsidR="00CF0CEB" w:rsidRPr="0044257D" w:rsidRDefault="00CF0CEB" w:rsidP="00F27CE8">
            <w:pPr>
              <w:spacing w:line="360" w:lineRule="auto"/>
              <w:jc w:val="right"/>
              <w:rPr>
                <w:color w:val="000000"/>
                <w:sz w:val="26"/>
                <w:szCs w:val="26"/>
              </w:rPr>
            </w:pPr>
          </w:p>
        </w:tc>
        <w:tc>
          <w:tcPr>
            <w:tcW w:w="2126" w:type="dxa"/>
            <w:vAlign w:val="bottom"/>
          </w:tcPr>
          <w:p w:rsidR="00CF0CEB" w:rsidRPr="0044257D" w:rsidRDefault="00CF0CEB" w:rsidP="00F27CE8">
            <w:pPr>
              <w:spacing w:line="360" w:lineRule="auto"/>
              <w:jc w:val="right"/>
              <w:rPr>
                <w:sz w:val="26"/>
                <w:szCs w:val="26"/>
              </w:rPr>
            </w:pPr>
          </w:p>
        </w:tc>
      </w:tr>
      <w:tr w:rsidR="00CF0CEB" w:rsidRPr="0044257D">
        <w:trPr>
          <w:trHeight w:val="40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KD Xây lắp</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400.810</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339</w:t>
            </w:r>
          </w:p>
        </w:tc>
      </w:tr>
      <w:tr w:rsidR="00CF0CEB" w:rsidRPr="0044257D">
        <w:trPr>
          <w:trHeight w:val="345"/>
        </w:trPr>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Sản xuất công nghiệp</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20.128</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391</w:t>
            </w:r>
          </w:p>
        </w:tc>
      </w:tr>
      <w:tr w:rsidR="00CF0CEB" w:rsidRPr="0044257D">
        <w:trPr>
          <w:trHeight w:val="397"/>
        </w:trPr>
        <w:tc>
          <w:tcPr>
            <w:tcW w:w="648" w:type="dxa"/>
            <w:vAlign w:val="center"/>
          </w:tcPr>
          <w:p w:rsidR="00CF0CEB" w:rsidRPr="0044257D" w:rsidRDefault="00CF0CEB" w:rsidP="007F3CA6">
            <w:pPr>
              <w:spacing w:line="360" w:lineRule="auto"/>
              <w:jc w:val="both"/>
              <w:rPr>
                <w:sz w:val="26"/>
                <w:szCs w:val="26"/>
              </w:rPr>
            </w:pPr>
            <w:r w:rsidRPr="0044257D">
              <w:rPr>
                <w:sz w:val="26"/>
                <w:szCs w:val="26"/>
              </w:rPr>
              <w:t>3</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KD vật tư và thiết bị</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515.062</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112</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II</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Lao động và tiền lương</w:t>
            </w:r>
          </w:p>
        </w:tc>
        <w:tc>
          <w:tcPr>
            <w:tcW w:w="992" w:type="dxa"/>
            <w:vAlign w:val="center"/>
          </w:tcPr>
          <w:p w:rsidR="00CF0CEB" w:rsidRPr="0044257D" w:rsidRDefault="00CF0CEB" w:rsidP="007F3CA6">
            <w:pPr>
              <w:spacing w:line="360" w:lineRule="auto"/>
              <w:jc w:val="both"/>
              <w:rPr>
                <w:b/>
                <w:bCs/>
                <w:sz w:val="26"/>
                <w:szCs w:val="26"/>
              </w:rPr>
            </w:pPr>
          </w:p>
        </w:tc>
        <w:tc>
          <w:tcPr>
            <w:tcW w:w="1276" w:type="dxa"/>
            <w:vAlign w:val="bottom"/>
          </w:tcPr>
          <w:p w:rsidR="00CF0CEB" w:rsidRPr="0044257D" w:rsidRDefault="00CF0CEB" w:rsidP="00F27CE8">
            <w:pPr>
              <w:spacing w:line="360" w:lineRule="auto"/>
              <w:jc w:val="right"/>
              <w:rPr>
                <w:sz w:val="26"/>
                <w:szCs w:val="26"/>
              </w:rPr>
            </w:pPr>
          </w:p>
        </w:tc>
        <w:tc>
          <w:tcPr>
            <w:tcW w:w="2126" w:type="dxa"/>
            <w:vAlign w:val="bottom"/>
          </w:tcPr>
          <w:p w:rsidR="00CF0CEB" w:rsidRPr="0044257D" w:rsidRDefault="00CF0CEB" w:rsidP="00F27CE8">
            <w:pPr>
              <w:spacing w:line="360" w:lineRule="auto"/>
              <w:jc w:val="right"/>
              <w:rPr>
                <w:sz w:val="26"/>
                <w:szCs w:val="26"/>
              </w:rPr>
            </w:pP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Tổng số CBCNV</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Người</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155</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136</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Thu nhập BQ của CB</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3</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6.000</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135</w:t>
            </w:r>
          </w:p>
        </w:tc>
      </w:tr>
      <w:tr w:rsidR="00CF0CEB" w:rsidRPr="0044257D">
        <w:trPr>
          <w:trHeight w:val="480"/>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lastRenderedPageBreak/>
              <w:t>III</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Doanh Thu</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27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758.916</w:t>
            </w:r>
          </w:p>
        </w:tc>
        <w:tc>
          <w:tcPr>
            <w:tcW w:w="212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136</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IV</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Nộp NSNN</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27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13.063</w:t>
            </w:r>
          </w:p>
        </w:tc>
        <w:tc>
          <w:tcPr>
            <w:tcW w:w="212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105</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Lợi nhuận</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276" w:type="dxa"/>
            <w:vAlign w:val="bottom"/>
          </w:tcPr>
          <w:p w:rsidR="00CF0CEB" w:rsidRPr="0044257D" w:rsidRDefault="00CF0CEB" w:rsidP="00F27CE8">
            <w:pPr>
              <w:spacing w:line="360" w:lineRule="auto"/>
              <w:jc w:val="right"/>
              <w:rPr>
                <w:b/>
                <w:bCs/>
                <w:color w:val="000000"/>
                <w:sz w:val="26"/>
                <w:szCs w:val="26"/>
              </w:rPr>
            </w:pPr>
          </w:p>
        </w:tc>
        <w:tc>
          <w:tcPr>
            <w:tcW w:w="2126" w:type="dxa"/>
            <w:vAlign w:val="bottom"/>
          </w:tcPr>
          <w:p w:rsidR="00CF0CEB" w:rsidRPr="0044257D" w:rsidRDefault="00CF0CEB" w:rsidP="00F27CE8">
            <w:pPr>
              <w:spacing w:line="360" w:lineRule="auto"/>
              <w:jc w:val="right"/>
              <w:rPr>
                <w:sz w:val="26"/>
                <w:szCs w:val="26"/>
              </w:rPr>
            </w:pP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1</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Lợi nhuận trước thuế (của Công ty mẹ)</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15.000</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138</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2</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Lợi nhuận trước thuế (hợp nhất toàn Công ty)</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10</w:t>
            </w:r>
            <w:r w:rsidRPr="0044257D">
              <w:rPr>
                <w:sz w:val="26"/>
                <w:szCs w:val="26"/>
                <w:vertAlign w:val="superscript"/>
              </w:rPr>
              <w:t>6</w:t>
            </w:r>
            <w:r w:rsidRPr="0044257D">
              <w:rPr>
                <w:sz w:val="26"/>
                <w:szCs w:val="26"/>
              </w:rPr>
              <w:t>đ</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15.397</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155</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3</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Lợi nhuận/Doanh thu</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2,03</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115</w:t>
            </w:r>
          </w:p>
        </w:tc>
      </w:tr>
      <w:tr w:rsidR="00CF0CEB" w:rsidRPr="0044257D">
        <w:tc>
          <w:tcPr>
            <w:tcW w:w="648" w:type="dxa"/>
            <w:vAlign w:val="center"/>
          </w:tcPr>
          <w:p w:rsidR="00CF0CEB" w:rsidRPr="0044257D" w:rsidRDefault="00CF0CEB" w:rsidP="007F3CA6">
            <w:pPr>
              <w:spacing w:line="360" w:lineRule="auto"/>
              <w:jc w:val="both"/>
              <w:rPr>
                <w:sz w:val="26"/>
                <w:szCs w:val="26"/>
              </w:rPr>
            </w:pPr>
            <w:r w:rsidRPr="0044257D">
              <w:rPr>
                <w:sz w:val="26"/>
                <w:szCs w:val="26"/>
              </w:rPr>
              <w:t>4</w:t>
            </w:r>
          </w:p>
        </w:tc>
        <w:tc>
          <w:tcPr>
            <w:tcW w:w="4705" w:type="dxa"/>
            <w:vAlign w:val="center"/>
          </w:tcPr>
          <w:p w:rsidR="00CF0CEB" w:rsidRPr="0044257D" w:rsidRDefault="00CF0CEB" w:rsidP="007F3CA6">
            <w:pPr>
              <w:spacing w:line="360" w:lineRule="auto"/>
              <w:jc w:val="both"/>
              <w:rPr>
                <w:sz w:val="26"/>
                <w:szCs w:val="26"/>
              </w:rPr>
            </w:pPr>
            <w:r w:rsidRPr="0044257D">
              <w:rPr>
                <w:sz w:val="26"/>
                <w:szCs w:val="26"/>
              </w:rPr>
              <w:t>Lợi nhuận/Vốn chủ sở hữu</w:t>
            </w:r>
          </w:p>
        </w:tc>
        <w:tc>
          <w:tcPr>
            <w:tcW w:w="992" w:type="dxa"/>
            <w:vAlign w:val="center"/>
          </w:tcPr>
          <w:p w:rsidR="00CF0CEB" w:rsidRPr="0044257D" w:rsidRDefault="00CF0CEB" w:rsidP="007F3CA6">
            <w:pPr>
              <w:spacing w:line="360" w:lineRule="auto"/>
              <w:jc w:val="both"/>
              <w:rPr>
                <w:sz w:val="26"/>
                <w:szCs w:val="26"/>
              </w:rPr>
            </w:pPr>
            <w:r w:rsidRPr="0044257D">
              <w:rPr>
                <w:sz w:val="26"/>
                <w:szCs w:val="26"/>
              </w:rPr>
              <w:t>%</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13,85</w:t>
            </w:r>
          </w:p>
        </w:tc>
        <w:tc>
          <w:tcPr>
            <w:tcW w:w="212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155</w:t>
            </w:r>
          </w:p>
        </w:tc>
      </w:tr>
      <w:tr w:rsidR="00CF0CEB" w:rsidRPr="0044257D">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VI</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Tỷ lệ chia cổ tức (dự kiến)</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w:t>
            </w:r>
          </w:p>
        </w:tc>
        <w:tc>
          <w:tcPr>
            <w:tcW w:w="1276" w:type="dxa"/>
            <w:vAlign w:val="bottom"/>
          </w:tcPr>
          <w:p w:rsidR="00CF0CEB" w:rsidRPr="0044257D" w:rsidRDefault="00CF0CEB" w:rsidP="00F27CE8">
            <w:pPr>
              <w:spacing w:line="360" w:lineRule="auto"/>
              <w:jc w:val="right"/>
              <w:rPr>
                <w:color w:val="000000"/>
                <w:sz w:val="26"/>
                <w:szCs w:val="26"/>
              </w:rPr>
            </w:pPr>
            <w:r w:rsidRPr="0044257D">
              <w:rPr>
                <w:color w:val="000000"/>
                <w:sz w:val="26"/>
                <w:szCs w:val="26"/>
              </w:rPr>
              <w:t>6</w:t>
            </w:r>
          </w:p>
        </w:tc>
        <w:tc>
          <w:tcPr>
            <w:tcW w:w="2126" w:type="dxa"/>
            <w:vAlign w:val="bottom"/>
          </w:tcPr>
          <w:p w:rsidR="00CF0CEB" w:rsidRPr="0044257D" w:rsidRDefault="00CF0CEB" w:rsidP="00F27CE8">
            <w:pPr>
              <w:spacing w:line="360" w:lineRule="auto"/>
              <w:jc w:val="right"/>
              <w:rPr>
                <w:sz w:val="26"/>
                <w:szCs w:val="26"/>
              </w:rPr>
            </w:pPr>
            <w:r w:rsidRPr="0044257D">
              <w:rPr>
                <w:sz w:val="26"/>
                <w:szCs w:val="26"/>
              </w:rPr>
              <w:t>120</w:t>
            </w:r>
          </w:p>
        </w:tc>
      </w:tr>
      <w:tr w:rsidR="00CF0CEB" w:rsidRPr="0044257D">
        <w:trPr>
          <w:trHeight w:val="498"/>
        </w:trPr>
        <w:tc>
          <w:tcPr>
            <w:tcW w:w="648" w:type="dxa"/>
            <w:vAlign w:val="center"/>
          </w:tcPr>
          <w:p w:rsidR="00CF0CEB" w:rsidRPr="0044257D" w:rsidRDefault="00CF0CEB" w:rsidP="007F3CA6">
            <w:pPr>
              <w:spacing w:line="360" w:lineRule="auto"/>
              <w:jc w:val="both"/>
              <w:rPr>
                <w:b/>
                <w:bCs/>
                <w:sz w:val="26"/>
                <w:szCs w:val="26"/>
              </w:rPr>
            </w:pPr>
            <w:r w:rsidRPr="0044257D">
              <w:rPr>
                <w:b/>
                <w:bCs/>
                <w:sz w:val="26"/>
                <w:szCs w:val="26"/>
              </w:rPr>
              <w:t>VII</w:t>
            </w:r>
          </w:p>
        </w:tc>
        <w:tc>
          <w:tcPr>
            <w:tcW w:w="4705" w:type="dxa"/>
            <w:vAlign w:val="center"/>
          </w:tcPr>
          <w:p w:rsidR="00CF0CEB" w:rsidRPr="0044257D" w:rsidRDefault="00CF0CEB" w:rsidP="007F3CA6">
            <w:pPr>
              <w:spacing w:line="360" w:lineRule="auto"/>
              <w:jc w:val="both"/>
              <w:rPr>
                <w:b/>
                <w:bCs/>
                <w:sz w:val="26"/>
                <w:szCs w:val="26"/>
              </w:rPr>
            </w:pPr>
            <w:r w:rsidRPr="0044257D">
              <w:rPr>
                <w:b/>
                <w:bCs/>
                <w:sz w:val="26"/>
                <w:szCs w:val="26"/>
              </w:rPr>
              <w:t>Giá trị đầu tư</w:t>
            </w:r>
          </w:p>
        </w:tc>
        <w:tc>
          <w:tcPr>
            <w:tcW w:w="992" w:type="dxa"/>
            <w:vAlign w:val="center"/>
          </w:tcPr>
          <w:p w:rsidR="00CF0CEB" w:rsidRPr="0044257D" w:rsidRDefault="00CF0CEB" w:rsidP="007F3CA6">
            <w:pPr>
              <w:spacing w:line="360" w:lineRule="auto"/>
              <w:jc w:val="both"/>
              <w:rPr>
                <w:b/>
                <w:bCs/>
                <w:sz w:val="26"/>
                <w:szCs w:val="26"/>
              </w:rPr>
            </w:pPr>
            <w:r w:rsidRPr="0044257D">
              <w:rPr>
                <w:b/>
                <w:bCs/>
                <w:sz w:val="26"/>
                <w:szCs w:val="26"/>
              </w:rPr>
              <w:t>10</w:t>
            </w:r>
            <w:r w:rsidRPr="0044257D">
              <w:rPr>
                <w:b/>
                <w:bCs/>
                <w:sz w:val="26"/>
                <w:szCs w:val="26"/>
                <w:vertAlign w:val="superscript"/>
              </w:rPr>
              <w:t>6</w:t>
            </w:r>
            <w:r w:rsidRPr="0044257D">
              <w:rPr>
                <w:b/>
                <w:bCs/>
                <w:sz w:val="26"/>
                <w:szCs w:val="26"/>
              </w:rPr>
              <w:t>đ</w:t>
            </w:r>
          </w:p>
        </w:tc>
        <w:tc>
          <w:tcPr>
            <w:tcW w:w="1276" w:type="dxa"/>
            <w:vAlign w:val="bottom"/>
          </w:tcPr>
          <w:p w:rsidR="00CF0CEB" w:rsidRPr="0044257D" w:rsidRDefault="00CF0CEB" w:rsidP="00F27CE8">
            <w:pPr>
              <w:spacing w:line="360" w:lineRule="auto"/>
              <w:jc w:val="right"/>
              <w:rPr>
                <w:b/>
                <w:bCs/>
                <w:color w:val="000000"/>
                <w:sz w:val="26"/>
                <w:szCs w:val="26"/>
              </w:rPr>
            </w:pPr>
            <w:r w:rsidRPr="0044257D">
              <w:rPr>
                <w:b/>
                <w:bCs/>
                <w:color w:val="000000"/>
                <w:sz w:val="26"/>
                <w:szCs w:val="26"/>
              </w:rPr>
              <w:t>55.000</w:t>
            </w:r>
          </w:p>
        </w:tc>
        <w:tc>
          <w:tcPr>
            <w:tcW w:w="2126" w:type="dxa"/>
            <w:vAlign w:val="bottom"/>
          </w:tcPr>
          <w:p w:rsidR="00CF0CEB" w:rsidRPr="0044257D" w:rsidRDefault="00CF0CEB" w:rsidP="00F27CE8">
            <w:pPr>
              <w:spacing w:line="360" w:lineRule="auto"/>
              <w:jc w:val="right"/>
              <w:rPr>
                <w:b/>
                <w:bCs/>
                <w:color w:val="000000"/>
                <w:sz w:val="26"/>
                <w:szCs w:val="26"/>
              </w:rPr>
            </w:pPr>
          </w:p>
        </w:tc>
      </w:tr>
    </w:tbl>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 xml:space="preserve">Trong tháng 4/2015, triển khai ký hợp đồng giữa Hội đồng quản trị với Tổng Giám đốc điều hành Công ty và giữa Tổng Giám đốc Công ty với Giám đốc các đơn vị (Đội trưởng các đội trực thuộc) cho hoạt động SXKD năm 2015 trên cơ sở các chỉ tiêu kinh tế chủ yếu của năm 2015 đã được Đại hội  đồng cổ đông thông qua. </w:t>
      </w:r>
    </w:p>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Tiếp tục kiện toàn, sắp xếp, định biên và ổn định bộ máy tổ chức quản lý điều hành từ cơ quan Công ty đến các đơn vị trực thuộc.</w:t>
      </w:r>
    </w:p>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Phối hợp với Ban kiểm soát định kỳ tiến hành kiểm tra, đôn đốc Ban Tổng Giám đốc Công ty trong quá trình triển khai thực hiện SXKD. Nghiêm túc thực hiện điều lệ, quy chế, quy định và Nghị quyết Đại hội cổ đông. Kịp thời có biện pháp giải quyết những vướng mắc tồn tại, chỉ đạo khắc phục những khó khăn để phấn đấu hoàn thành tốt nhiệm vụ SXKD năm 2015. Trong quá trình thực hiện thường xuyên tiến hành kiểm tra, rà soát, bổ xung và sửa đổi các quy chế và quy định của Công ty sao cho phù hợp với pháp luật của nhà nước và các quy định, quy chế hiện hành của các Bộ, Ngành, phù hợp với mô hình hoạt động SXKD của Công ty.</w:t>
      </w:r>
    </w:p>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Công tác đầu tư: Tập trung nghiên cứu đầu tư phát triển thị trường sản xuất kinh doanh của công ty trong những năm tới tại Nghi Sơn – Thanh Hoá.</w:t>
      </w:r>
    </w:p>
    <w:p w:rsidR="00CF0CEB" w:rsidRPr="0044257D" w:rsidRDefault="00CF0CEB" w:rsidP="007F3CA6">
      <w:pPr>
        <w:pStyle w:val="BodyTextIndent"/>
        <w:spacing w:line="360" w:lineRule="auto"/>
        <w:rPr>
          <w:sz w:val="26"/>
          <w:szCs w:val="26"/>
        </w:rPr>
      </w:pPr>
      <w:r w:rsidRPr="0044257D">
        <w:rPr>
          <w:sz w:val="26"/>
          <w:szCs w:val="26"/>
        </w:rPr>
        <w:t>Xin ý kiến Đại hội cổ đông cho đầu tư trụ sở mới tại tòa nhà LICOGI 13Rà soát lại các khoản công ty đầu tư tài chính.</w:t>
      </w:r>
    </w:p>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 xml:space="preserve">Tiếp tục xây dựng và thực hiện thương hiệu, văn hóa doanh nghiệp PVSD trong mọi lĩnh vực hoạt động để làm nền tảng cho sự phát triển bền vững của Công ty.   </w:t>
      </w:r>
    </w:p>
    <w:p w:rsidR="00CF0CEB" w:rsidRPr="0044257D" w:rsidRDefault="00CF0CEB" w:rsidP="007F3CA6">
      <w:pPr>
        <w:pStyle w:val="BodyTextIndent"/>
        <w:numPr>
          <w:ilvl w:val="0"/>
          <w:numId w:val="22"/>
        </w:numPr>
        <w:tabs>
          <w:tab w:val="clear" w:pos="1077"/>
          <w:tab w:val="num" w:pos="540"/>
        </w:tabs>
        <w:spacing w:line="360" w:lineRule="auto"/>
        <w:ind w:left="0" w:firstLine="0"/>
        <w:rPr>
          <w:sz w:val="26"/>
          <w:szCs w:val="26"/>
        </w:rPr>
      </w:pPr>
      <w:r w:rsidRPr="0044257D">
        <w:rPr>
          <w:sz w:val="26"/>
          <w:szCs w:val="26"/>
        </w:rPr>
        <w:t>Triển khai, tổ chức họp HĐQT theo định kỳ và bất thường khi thấy cần thiết để chỉ đạo kịp thời hoạt động SXKD của Công ty.</w:t>
      </w:r>
    </w:p>
    <w:p w:rsidR="00CF0CEB" w:rsidRPr="0044257D" w:rsidRDefault="00CF0CEB" w:rsidP="007F3CA6">
      <w:pPr>
        <w:spacing w:line="360" w:lineRule="auto"/>
        <w:jc w:val="both"/>
        <w:rPr>
          <w:b/>
          <w:bCs/>
          <w:sz w:val="26"/>
          <w:szCs w:val="26"/>
        </w:rPr>
      </w:pPr>
      <w:r w:rsidRPr="0044257D">
        <w:rPr>
          <w:b/>
          <w:bCs/>
          <w:sz w:val="26"/>
          <w:szCs w:val="26"/>
        </w:rPr>
        <w:lastRenderedPageBreak/>
        <w:t>V. QUẢN TRỊ CÔNG TY</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1. Hội đồng quản trị :</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 Thành viên và cơ cấu Hội đồng quản trị :</w:t>
      </w:r>
    </w:p>
    <w:p w:rsidR="00CF0CEB" w:rsidRPr="0044257D" w:rsidRDefault="00CF0CEB" w:rsidP="007F3CA6">
      <w:pPr>
        <w:numPr>
          <w:ilvl w:val="0"/>
          <w:numId w:val="24"/>
        </w:numPr>
        <w:spacing w:line="360" w:lineRule="auto"/>
        <w:ind w:left="0" w:firstLine="0"/>
        <w:jc w:val="both"/>
        <w:rPr>
          <w:sz w:val="26"/>
          <w:szCs w:val="26"/>
          <w:lang w:val="fr-FR"/>
        </w:rPr>
      </w:pPr>
      <w:r w:rsidRPr="0044257D">
        <w:rPr>
          <w:sz w:val="26"/>
          <w:szCs w:val="26"/>
          <w:lang w:val="fr-FR"/>
        </w:rPr>
        <w:t xml:space="preserve">Ông: </w:t>
      </w:r>
      <w:r w:rsidRPr="0044257D">
        <w:rPr>
          <w:b/>
          <w:bCs/>
          <w:sz w:val="26"/>
          <w:szCs w:val="26"/>
          <w:lang w:val="fr-FR"/>
        </w:rPr>
        <w:t>Đinh Mạnh Thắng</w:t>
      </w:r>
      <w:r w:rsidRPr="0044257D">
        <w:rPr>
          <w:sz w:val="26"/>
          <w:szCs w:val="26"/>
          <w:lang w:val="fr-FR"/>
        </w:rPr>
        <w:t xml:space="preserve"> </w:t>
      </w:r>
      <w:r w:rsidRPr="0044257D">
        <w:rPr>
          <w:sz w:val="26"/>
          <w:szCs w:val="26"/>
          <w:lang w:val="fr-FR"/>
        </w:rPr>
        <w:tab/>
        <w:t>- Chủ tịch HĐQT;</w:t>
      </w:r>
    </w:p>
    <w:p w:rsidR="00CF0CEB" w:rsidRPr="0044257D" w:rsidRDefault="00CF0CEB" w:rsidP="007F3CA6">
      <w:pPr>
        <w:numPr>
          <w:ilvl w:val="0"/>
          <w:numId w:val="24"/>
        </w:numPr>
        <w:spacing w:line="360" w:lineRule="auto"/>
        <w:ind w:left="0" w:firstLine="0"/>
        <w:jc w:val="both"/>
        <w:rPr>
          <w:sz w:val="26"/>
          <w:szCs w:val="26"/>
          <w:lang w:val="pt-PT"/>
        </w:rPr>
      </w:pPr>
      <w:r w:rsidRPr="0044257D">
        <w:rPr>
          <w:sz w:val="26"/>
          <w:szCs w:val="26"/>
          <w:lang w:val="pt-PT"/>
        </w:rPr>
        <w:t xml:space="preserve">Ông: </w:t>
      </w:r>
      <w:r w:rsidRPr="0044257D">
        <w:rPr>
          <w:b/>
          <w:bCs/>
          <w:sz w:val="26"/>
          <w:szCs w:val="26"/>
          <w:lang w:val="pt-PT"/>
        </w:rPr>
        <w:t>Hoàng Văn Toản</w:t>
      </w:r>
      <w:r w:rsidRPr="0044257D">
        <w:rPr>
          <w:sz w:val="26"/>
          <w:szCs w:val="26"/>
          <w:lang w:val="pt-PT"/>
        </w:rPr>
        <w:t xml:space="preserve"> </w:t>
      </w:r>
      <w:r w:rsidRPr="0044257D">
        <w:rPr>
          <w:sz w:val="26"/>
          <w:szCs w:val="26"/>
          <w:lang w:val="pt-PT"/>
        </w:rPr>
        <w:tab/>
        <w:t>- Ủy viên HĐQT - Tổng Giám đốc Công ty;</w:t>
      </w:r>
    </w:p>
    <w:p w:rsidR="00CF0CEB" w:rsidRPr="0044257D" w:rsidRDefault="00CF0CEB" w:rsidP="007F3CA6">
      <w:pPr>
        <w:numPr>
          <w:ilvl w:val="0"/>
          <w:numId w:val="24"/>
        </w:numPr>
        <w:spacing w:line="360" w:lineRule="auto"/>
        <w:ind w:left="0" w:firstLine="0"/>
        <w:jc w:val="both"/>
        <w:rPr>
          <w:sz w:val="26"/>
          <w:szCs w:val="26"/>
          <w:lang w:val="pt-PT"/>
        </w:rPr>
      </w:pPr>
      <w:r w:rsidRPr="0044257D">
        <w:rPr>
          <w:sz w:val="26"/>
          <w:szCs w:val="26"/>
          <w:lang w:val="pt-PT"/>
        </w:rPr>
        <w:t xml:space="preserve">Ông: </w:t>
      </w:r>
      <w:r w:rsidRPr="0044257D">
        <w:rPr>
          <w:b/>
          <w:bCs/>
          <w:sz w:val="26"/>
          <w:szCs w:val="26"/>
          <w:lang w:val="pt-PT"/>
        </w:rPr>
        <w:t>Nguyễn Duyên Hải</w:t>
      </w:r>
      <w:r w:rsidRPr="0044257D">
        <w:rPr>
          <w:sz w:val="26"/>
          <w:szCs w:val="26"/>
          <w:lang w:val="pt-PT"/>
        </w:rPr>
        <w:t xml:space="preserve"> - Ủy viên HĐQT;</w:t>
      </w:r>
    </w:p>
    <w:p w:rsidR="00CF0CEB" w:rsidRPr="0044257D" w:rsidRDefault="00CF0CEB" w:rsidP="007F3CA6">
      <w:pPr>
        <w:numPr>
          <w:ilvl w:val="0"/>
          <w:numId w:val="24"/>
        </w:numPr>
        <w:spacing w:line="360" w:lineRule="auto"/>
        <w:ind w:left="0" w:firstLine="0"/>
        <w:jc w:val="both"/>
        <w:rPr>
          <w:sz w:val="26"/>
          <w:szCs w:val="26"/>
          <w:lang w:val="pt-PT"/>
        </w:rPr>
      </w:pPr>
      <w:r w:rsidRPr="0044257D">
        <w:rPr>
          <w:sz w:val="26"/>
          <w:szCs w:val="26"/>
          <w:lang w:val="pt-PT"/>
        </w:rPr>
        <w:t xml:space="preserve">Bà: </w:t>
      </w:r>
      <w:r w:rsidRPr="0044257D">
        <w:rPr>
          <w:b/>
          <w:bCs/>
          <w:sz w:val="26"/>
          <w:szCs w:val="26"/>
          <w:lang w:val="pt-PT"/>
        </w:rPr>
        <w:t>Phùng Minh Bằng</w:t>
      </w:r>
      <w:r w:rsidRPr="0044257D">
        <w:rPr>
          <w:sz w:val="26"/>
          <w:szCs w:val="26"/>
          <w:lang w:val="pt-PT"/>
        </w:rPr>
        <w:t xml:space="preserve"> </w:t>
      </w:r>
      <w:r w:rsidRPr="0044257D">
        <w:rPr>
          <w:sz w:val="26"/>
          <w:szCs w:val="26"/>
          <w:lang w:val="pt-PT"/>
        </w:rPr>
        <w:tab/>
        <w:t>- Ủy viên HĐQT;</w:t>
      </w:r>
    </w:p>
    <w:p w:rsidR="00CF0CEB" w:rsidRPr="0044257D" w:rsidRDefault="00CF0CEB" w:rsidP="007F3CA6">
      <w:pPr>
        <w:numPr>
          <w:ilvl w:val="0"/>
          <w:numId w:val="24"/>
        </w:numPr>
        <w:spacing w:line="360" w:lineRule="auto"/>
        <w:ind w:left="0" w:firstLine="0"/>
        <w:jc w:val="both"/>
        <w:rPr>
          <w:sz w:val="26"/>
          <w:szCs w:val="26"/>
          <w:lang w:val="pt-PT"/>
        </w:rPr>
      </w:pPr>
      <w:r w:rsidRPr="0044257D">
        <w:rPr>
          <w:sz w:val="26"/>
          <w:szCs w:val="26"/>
          <w:lang w:val="pt-PT"/>
        </w:rPr>
        <w:t xml:space="preserve">Ông: </w:t>
      </w:r>
      <w:r w:rsidRPr="0044257D">
        <w:rPr>
          <w:b/>
          <w:bCs/>
          <w:sz w:val="26"/>
          <w:szCs w:val="26"/>
          <w:lang w:val="pt-PT"/>
        </w:rPr>
        <w:t>Đinh Mạnh Hưng</w:t>
      </w:r>
      <w:r w:rsidRPr="0044257D">
        <w:rPr>
          <w:sz w:val="26"/>
          <w:szCs w:val="26"/>
          <w:lang w:val="pt-PT"/>
        </w:rPr>
        <w:t xml:space="preserve"> </w:t>
      </w:r>
      <w:r w:rsidRPr="0044257D">
        <w:rPr>
          <w:sz w:val="26"/>
          <w:szCs w:val="26"/>
          <w:lang w:val="pt-PT"/>
        </w:rPr>
        <w:tab/>
        <w:t>- Ủy viên HĐQT.</w:t>
      </w:r>
    </w:p>
    <w:p w:rsidR="00CF0CEB" w:rsidRPr="0044257D" w:rsidRDefault="00CF0CEB" w:rsidP="007F3CA6">
      <w:pPr>
        <w:pStyle w:val="BodyText"/>
        <w:spacing w:after="0" w:line="360" w:lineRule="auto"/>
        <w:jc w:val="both"/>
        <w:rPr>
          <w:sz w:val="26"/>
          <w:szCs w:val="26"/>
          <w:lang w:val="fr-FR"/>
        </w:rPr>
      </w:pPr>
      <w:r w:rsidRPr="0044257D">
        <w:rPr>
          <w:sz w:val="26"/>
          <w:szCs w:val="26"/>
          <w:lang w:val="fr-FR"/>
        </w:rPr>
        <w:t>- Số lượng chứng khoán :</w:t>
      </w:r>
    </w:p>
    <w:tbl>
      <w:tblPr>
        <w:tblW w:w="9280" w:type="dxa"/>
        <w:tblInd w:w="2" w:type="dxa"/>
        <w:tblLook w:val="00A0"/>
      </w:tblPr>
      <w:tblGrid>
        <w:gridCol w:w="700"/>
        <w:gridCol w:w="2680"/>
        <w:gridCol w:w="1180"/>
        <w:gridCol w:w="1180"/>
        <w:gridCol w:w="1180"/>
        <w:gridCol w:w="1180"/>
        <w:gridCol w:w="1180"/>
      </w:tblGrid>
      <w:tr w:rsidR="00CF0CEB" w:rsidRPr="0044257D">
        <w:trPr>
          <w:trHeight w:val="1410"/>
        </w:trPr>
        <w:tc>
          <w:tcPr>
            <w:tcW w:w="700" w:type="dxa"/>
            <w:tcBorders>
              <w:top w:val="single" w:sz="4" w:space="0" w:color="auto"/>
              <w:left w:val="single" w:sz="4" w:space="0" w:color="auto"/>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TT</w:t>
            </w:r>
          </w:p>
        </w:tc>
        <w:tc>
          <w:tcPr>
            <w:tcW w:w="26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Họ và tên</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Số lượng sở hữu đầu năm</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Số lượng mua trong năm</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Số lượng bán trong năm</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Số dư cuối năm</w:t>
            </w:r>
          </w:p>
        </w:tc>
        <w:tc>
          <w:tcPr>
            <w:tcW w:w="1180" w:type="dxa"/>
            <w:tcBorders>
              <w:top w:val="single" w:sz="4" w:space="0" w:color="auto"/>
              <w:left w:val="nil"/>
              <w:bottom w:val="single" w:sz="4" w:space="0" w:color="auto"/>
              <w:right w:val="single" w:sz="4" w:space="0" w:color="auto"/>
            </w:tcBorders>
            <w:vAlign w:val="center"/>
          </w:tcPr>
          <w:p w:rsidR="00CF0CEB" w:rsidRPr="0044257D" w:rsidRDefault="00CF0CEB" w:rsidP="00F27CE8">
            <w:pPr>
              <w:spacing w:line="360" w:lineRule="auto"/>
              <w:jc w:val="center"/>
              <w:rPr>
                <w:b/>
                <w:bCs/>
                <w:sz w:val="26"/>
                <w:szCs w:val="26"/>
              </w:rPr>
            </w:pPr>
            <w:r w:rsidRPr="0044257D">
              <w:rPr>
                <w:b/>
                <w:bCs/>
                <w:sz w:val="26"/>
                <w:szCs w:val="26"/>
              </w:rPr>
              <w:t>Tỷ lệ sở hữu</w:t>
            </w:r>
          </w:p>
        </w:tc>
      </w:tr>
      <w:tr w:rsidR="00CF0CEB" w:rsidRPr="0044257D">
        <w:trPr>
          <w:trHeight w:val="450"/>
        </w:trPr>
        <w:tc>
          <w:tcPr>
            <w:tcW w:w="700" w:type="dxa"/>
            <w:tcBorders>
              <w:top w:val="single" w:sz="4" w:space="0" w:color="auto"/>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1</w:t>
            </w:r>
          </w:p>
        </w:tc>
        <w:tc>
          <w:tcPr>
            <w:tcW w:w="2680" w:type="dxa"/>
            <w:tcBorders>
              <w:top w:val="single" w:sz="4" w:space="0" w:color="auto"/>
              <w:left w:val="nil"/>
              <w:bottom w:val="single" w:sz="4" w:space="0" w:color="auto"/>
              <w:right w:val="single" w:sz="4" w:space="0" w:color="auto"/>
            </w:tcBorders>
            <w:noWrap/>
          </w:tcPr>
          <w:p w:rsidR="00CF0CEB" w:rsidRPr="0044257D" w:rsidRDefault="00CF0CEB" w:rsidP="007F3CA6">
            <w:pPr>
              <w:spacing w:line="360" w:lineRule="auto"/>
              <w:jc w:val="both"/>
              <w:rPr>
                <w:sz w:val="26"/>
                <w:szCs w:val="26"/>
                <w:lang w:val="pt-PT"/>
              </w:rPr>
            </w:pPr>
            <w:r w:rsidRPr="0044257D">
              <w:rPr>
                <w:sz w:val="26"/>
                <w:szCs w:val="26"/>
                <w:lang w:val="pt-PT"/>
              </w:rPr>
              <w:t>Đinh Mạnh Thắng</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546.000</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546.000</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4,91%</w:t>
            </w:r>
          </w:p>
        </w:tc>
      </w:tr>
      <w:tr w:rsidR="00CF0CEB" w:rsidRPr="0044257D">
        <w:trPr>
          <w:trHeight w:val="450"/>
        </w:trPr>
        <w:tc>
          <w:tcPr>
            <w:tcW w:w="70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2</w:t>
            </w:r>
          </w:p>
        </w:tc>
        <w:tc>
          <w:tcPr>
            <w:tcW w:w="2680" w:type="dxa"/>
            <w:tcBorders>
              <w:top w:val="nil"/>
              <w:left w:val="nil"/>
              <w:bottom w:val="single" w:sz="4" w:space="0" w:color="auto"/>
              <w:right w:val="single" w:sz="4" w:space="0" w:color="auto"/>
            </w:tcBorders>
            <w:noWrap/>
          </w:tcPr>
          <w:p w:rsidR="00CF0CEB" w:rsidRPr="0044257D" w:rsidRDefault="00CF0CEB" w:rsidP="007F3CA6">
            <w:pPr>
              <w:spacing w:line="360" w:lineRule="auto"/>
              <w:jc w:val="both"/>
              <w:rPr>
                <w:sz w:val="26"/>
                <w:szCs w:val="26"/>
                <w:lang w:val="pt-PT"/>
              </w:rPr>
            </w:pPr>
            <w:r w:rsidRPr="0044257D">
              <w:rPr>
                <w:sz w:val="26"/>
                <w:szCs w:val="26"/>
                <w:lang w:val="pt-PT"/>
              </w:rPr>
              <w:t>Hoàng Văn Toản</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104.035</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79.300</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24.735</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0,22%</w:t>
            </w:r>
          </w:p>
        </w:tc>
      </w:tr>
      <w:tr w:rsidR="00CF0CEB" w:rsidRPr="0044257D">
        <w:trPr>
          <w:trHeight w:val="450"/>
        </w:trPr>
        <w:tc>
          <w:tcPr>
            <w:tcW w:w="70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3</w:t>
            </w:r>
          </w:p>
        </w:tc>
        <w:tc>
          <w:tcPr>
            <w:tcW w:w="2680" w:type="dxa"/>
            <w:tcBorders>
              <w:top w:val="nil"/>
              <w:left w:val="nil"/>
              <w:bottom w:val="nil"/>
              <w:right w:val="single" w:sz="4" w:space="0" w:color="auto"/>
            </w:tcBorders>
            <w:noWrap/>
          </w:tcPr>
          <w:p w:rsidR="00CF0CEB" w:rsidRPr="0044257D" w:rsidRDefault="00CF0CEB" w:rsidP="007F3CA6">
            <w:pPr>
              <w:spacing w:line="360" w:lineRule="auto"/>
              <w:jc w:val="both"/>
              <w:rPr>
                <w:sz w:val="26"/>
                <w:szCs w:val="26"/>
                <w:lang w:val="pt-PT"/>
              </w:rPr>
            </w:pPr>
            <w:r w:rsidRPr="0044257D">
              <w:rPr>
                <w:sz w:val="26"/>
                <w:szCs w:val="26"/>
                <w:lang w:val="pt-PT"/>
              </w:rPr>
              <w:t>Phùng Minh Bằng</w:t>
            </w:r>
          </w:p>
        </w:tc>
        <w:tc>
          <w:tcPr>
            <w:tcW w:w="1180" w:type="dxa"/>
            <w:tcBorders>
              <w:top w:val="nil"/>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11.000</w:t>
            </w:r>
          </w:p>
        </w:tc>
        <w:tc>
          <w:tcPr>
            <w:tcW w:w="1180" w:type="dxa"/>
            <w:tcBorders>
              <w:top w:val="nil"/>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nil"/>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nil"/>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11.000</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0,10%</w:t>
            </w:r>
          </w:p>
        </w:tc>
      </w:tr>
      <w:tr w:rsidR="00CF0CEB" w:rsidRPr="0044257D">
        <w:trPr>
          <w:trHeight w:val="450"/>
        </w:trPr>
        <w:tc>
          <w:tcPr>
            <w:tcW w:w="70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4</w:t>
            </w:r>
          </w:p>
        </w:tc>
        <w:tc>
          <w:tcPr>
            <w:tcW w:w="2680" w:type="dxa"/>
            <w:tcBorders>
              <w:top w:val="single" w:sz="4" w:space="0" w:color="auto"/>
              <w:left w:val="nil"/>
              <w:bottom w:val="nil"/>
              <w:right w:val="single" w:sz="4" w:space="0" w:color="auto"/>
            </w:tcBorders>
            <w:noWrap/>
          </w:tcPr>
          <w:p w:rsidR="00CF0CEB" w:rsidRPr="0044257D" w:rsidRDefault="00CF0CEB" w:rsidP="007F3CA6">
            <w:pPr>
              <w:spacing w:line="360" w:lineRule="auto"/>
              <w:jc w:val="both"/>
              <w:rPr>
                <w:sz w:val="26"/>
                <w:szCs w:val="26"/>
                <w:lang w:val="pt-PT"/>
              </w:rPr>
            </w:pPr>
            <w:r w:rsidRPr="0044257D">
              <w:rPr>
                <w:sz w:val="26"/>
                <w:szCs w:val="26"/>
                <w:lang w:val="pt-PT"/>
              </w:rPr>
              <w:t>Đinh Mạnh Hưng</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46.000</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46.000</w:t>
            </w: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0,41%</w:t>
            </w:r>
          </w:p>
        </w:tc>
      </w:tr>
      <w:tr w:rsidR="00CF0CEB" w:rsidRPr="0044257D">
        <w:trPr>
          <w:trHeight w:val="450"/>
        </w:trPr>
        <w:tc>
          <w:tcPr>
            <w:tcW w:w="70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5</w:t>
            </w:r>
          </w:p>
        </w:tc>
        <w:tc>
          <w:tcPr>
            <w:tcW w:w="2680" w:type="dxa"/>
            <w:tcBorders>
              <w:top w:val="single" w:sz="4" w:space="0" w:color="auto"/>
              <w:left w:val="nil"/>
              <w:bottom w:val="nil"/>
              <w:right w:val="single" w:sz="4" w:space="0" w:color="auto"/>
            </w:tcBorders>
            <w:noWrap/>
          </w:tcPr>
          <w:p w:rsidR="00CF0CEB" w:rsidRPr="0044257D" w:rsidRDefault="00CF0CEB" w:rsidP="007F3CA6">
            <w:pPr>
              <w:spacing w:line="360" w:lineRule="auto"/>
              <w:jc w:val="both"/>
              <w:rPr>
                <w:sz w:val="26"/>
                <w:szCs w:val="26"/>
                <w:lang w:val="pt-PT"/>
              </w:rPr>
            </w:pPr>
            <w:r w:rsidRPr="0044257D">
              <w:rPr>
                <w:sz w:val="26"/>
                <w:szCs w:val="26"/>
                <w:lang w:val="pt-PT"/>
              </w:rPr>
              <w:t>Nguyễn Duyên Hải</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r w:rsidRPr="0044257D">
              <w:rPr>
                <w:sz w:val="26"/>
                <w:szCs w:val="26"/>
              </w:rPr>
              <w:t> </w:t>
            </w:r>
          </w:p>
        </w:tc>
        <w:tc>
          <w:tcPr>
            <w:tcW w:w="1180" w:type="dxa"/>
            <w:tcBorders>
              <w:top w:val="single" w:sz="4" w:space="0" w:color="auto"/>
              <w:left w:val="nil"/>
              <w:bottom w:val="nil"/>
              <w:right w:val="single" w:sz="4" w:space="0" w:color="auto"/>
            </w:tcBorders>
            <w:noWrap/>
            <w:vAlign w:val="bottom"/>
          </w:tcPr>
          <w:p w:rsidR="00CF0CEB" w:rsidRPr="0044257D" w:rsidRDefault="00CF0CEB" w:rsidP="00F27CE8">
            <w:pPr>
              <w:spacing w:line="360" w:lineRule="auto"/>
              <w:jc w:val="right"/>
              <w:rPr>
                <w:sz w:val="26"/>
                <w:szCs w:val="26"/>
              </w:rPr>
            </w:pPr>
          </w:p>
        </w:tc>
        <w:tc>
          <w:tcPr>
            <w:tcW w:w="1180" w:type="dxa"/>
            <w:tcBorders>
              <w:top w:val="nil"/>
              <w:left w:val="nil"/>
              <w:bottom w:val="single" w:sz="4" w:space="0" w:color="auto"/>
              <w:right w:val="single" w:sz="4" w:space="0" w:color="auto"/>
            </w:tcBorders>
            <w:noWrap/>
            <w:vAlign w:val="bottom"/>
          </w:tcPr>
          <w:p w:rsidR="00CF0CEB" w:rsidRPr="0044257D" w:rsidRDefault="00CF0CEB" w:rsidP="00F27CE8">
            <w:pPr>
              <w:spacing w:line="360" w:lineRule="auto"/>
              <w:jc w:val="right"/>
              <w:rPr>
                <w:sz w:val="26"/>
                <w:szCs w:val="26"/>
              </w:rPr>
            </w:pPr>
          </w:p>
        </w:tc>
      </w:tr>
      <w:tr w:rsidR="00CF0CEB" w:rsidRPr="0044257D">
        <w:trPr>
          <w:trHeight w:val="330"/>
        </w:trPr>
        <w:tc>
          <w:tcPr>
            <w:tcW w:w="700" w:type="dxa"/>
            <w:tcBorders>
              <w:top w:val="nil"/>
              <w:left w:val="single" w:sz="4" w:space="0" w:color="auto"/>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2680"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1180" w:type="dxa"/>
            <w:tcBorders>
              <w:top w:val="single" w:sz="4" w:space="0" w:color="auto"/>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c>
          <w:tcPr>
            <w:tcW w:w="1180" w:type="dxa"/>
            <w:tcBorders>
              <w:top w:val="nil"/>
              <w:left w:val="nil"/>
              <w:bottom w:val="single" w:sz="4" w:space="0" w:color="auto"/>
              <w:right w:val="single" w:sz="4" w:space="0" w:color="auto"/>
            </w:tcBorders>
            <w:noWrap/>
            <w:vAlign w:val="bottom"/>
          </w:tcPr>
          <w:p w:rsidR="00CF0CEB" w:rsidRPr="0044257D" w:rsidRDefault="00CF0CEB" w:rsidP="007F3CA6">
            <w:pPr>
              <w:spacing w:line="360" w:lineRule="auto"/>
              <w:jc w:val="both"/>
              <w:rPr>
                <w:sz w:val="26"/>
                <w:szCs w:val="26"/>
              </w:rPr>
            </w:pPr>
            <w:r w:rsidRPr="0044257D">
              <w:rPr>
                <w:sz w:val="26"/>
                <w:szCs w:val="26"/>
              </w:rPr>
              <w:t> </w:t>
            </w:r>
          </w:p>
        </w:tc>
      </w:tr>
    </w:tbl>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 Các tiểu ban thuộc Hội đồng quản trị : Không có</w:t>
      </w:r>
    </w:p>
    <w:p w:rsidR="00CF0CEB" w:rsidRPr="0044257D" w:rsidRDefault="00CF0CEB" w:rsidP="007F3CA6">
      <w:pPr>
        <w:spacing w:line="360" w:lineRule="auto"/>
        <w:jc w:val="both"/>
        <w:rPr>
          <w:b/>
          <w:bCs/>
          <w:sz w:val="26"/>
          <w:szCs w:val="26"/>
          <w:lang w:val="nl-NL"/>
        </w:rPr>
      </w:pPr>
      <w:r w:rsidRPr="0044257D">
        <w:rPr>
          <w:b/>
          <w:bCs/>
          <w:sz w:val="26"/>
          <w:szCs w:val="26"/>
          <w:lang w:val="nl-NL"/>
        </w:rPr>
        <w:t xml:space="preserve">- Hoạt động của  HĐQT </w:t>
      </w:r>
    </w:p>
    <w:p w:rsidR="00CF0CEB" w:rsidRPr="0044257D" w:rsidRDefault="00CF0CEB" w:rsidP="007F3CA6">
      <w:pPr>
        <w:spacing w:line="360" w:lineRule="auto"/>
        <w:jc w:val="both"/>
        <w:rPr>
          <w:sz w:val="26"/>
          <w:szCs w:val="26"/>
          <w:lang w:val="fr-FR"/>
        </w:rPr>
      </w:pPr>
      <w:r w:rsidRPr="0044257D">
        <w:rPr>
          <w:sz w:val="26"/>
          <w:szCs w:val="26"/>
          <w:lang w:val="fr-FR"/>
        </w:rPr>
        <w:t>- Cuối mỗi quý Hội đồng quản trị đã tổ chức họp để kiểm điểm, đánh giá tình hình thực hiện nhiệm vụ đồng thời đề ra kế hoạch, giải pháp để thực hiện Nghị quyết của Đại hội đồng cổ đông, HĐQT và nhiệm vụ cụ thể của quý sau;</w:t>
      </w:r>
    </w:p>
    <w:p w:rsidR="00CF0CEB" w:rsidRPr="0044257D" w:rsidRDefault="00CF0CEB" w:rsidP="007F3CA6">
      <w:pPr>
        <w:spacing w:line="360" w:lineRule="auto"/>
        <w:jc w:val="both"/>
        <w:rPr>
          <w:sz w:val="26"/>
          <w:szCs w:val="26"/>
          <w:lang w:val="fr-FR"/>
        </w:rPr>
      </w:pPr>
      <w:r w:rsidRPr="0044257D">
        <w:rPr>
          <w:sz w:val="26"/>
          <w:szCs w:val="26"/>
          <w:lang w:val="fr-FR"/>
        </w:rPr>
        <w:t>- Tổ chức Đại hội đồng cổ đông thường niên năm 2014; chuẩn bị cho Đại hội đồng cổ đông thường niên năm 2015.</w:t>
      </w:r>
    </w:p>
    <w:p w:rsidR="00CF0CEB" w:rsidRPr="0044257D" w:rsidRDefault="00CF0CEB" w:rsidP="007F3CA6">
      <w:pPr>
        <w:spacing w:line="360" w:lineRule="auto"/>
        <w:jc w:val="both"/>
        <w:rPr>
          <w:sz w:val="26"/>
          <w:szCs w:val="26"/>
          <w:lang w:val="fr-FR"/>
        </w:rPr>
      </w:pPr>
      <w:r w:rsidRPr="0044257D">
        <w:rPr>
          <w:sz w:val="26"/>
          <w:szCs w:val="26"/>
          <w:lang w:val="fr-FR"/>
        </w:rPr>
        <w:t>- Theo từng kỳ báo cáo 6 tháng , một năm Hội đồng quản trị triệu tập họp, mở rộng tới các cán bộ quản lý và điều hành Công ty để quyết nghị các biện pháp phấn đấu hoàn thành kế hoạch và chấn chỉnh các mặt hoạt động:</w:t>
      </w:r>
    </w:p>
    <w:p w:rsidR="00CF0CEB" w:rsidRPr="0044257D" w:rsidRDefault="00CF0CEB" w:rsidP="007F3CA6">
      <w:pPr>
        <w:spacing w:line="360" w:lineRule="auto"/>
        <w:jc w:val="both"/>
        <w:rPr>
          <w:sz w:val="26"/>
          <w:szCs w:val="26"/>
          <w:lang w:val="fr-FR"/>
        </w:rPr>
      </w:pPr>
      <w:r w:rsidRPr="0044257D">
        <w:rPr>
          <w:sz w:val="26"/>
          <w:szCs w:val="26"/>
          <w:lang w:val="fr-FR"/>
        </w:rPr>
        <w:t>+ Chấn chỉnh công tác thu vốn và chất lượng công tác thi công;</w:t>
      </w:r>
    </w:p>
    <w:p w:rsidR="00CF0CEB" w:rsidRPr="0044257D" w:rsidRDefault="00CF0CEB" w:rsidP="007F3CA6">
      <w:pPr>
        <w:spacing w:line="360" w:lineRule="auto"/>
        <w:jc w:val="both"/>
        <w:rPr>
          <w:sz w:val="26"/>
          <w:szCs w:val="26"/>
          <w:lang w:val="fr-FR"/>
        </w:rPr>
      </w:pPr>
      <w:r w:rsidRPr="0044257D">
        <w:rPr>
          <w:sz w:val="26"/>
          <w:szCs w:val="26"/>
          <w:lang w:val="fr-FR"/>
        </w:rPr>
        <w:lastRenderedPageBreak/>
        <w:t>+ Các mặt công tác quản lý, các giải pháp kinh tế trong tình trạng lạm phát và giá cả các loại vật tư chính tăng đột biến, chính sách thắt chặt cho vay của các tổ chức tài chính: chỉ đạo rà soát định mức giao khoán nội bộ, tăng cường các biện pháp thu vốn; đặc biệt chú trọng tới các công trình trọng điểm như Sơn La, Nậm Chiến, Huội Quảng, Lai Châu, Hủa Na.....</w:t>
      </w:r>
    </w:p>
    <w:p w:rsidR="00CF0CEB" w:rsidRPr="0044257D" w:rsidRDefault="00CF0CEB" w:rsidP="007F3CA6">
      <w:pPr>
        <w:spacing w:line="360" w:lineRule="auto"/>
        <w:jc w:val="both"/>
        <w:rPr>
          <w:sz w:val="26"/>
          <w:szCs w:val="26"/>
          <w:lang w:val="fr-FR"/>
        </w:rPr>
      </w:pPr>
      <w:r w:rsidRPr="0044257D">
        <w:rPr>
          <w:sz w:val="26"/>
          <w:szCs w:val="26"/>
          <w:lang w:val="fr-FR"/>
        </w:rPr>
        <w:t>+ Rà soát các dự án đầu tư và chỉ đạo đầu tư vào các công ty có tiềm năng.</w:t>
      </w:r>
    </w:p>
    <w:p w:rsidR="00CF0CEB" w:rsidRPr="0044257D" w:rsidRDefault="00CF0CEB" w:rsidP="007F3CA6">
      <w:pPr>
        <w:spacing w:line="360" w:lineRule="auto"/>
        <w:jc w:val="both"/>
        <w:rPr>
          <w:sz w:val="26"/>
          <w:szCs w:val="26"/>
          <w:lang w:val="fr-FR"/>
        </w:rPr>
      </w:pPr>
      <w:r w:rsidRPr="0044257D">
        <w:rPr>
          <w:sz w:val="26"/>
          <w:szCs w:val="26"/>
          <w:lang w:val="fr-FR"/>
        </w:rPr>
        <w:t>Từ biện pháp tích cực hiệu quả và chỉ đạo kiên quyết, trọng tâm, kịp thời của HĐQT đã góp phần thúc đẩy thực hiện thắng lợi Quyết nghị Đại hội đồng cổ đông.</w:t>
      </w:r>
    </w:p>
    <w:p w:rsidR="00CF0CEB" w:rsidRPr="0044257D" w:rsidRDefault="00CF0CEB" w:rsidP="007F3CA6">
      <w:pPr>
        <w:spacing w:line="360" w:lineRule="auto"/>
        <w:jc w:val="both"/>
        <w:rPr>
          <w:sz w:val="26"/>
          <w:szCs w:val="26"/>
          <w:lang w:val="nl-NL"/>
        </w:rPr>
      </w:pPr>
      <w:r w:rsidRPr="0044257D">
        <w:rPr>
          <w:b/>
          <w:bCs/>
          <w:sz w:val="26"/>
          <w:szCs w:val="26"/>
          <w:lang w:val="fr-FR"/>
        </w:rPr>
        <w:t>-.</w:t>
      </w:r>
      <w:r w:rsidRPr="0044257D">
        <w:rPr>
          <w:b/>
          <w:bCs/>
          <w:sz w:val="26"/>
          <w:szCs w:val="26"/>
          <w:lang w:val="nl-NL"/>
        </w:rPr>
        <w:t xml:space="preserve"> Hội đồng quản trị</w:t>
      </w:r>
      <w:r w:rsidRPr="0044257D">
        <w:rPr>
          <w:sz w:val="26"/>
          <w:szCs w:val="26"/>
          <w:lang w:val="nl-NL"/>
        </w:rPr>
        <w:t>: 5/5 đã có chứng chỉ đào tạo về quản trị Công ty</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2. Ban kiểm soát :</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 Thành viên và cơ c</w:t>
      </w:r>
      <w:r w:rsidRPr="0044257D">
        <w:rPr>
          <w:b/>
          <w:bCs/>
          <w:sz w:val="26"/>
          <w:szCs w:val="26"/>
          <w:lang w:val="nl-NL"/>
        </w:rPr>
        <w:t>ấu:</w:t>
      </w:r>
    </w:p>
    <w:p w:rsidR="00CF0CEB" w:rsidRPr="0044257D" w:rsidRDefault="00CF0CEB" w:rsidP="007F3CA6">
      <w:pPr>
        <w:numPr>
          <w:ilvl w:val="0"/>
          <w:numId w:val="25"/>
        </w:numPr>
        <w:spacing w:line="360" w:lineRule="auto"/>
        <w:ind w:left="0" w:firstLine="0"/>
        <w:jc w:val="both"/>
        <w:rPr>
          <w:sz w:val="26"/>
          <w:szCs w:val="26"/>
          <w:lang w:val="fr-FR"/>
        </w:rPr>
      </w:pPr>
      <w:r w:rsidRPr="0044257D">
        <w:rPr>
          <w:sz w:val="26"/>
          <w:szCs w:val="26"/>
        </w:rPr>
        <w:t xml:space="preserve">Bà </w:t>
      </w:r>
      <w:r w:rsidRPr="0044257D">
        <w:rPr>
          <w:sz w:val="26"/>
          <w:szCs w:val="26"/>
          <w:lang w:val="fr-FR"/>
        </w:rPr>
        <w:t>Bùi Thị Minh Phương</w:t>
      </w:r>
      <w:r w:rsidRPr="0044257D">
        <w:rPr>
          <w:sz w:val="26"/>
          <w:szCs w:val="26"/>
        </w:rPr>
        <w:t xml:space="preserve"> </w:t>
      </w:r>
      <w:r>
        <w:rPr>
          <w:sz w:val="26"/>
          <w:szCs w:val="26"/>
        </w:rPr>
        <w:tab/>
      </w:r>
      <w:r w:rsidRPr="0044257D">
        <w:rPr>
          <w:sz w:val="26"/>
          <w:szCs w:val="26"/>
          <w:lang w:val="fr-FR"/>
        </w:rPr>
        <w:t>- Trưởng ban</w:t>
      </w:r>
    </w:p>
    <w:p w:rsidR="00CF0CEB" w:rsidRPr="0044257D" w:rsidRDefault="00CF0CEB" w:rsidP="007F3CA6">
      <w:pPr>
        <w:numPr>
          <w:ilvl w:val="0"/>
          <w:numId w:val="25"/>
        </w:numPr>
        <w:spacing w:line="360" w:lineRule="auto"/>
        <w:ind w:left="0" w:firstLine="0"/>
        <w:jc w:val="both"/>
        <w:rPr>
          <w:sz w:val="26"/>
          <w:szCs w:val="26"/>
        </w:rPr>
      </w:pPr>
      <w:r w:rsidRPr="0044257D">
        <w:rPr>
          <w:sz w:val="26"/>
          <w:szCs w:val="26"/>
        </w:rPr>
        <w:t xml:space="preserve">Ông Vũ Tuấn Nam  </w:t>
      </w:r>
      <w:r>
        <w:rPr>
          <w:sz w:val="26"/>
          <w:szCs w:val="26"/>
        </w:rPr>
        <w:tab/>
      </w:r>
      <w:r>
        <w:rPr>
          <w:sz w:val="26"/>
          <w:szCs w:val="26"/>
        </w:rPr>
        <w:tab/>
      </w:r>
      <w:r w:rsidRPr="0044257D">
        <w:rPr>
          <w:sz w:val="26"/>
          <w:szCs w:val="26"/>
        </w:rPr>
        <w:t>- Thành viên</w:t>
      </w:r>
    </w:p>
    <w:p w:rsidR="00CF0CEB" w:rsidRPr="0044257D" w:rsidRDefault="00CF0CEB" w:rsidP="007F3CA6">
      <w:pPr>
        <w:numPr>
          <w:ilvl w:val="0"/>
          <w:numId w:val="25"/>
        </w:numPr>
        <w:spacing w:line="360" w:lineRule="auto"/>
        <w:ind w:left="0" w:firstLine="0"/>
        <w:jc w:val="both"/>
        <w:rPr>
          <w:sz w:val="26"/>
          <w:szCs w:val="26"/>
        </w:rPr>
      </w:pPr>
      <w:r w:rsidRPr="0044257D">
        <w:rPr>
          <w:sz w:val="26"/>
          <w:szCs w:val="26"/>
          <w:lang w:val="fr-FR"/>
        </w:rPr>
        <w:t xml:space="preserve">Ông Trần Anh Đức </w:t>
      </w:r>
      <w:r>
        <w:rPr>
          <w:sz w:val="26"/>
          <w:szCs w:val="26"/>
          <w:lang w:val="fr-FR"/>
        </w:rPr>
        <w:tab/>
      </w:r>
      <w:r>
        <w:rPr>
          <w:sz w:val="26"/>
          <w:szCs w:val="26"/>
          <w:lang w:val="fr-FR"/>
        </w:rPr>
        <w:tab/>
      </w:r>
      <w:r w:rsidRPr="0044257D">
        <w:rPr>
          <w:sz w:val="26"/>
          <w:szCs w:val="26"/>
        </w:rPr>
        <w:t>- Thành viên</w:t>
      </w:r>
    </w:p>
    <w:p w:rsidR="00CF0CEB" w:rsidRPr="0044257D" w:rsidRDefault="00CF0CEB" w:rsidP="007F3CA6">
      <w:pPr>
        <w:pStyle w:val="Footer"/>
        <w:tabs>
          <w:tab w:val="clear" w:pos="4320"/>
          <w:tab w:val="clear" w:pos="8640"/>
          <w:tab w:val="left" w:pos="360"/>
        </w:tabs>
        <w:spacing w:line="360" w:lineRule="auto"/>
        <w:jc w:val="both"/>
        <w:rPr>
          <w:b/>
          <w:bCs/>
          <w:sz w:val="26"/>
          <w:szCs w:val="26"/>
          <w:lang w:val="nl-NL"/>
        </w:rPr>
      </w:pPr>
      <w:r w:rsidRPr="0044257D">
        <w:rPr>
          <w:b/>
          <w:bCs/>
          <w:sz w:val="26"/>
          <w:szCs w:val="26"/>
          <w:lang w:val="nl-NL"/>
        </w:rPr>
        <w:t>- Hoạt động của Ban kiểm soát:</w:t>
      </w:r>
    </w:p>
    <w:p w:rsidR="00CF0CEB" w:rsidRPr="0044257D" w:rsidRDefault="00CF0CEB" w:rsidP="007F3CA6">
      <w:pPr>
        <w:spacing w:line="360" w:lineRule="auto"/>
        <w:jc w:val="both"/>
        <w:rPr>
          <w:sz w:val="26"/>
          <w:szCs w:val="26"/>
          <w:lang w:val="nl-NL"/>
        </w:rPr>
      </w:pPr>
      <w:r w:rsidRPr="0044257D">
        <w:rPr>
          <w:sz w:val="26"/>
          <w:szCs w:val="26"/>
          <w:lang w:val="nl-NL"/>
        </w:rPr>
        <w:t>- Ban kiểm soát gồm những thành viên hoạt động kiêm nhiệm, công tác phân tán nhưng đã thường xuyên trao đổi thông tin với nhau về các hoạt động của đơn vị và về từng lĩnh vực được phân công.</w:t>
      </w:r>
    </w:p>
    <w:p w:rsidR="00CF0CEB" w:rsidRPr="0044257D" w:rsidRDefault="00CF0CEB" w:rsidP="007F3CA6">
      <w:pPr>
        <w:spacing w:line="360" w:lineRule="auto"/>
        <w:jc w:val="both"/>
        <w:rPr>
          <w:sz w:val="26"/>
          <w:szCs w:val="26"/>
          <w:lang w:val="nl-NL"/>
        </w:rPr>
      </w:pPr>
      <w:r w:rsidRPr="0044257D">
        <w:rPr>
          <w:sz w:val="26"/>
          <w:szCs w:val="26"/>
          <w:lang w:val="nl-NL"/>
        </w:rPr>
        <w:t>- Thường xuyên yêu cầu Công ty cung cấp thông tin, tài liệu để kiểm soát tính hợp pháp và quá trình triển khai.</w:t>
      </w:r>
    </w:p>
    <w:p w:rsidR="00CF0CEB" w:rsidRPr="0044257D" w:rsidRDefault="00CF0CEB" w:rsidP="007F3CA6">
      <w:pPr>
        <w:spacing w:line="360" w:lineRule="auto"/>
        <w:jc w:val="both"/>
        <w:rPr>
          <w:sz w:val="26"/>
          <w:szCs w:val="26"/>
          <w:lang w:val="nl-NL"/>
        </w:rPr>
      </w:pPr>
      <w:r w:rsidRPr="0044257D">
        <w:rPr>
          <w:sz w:val="26"/>
          <w:szCs w:val="26"/>
          <w:lang w:val="nl-NL"/>
        </w:rPr>
        <w:t>- Tham gia các cuộc họp của Hội đồng quản trị; về kế hoạch SXKD năm 2014;</w:t>
      </w:r>
    </w:p>
    <w:p w:rsidR="00CF0CEB" w:rsidRPr="0044257D" w:rsidRDefault="00CF0CEB" w:rsidP="007F3CA6">
      <w:pPr>
        <w:spacing w:line="360" w:lineRule="auto"/>
        <w:jc w:val="both"/>
        <w:rPr>
          <w:sz w:val="26"/>
          <w:szCs w:val="26"/>
          <w:lang w:val="nl-NL"/>
        </w:rPr>
      </w:pPr>
      <w:r w:rsidRPr="0044257D">
        <w:rPr>
          <w:sz w:val="26"/>
          <w:szCs w:val="26"/>
          <w:lang w:val="nl-NL"/>
        </w:rPr>
        <w:t>- Kiểm soát thực hiện nghị quyết Đại hội cổ đông năm 2014.</w:t>
      </w:r>
    </w:p>
    <w:p w:rsidR="00CF0CEB" w:rsidRPr="0044257D" w:rsidRDefault="00CF0CEB" w:rsidP="007F3CA6">
      <w:pPr>
        <w:spacing w:line="360" w:lineRule="auto"/>
        <w:jc w:val="both"/>
        <w:rPr>
          <w:sz w:val="26"/>
          <w:szCs w:val="26"/>
          <w:lang w:val="nl-NL"/>
        </w:rPr>
      </w:pPr>
      <w:r w:rsidRPr="0044257D">
        <w:rPr>
          <w:sz w:val="26"/>
          <w:szCs w:val="26"/>
          <w:lang w:val="nl-NL"/>
        </w:rPr>
        <w:t>- Kiểm soát tình hình ban hành các văn bản quản lý nội bộ; Kiểm tra tình hình thực hiện các nghị quyết, quyết định, các quy chế, quy định của Hội đồng quản trị và Ban kiểm soát Công ty;</w:t>
      </w:r>
    </w:p>
    <w:p w:rsidR="00CF0CEB" w:rsidRPr="0044257D" w:rsidRDefault="00CF0CEB" w:rsidP="007F3CA6">
      <w:pPr>
        <w:spacing w:line="360" w:lineRule="auto"/>
        <w:jc w:val="both"/>
        <w:rPr>
          <w:sz w:val="26"/>
          <w:szCs w:val="26"/>
          <w:lang w:val="nl-NL"/>
        </w:rPr>
      </w:pPr>
      <w:r w:rsidRPr="0044257D">
        <w:rPr>
          <w:sz w:val="26"/>
          <w:szCs w:val="26"/>
          <w:lang w:val="nl-NL"/>
        </w:rPr>
        <w:t>- Xem xét Báo cáo tài chính các quý và năm 2014 do ông Tổng Giám đốc và Phòng Tài chính kế toán lập; Xem xét các báo cáo của tổ chức kiểm toán độc lập Công ty;</w:t>
      </w:r>
    </w:p>
    <w:p w:rsidR="00CF0CEB" w:rsidRPr="0044257D" w:rsidRDefault="00CF0CEB" w:rsidP="007F3CA6">
      <w:pPr>
        <w:spacing w:line="360" w:lineRule="auto"/>
        <w:jc w:val="both"/>
        <w:rPr>
          <w:sz w:val="26"/>
          <w:szCs w:val="26"/>
          <w:lang w:val="nl-NL"/>
        </w:rPr>
      </w:pPr>
      <w:r w:rsidRPr="0044257D">
        <w:rPr>
          <w:sz w:val="26"/>
          <w:szCs w:val="26"/>
          <w:lang w:val="nl-NL"/>
        </w:rPr>
        <w:t>- Xem xét tình hình thực hiện các dự án đầu tư năm 2014;</w:t>
      </w:r>
    </w:p>
    <w:p w:rsidR="00CF0CEB" w:rsidRPr="0044257D" w:rsidRDefault="00CF0CEB" w:rsidP="007F3CA6">
      <w:pPr>
        <w:spacing w:line="360" w:lineRule="auto"/>
        <w:jc w:val="both"/>
        <w:rPr>
          <w:sz w:val="26"/>
          <w:szCs w:val="26"/>
          <w:lang w:val="nl-NL"/>
        </w:rPr>
      </w:pPr>
      <w:r w:rsidRPr="0044257D">
        <w:rPr>
          <w:sz w:val="26"/>
          <w:szCs w:val="26"/>
          <w:lang w:val="nl-NL"/>
        </w:rPr>
        <w:t>- Một số nội dung khác.</w:t>
      </w:r>
    </w:p>
    <w:p w:rsidR="00CF0CEB" w:rsidRPr="0044257D" w:rsidRDefault="00CF0CEB" w:rsidP="007F3CA6">
      <w:pPr>
        <w:pStyle w:val="BodyTextIndent"/>
        <w:spacing w:line="360" w:lineRule="auto"/>
        <w:rPr>
          <w:b/>
          <w:bCs/>
          <w:sz w:val="26"/>
          <w:szCs w:val="26"/>
          <w:lang w:val="nl-NL"/>
        </w:rPr>
      </w:pPr>
      <w:r w:rsidRPr="0044257D">
        <w:rPr>
          <w:b/>
          <w:bCs/>
          <w:sz w:val="26"/>
          <w:szCs w:val="26"/>
          <w:lang w:val="nl-NL"/>
        </w:rPr>
        <w:t>3. Các giao dịch, thù lao và các khoản lợi ích của Hội đồng quản trị, Ban kiểm soát và thư ký.</w:t>
      </w:r>
    </w:p>
    <w:p w:rsidR="00CF0CEB" w:rsidRPr="0044257D" w:rsidRDefault="00CF0CEB" w:rsidP="007F3CA6">
      <w:pPr>
        <w:pStyle w:val="BodyTextIndent"/>
        <w:spacing w:line="360" w:lineRule="auto"/>
        <w:rPr>
          <w:color w:val="FF0000"/>
          <w:sz w:val="26"/>
          <w:szCs w:val="26"/>
          <w:lang w:val="nl-NL"/>
        </w:rPr>
      </w:pPr>
      <w:r w:rsidRPr="0044257D">
        <w:rPr>
          <w:b/>
          <w:bCs/>
          <w:sz w:val="26"/>
          <w:szCs w:val="26"/>
          <w:lang w:val="nl-NL"/>
        </w:rPr>
        <w:t>a, Thù lao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388"/>
        <w:gridCol w:w="2024"/>
        <w:gridCol w:w="1619"/>
        <w:gridCol w:w="1619"/>
        <w:gridCol w:w="1615"/>
      </w:tblGrid>
      <w:tr w:rsidR="00CF0CEB" w:rsidRPr="0044257D">
        <w:trPr>
          <w:jc w:val="center"/>
        </w:trPr>
        <w:tc>
          <w:tcPr>
            <w:tcW w:w="563"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lastRenderedPageBreak/>
              <w:t>TT</w:t>
            </w:r>
          </w:p>
        </w:tc>
        <w:tc>
          <w:tcPr>
            <w:tcW w:w="2388"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t>Họ và tên</w:t>
            </w:r>
          </w:p>
        </w:tc>
        <w:tc>
          <w:tcPr>
            <w:tcW w:w="2024"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t>Chức vụ</w:t>
            </w:r>
          </w:p>
        </w:tc>
        <w:tc>
          <w:tcPr>
            <w:tcW w:w="1619"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t>Mức thù lao được hưởng theo tỷ lệ HTKH</w:t>
            </w:r>
          </w:p>
        </w:tc>
        <w:tc>
          <w:tcPr>
            <w:tcW w:w="1619"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t>Mức thù lao đã chi trả</w:t>
            </w:r>
          </w:p>
        </w:tc>
        <w:tc>
          <w:tcPr>
            <w:tcW w:w="1615" w:type="dxa"/>
            <w:vAlign w:val="center"/>
          </w:tcPr>
          <w:p w:rsidR="00CF0CEB" w:rsidRPr="0044257D" w:rsidRDefault="00CF0CEB" w:rsidP="007F3CA6">
            <w:pPr>
              <w:spacing w:line="360" w:lineRule="auto"/>
              <w:jc w:val="both"/>
              <w:rPr>
                <w:b/>
                <w:bCs/>
                <w:sz w:val="26"/>
                <w:szCs w:val="26"/>
                <w:lang w:val="pt-PT"/>
              </w:rPr>
            </w:pPr>
            <w:r w:rsidRPr="0044257D">
              <w:rPr>
                <w:b/>
                <w:bCs/>
                <w:sz w:val="26"/>
                <w:szCs w:val="26"/>
                <w:lang w:val="pt-PT"/>
              </w:rPr>
              <w:t>Chênh lệch mức thù lao còn được hưởng</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Đinh Mạnh Thắng</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CT HĐQT</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324.000.000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Hoàng Văn Toản</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UV HĐQT</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32.400.000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Đinh Mạnh Hưng</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UV HĐQT</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32.400.000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4</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Phùng Minh Bằng</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UV HĐQT</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32.400.000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3.600.000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5</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Nguyễn Duyên Hải</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UV HĐQT</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27.000.000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24.300.000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2.700.000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6</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Trần Anh Đức</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TB BKS</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135.000.000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121.500.000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13.500.000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7</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Bùi Minh Phương</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TV BK</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18.000.000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16.200.000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1.800.000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8</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Vũ Tuấn Nam</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TV BKS</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18.000.000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16.200.000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1.800.000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9</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Quách Bá Vương</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Thư ký Cty</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10.000.000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9.000.000</w:t>
            </w:r>
          </w:p>
        </w:tc>
        <w:tc>
          <w:tcPr>
            <w:tcW w:w="1615" w:type="dxa"/>
          </w:tcPr>
          <w:p w:rsidR="00CF0CEB" w:rsidRPr="0044257D" w:rsidRDefault="00CF0CEB" w:rsidP="007F3CA6">
            <w:pPr>
              <w:suppressAutoHyphens/>
              <w:spacing w:line="360" w:lineRule="auto"/>
              <w:jc w:val="both"/>
              <w:rPr>
                <w:sz w:val="26"/>
                <w:szCs w:val="26"/>
                <w:lang w:val="it-IT"/>
              </w:rPr>
            </w:pPr>
            <w:r w:rsidRPr="0044257D">
              <w:rPr>
                <w:sz w:val="26"/>
                <w:szCs w:val="26"/>
                <w:lang w:val="it-IT"/>
              </w:rPr>
              <w:t>1.000.000</w:t>
            </w:r>
          </w:p>
        </w:tc>
      </w:tr>
      <w:tr w:rsidR="00CF0CEB" w:rsidRPr="0044257D">
        <w:trPr>
          <w:jc w:val="center"/>
        </w:trPr>
        <w:tc>
          <w:tcPr>
            <w:tcW w:w="563"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10</w:t>
            </w:r>
          </w:p>
        </w:tc>
        <w:tc>
          <w:tcPr>
            <w:tcW w:w="2388"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Mai Thanh Liêm</w:t>
            </w:r>
          </w:p>
        </w:tc>
        <w:tc>
          <w:tcPr>
            <w:tcW w:w="2024"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Thư ký Cty</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2.000.000</w:t>
            </w:r>
          </w:p>
        </w:tc>
        <w:tc>
          <w:tcPr>
            <w:tcW w:w="1619"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1.800.000</w:t>
            </w:r>
          </w:p>
        </w:tc>
        <w:tc>
          <w:tcPr>
            <w:tcW w:w="1615" w:type="dxa"/>
          </w:tcPr>
          <w:p w:rsidR="00CF0CEB" w:rsidRPr="0044257D" w:rsidRDefault="00CF0CEB" w:rsidP="007F3CA6">
            <w:pPr>
              <w:tabs>
                <w:tab w:val="left" w:pos="360"/>
              </w:tabs>
              <w:suppressAutoHyphens/>
              <w:spacing w:line="360" w:lineRule="auto"/>
              <w:jc w:val="both"/>
              <w:rPr>
                <w:sz w:val="26"/>
                <w:szCs w:val="26"/>
                <w:lang w:val="it-IT"/>
              </w:rPr>
            </w:pPr>
            <w:r w:rsidRPr="0044257D">
              <w:rPr>
                <w:sz w:val="26"/>
                <w:szCs w:val="26"/>
                <w:lang w:val="it-IT"/>
              </w:rPr>
              <w:t>200.000</w:t>
            </w:r>
          </w:p>
        </w:tc>
      </w:tr>
      <w:tr w:rsidR="00CF0CEB" w:rsidRPr="0044257D">
        <w:trPr>
          <w:jc w:val="center"/>
        </w:trPr>
        <w:tc>
          <w:tcPr>
            <w:tcW w:w="2951" w:type="dxa"/>
            <w:gridSpan w:val="2"/>
          </w:tcPr>
          <w:p w:rsidR="00CF0CEB" w:rsidRPr="0044257D" w:rsidRDefault="00CF0CEB" w:rsidP="007F3CA6">
            <w:pPr>
              <w:pStyle w:val="BodyTextIndent"/>
              <w:spacing w:line="360" w:lineRule="auto"/>
              <w:rPr>
                <w:b/>
                <w:bCs/>
                <w:sz w:val="26"/>
                <w:szCs w:val="26"/>
                <w:lang w:val="pt-PT"/>
              </w:rPr>
            </w:pPr>
            <w:r w:rsidRPr="0044257D">
              <w:rPr>
                <w:b/>
                <w:bCs/>
                <w:sz w:val="26"/>
                <w:szCs w:val="26"/>
                <w:lang w:val="pt-PT"/>
              </w:rPr>
              <w:t>Tổng cộng</w:t>
            </w:r>
          </w:p>
        </w:tc>
        <w:tc>
          <w:tcPr>
            <w:tcW w:w="2024" w:type="dxa"/>
          </w:tcPr>
          <w:p w:rsidR="00CF0CEB" w:rsidRPr="0044257D" w:rsidRDefault="00CF0CEB" w:rsidP="007F3CA6">
            <w:pPr>
              <w:pStyle w:val="BodyTextIndent"/>
              <w:spacing w:line="360" w:lineRule="auto"/>
              <w:rPr>
                <w:sz w:val="26"/>
                <w:szCs w:val="26"/>
                <w:lang w:val="pt-PT"/>
              </w:rPr>
            </w:pPr>
          </w:p>
        </w:tc>
        <w:tc>
          <w:tcPr>
            <w:tcW w:w="1619" w:type="dxa"/>
            <w:vAlign w:val="bottom"/>
          </w:tcPr>
          <w:p w:rsidR="00CF0CEB" w:rsidRPr="0044257D" w:rsidRDefault="00CF0CEB" w:rsidP="007F3CA6">
            <w:pPr>
              <w:tabs>
                <w:tab w:val="left" w:pos="360"/>
              </w:tabs>
              <w:suppressAutoHyphens/>
              <w:spacing w:line="360" w:lineRule="auto"/>
              <w:jc w:val="both"/>
              <w:rPr>
                <w:b/>
                <w:bCs/>
                <w:sz w:val="26"/>
                <w:szCs w:val="26"/>
                <w:lang w:val="it-IT"/>
              </w:rPr>
            </w:pPr>
            <w:r w:rsidRPr="0044257D">
              <w:rPr>
                <w:b/>
                <w:bCs/>
                <w:sz w:val="26"/>
                <w:szCs w:val="26"/>
                <w:lang w:val="it-IT"/>
              </w:rPr>
              <w:t>678.000.000</w:t>
            </w:r>
          </w:p>
        </w:tc>
        <w:tc>
          <w:tcPr>
            <w:tcW w:w="1619" w:type="dxa"/>
            <w:vAlign w:val="bottom"/>
          </w:tcPr>
          <w:p w:rsidR="00CF0CEB" w:rsidRPr="0044257D" w:rsidRDefault="00CF0CEB" w:rsidP="007F3CA6">
            <w:pPr>
              <w:spacing w:line="360" w:lineRule="auto"/>
              <w:jc w:val="both"/>
              <w:rPr>
                <w:b/>
                <w:bCs/>
                <w:color w:val="000000"/>
                <w:sz w:val="26"/>
                <w:szCs w:val="26"/>
              </w:rPr>
            </w:pPr>
            <w:r w:rsidRPr="0044257D">
              <w:rPr>
                <w:b/>
                <w:bCs/>
                <w:color w:val="000000"/>
                <w:sz w:val="26"/>
                <w:szCs w:val="26"/>
              </w:rPr>
              <w:t>610.200.000</w:t>
            </w:r>
          </w:p>
        </w:tc>
        <w:tc>
          <w:tcPr>
            <w:tcW w:w="1615" w:type="dxa"/>
            <w:vAlign w:val="bottom"/>
          </w:tcPr>
          <w:p w:rsidR="00CF0CEB" w:rsidRPr="0044257D" w:rsidRDefault="00CF0CEB" w:rsidP="007F3CA6">
            <w:pPr>
              <w:spacing w:line="360" w:lineRule="auto"/>
              <w:jc w:val="both"/>
              <w:rPr>
                <w:b/>
                <w:bCs/>
                <w:color w:val="000000"/>
                <w:sz w:val="26"/>
                <w:szCs w:val="26"/>
              </w:rPr>
            </w:pPr>
            <w:r w:rsidRPr="0044257D">
              <w:rPr>
                <w:b/>
                <w:bCs/>
                <w:color w:val="000000"/>
                <w:sz w:val="26"/>
                <w:szCs w:val="26"/>
              </w:rPr>
              <w:t>67.800.000</w:t>
            </w:r>
          </w:p>
        </w:tc>
      </w:tr>
    </w:tbl>
    <w:p w:rsidR="00CF0CEB" w:rsidRPr="0044257D" w:rsidRDefault="00CF0CEB" w:rsidP="007F3CA6">
      <w:pPr>
        <w:pStyle w:val="Footer"/>
        <w:tabs>
          <w:tab w:val="clear" w:pos="4320"/>
          <w:tab w:val="clear" w:pos="8640"/>
          <w:tab w:val="left" w:pos="360"/>
        </w:tabs>
        <w:spacing w:line="360" w:lineRule="auto"/>
        <w:jc w:val="both"/>
        <w:rPr>
          <w:b/>
          <w:bCs/>
          <w:sz w:val="26"/>
          <w:szCs w:val="26"/>
          <w:lang w:val="pt-PT"/>
        </w:rPr>
      </w:pPr>
      <w:r w:rsidRPr="0044257D">
        <w:rPr>
          <w:b/>
          <w:bCs/>
          <w:sz w:val="26"/>
          <w:szCs w:val="26"/>
          <w:lang w:val="nl-NL"/>
        </w:rPr>
        <w:t>b. Giao dịch c</w:t>
      </w:r>
      <w:r w:rsidRPr="0044257D">
        <w:rPr>
          <w:b/>
          <w:bCs/>
          <w:sz w:val="26"/>
          <w:szCs w:val="26"/>
          <w:lang w:val="pt-PT"/>
        </w:rPr>
        <w:t xml:space="preserve">ổ phiếu của cổ đông nội bộ: </w:t>
      </w:r>
    </w:p>
    <w:p w:rsidR="00CF0CEB" w:rsidRPr="0044257D" w:rsidRDefault="00CF0CEB" w:rsidP="007F3CA6">
      <w:pPr>
        <w:pStyle w:val="BodyText"/>
        <w:spacing w:after="0" w:line="360" w:lineRule="auto"/>
        <w:jc w:val="both"/>
        <w:rPr>
          <w:sz w:val="26"/>
          <w:szCs w:val="26"/>
          <w:lang w:val="fr-FR"/>
        </w:rPr>
      </w:pPr>
      <w:r w:rsidRPr="0044257D">
        <w:rPr>
          <w:sz w:val="26"/>
          <w:szCs w:val="26"/>
          <w:lang w:val="fr-FR"/>
        </w:rPr>
        <w:t>- Ông Hoàng Văn Toản – Tổng giám đốc Công ty bán 79.300 CP từ 05/11/2014 đến 03/12/2014.</w:t>
      </w:r>
    </w:p>
    <w:p w:rsidR="00CF0CEB" w:rsidRPr="0044257D" w:rsidRDefault="00CF0CEB" w:rsidP="007F3CA6">
      <w:pPr>
        <w:pStyle w:val="BodyText"/>
        <w:spacing w:after="0" w:line="360" w:lineRule="auto"/>
        <w:jc w:val="both"/>
        <w:rPr>
          <w:sz w:val="26"/>
          <w:szCs w:val="26"/>
          <w:lang w:val="fr-FR"/>
        </w:rPr>
      </w:pPr>
      <w:r w:rsidRPr="0044257D">
        <w:rPr>
          <w:sz w:val="26"/>
          <w:szCs w:val="26"/>
          <w:lang w:val="fr-FR"/>
        </w:rPr>
        <w:t xml:space="preserve">- Ông Lưu Văn Hải – Phó Tổng Giám Đốc Công ty bán 31.100 CP từ </w:t>
      </w:r>
      <w:r w:rsidRPr="0044257D">
        <w:rPr>
          <w:sz w:val="26"/>
          <w:szCs w:val="26"/>
        </w:rPr>
        <w:t>17/11/2014 đến 16/12/2014</w:t>
      </w:r>
      <w:r w:rsidRPr="0044257D">
        <w:rPr>
          <w:sz w:val="26"/>
          <w:szCs w:val="26"/>
          <w:lang w:val="fr-FR"/>
        </w:rPr>
        <w:t>.</w:t>
      </w:r>
    </w:p>
    <w:p w:rsidR="00CF0CEB" w:rsidRPr="0044257D" w:rsidRDefault="00CF0CEB" w:rsidP="007F3CA6">
      <w:pPr>
        <w:pStyle w:val="BodyText"/>
        <w:spacing w:after="0" w:line="360" w:lineRule="auto"/>
        <w:jc w:val="both"/>
        <w:rPr>
          <w:sz w:val="26"/>
          <w:szCs w:val="26"/>
          <w:lang w:val="fr-FR"/>
        </w:rPr>
      </w:pPr>
      <w:r w:rsidRPr="0044257D">
        <w:rPr>
          <w:sz w:val="26"/>
          <w:szCs w:val="26"/>
          <w:lang w:val="fr-FR"/>
        </w:rPr>
        <w:t xml:space="preserve">- Ông Nguyễn Nam Hồng – Phó Tổng Giám Đốc Công ty bán 15.000 CP từ </w:t>
      </w:r>
      <w:r w:rsidRPr="0044257D">
        <w:rPr>
          <w:sz w:val="26"/>
          <w:szCs w:val="26"/>
        </w:rPr>
        <w:t>07/11/2014 đến 05/12/2014</w:t>
      </w:r>
      <w:r w:rsidRPr="0044257D">
        <w:rPr>
          <w:sz w:val="26"/>
          <w:szCs w:val="26"/>
          <w:lang w:val="fr-FR"/>
        </w:rPr>
        <w:t>.</w:t>
      </w:r>
    </w:p>
    <w:p w:rsidR="00CF0CEB" w:rsidRPr="0044257D" w:rsidRDefault="00CF0CEB" w:rsidP="007F3CA6">
      <w:pPr>
        <w:pStyle w:val="BodyText"/>
        <w:spacing w:after="0" w:line="360" w:lineRule="auto"/>
        <w:jc w:val="both"/>
        <w:rPr>
          <w:sz w:val="26"/>
          <w:szCs w:val="26"/>
          <w:lang w:val="fr-FR"/>
        </w:rPr>
      </w:pPr>
      <w:r w:rsidRPr="0044257D">
        <w:rPr>
          <w:b/>
          <w:bCs/>
          <w:sz w:val="26"/>
          <w:szCs w:val="26"/>
          <w:lang w:val="fr-FR"/>
        </w:rPr>
        <w:t>c. Hợp đồng giao hoặc giao dịch với cổ đông nội bộ</w:t>
      </w:r>
      <w:r w:rsidRPr="0044257D">
        <w:rPr>
          <w:sz w:val="26"/>
          <w:szCs w:val="26"/>
          <w:lang w:val="fr-FR"/>
        </w:rPr>
        <w:t xml:space="preserve"> : </w:t>
      </w:r>
      <w:r w:rsidRPr="0044257D">
        <w:rPr>
          <w:b/>
          <w:bCs/>
          <w:sz w:val="26"/>
          <w:szCs w:val="26"/>
          <w:lang w:val="pt-PT"/>
        </w:rPr>
        <w:t>Trong năm không có giao dịch</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d. Việc thực hiện các quy định về quản trị công ty :</w:t>
      </w:r>
    </w:p>
    <w:p w:rsidR="00CF0CEB" w:rsidRPr="0044257D" w:rsidRDefault="00CF0CEB" w:rsidP="007F3CA6">
      <w:pPr>
        <w:pStyle w:val="BodyText"/>
        <w:spacing w:after="0" w:line="360" w:lineRule="auto"/>
        <w:jc w:val="both"/>
        <w:rPr>
          <w:sz w:val="26"/>
          <w:szCs w:val="26"/>
          <w:lang w:val="fr-FR"/>
        </w:rPr>
      </w:pPr>
      <w:r w:rsidRPr="0044257D">
        <w:rPr>
          <w:sz w:val="26"/>
          <w:szCs w:val="26"/>
          <w:lang w:val="fr-FR"/>
        </w:rPr>
        <w:t>Trong năm 2014, Công ty CP Đầu tư và Thương mại Dầu Khí Sông Đà đã thực hiện nghiêm túc các quy định về quản trị công ty, và thực hiện báo cáo kịp thời cũng như công bố thông tin định kỳ về tình hình quản trị công ty hàng quý, bán niên, hàng năm đến các nhà đầu tư.</w:t>
      </w:r>
    </w:p>
    <w:p w:rsidR="00CF0CEB" w:rsidRPr="0044257D" w:rsidRDefault="00CF0CEB" w:rsidP="007F3CA6">
      <w:pPr>
        <w:pStyle w:val="BodyText"/>
        <w:spacing w:after="0" w:line="360" w:lineRule="auto"/>
        <w:jc w:val="both"/>
        <w:rPr>
          <w:b/>
          <w:bCs/>
          <w:sz w:val="26"/>
          <w:szCs w:val="26"/>
          <w:lang w:val="fr-FR"/>
        </w:rPr>
      </w:pPr>
      <w:r w:rsidRPr="0044257D">
        <w:rPr>
          <w:b/>
          <w:bCs/>
          <w:sz w:val="26"/>
          <w:szCs w:val="26"/>
          <w:lang w:val="fr-FR"/>
        </w:rPr>
        <w:t>VII. BÁO CÁO TÀI CHÍNH</w:t>
      </w:r>
    </w:p>
    <w:p w:rsidR="00CF0CEB" w:rsidRPr="0044257D" w:rsidRDefault="00CF0CEB" w:rsidP="007F3CA6">
      <w:pPr>
        <w:pStyle w:val="BodyText"/>
        <w:numPr>
          <w:ilvl w:val="0"/>
          <w:numId w:val="13"/>
        </w:numPr>
        <w:spacing w:after="0" w:line="360" w:lineRule="auto"/>
        <w:ind w:left="0" w:firstLine="0"/>
        <w:jc w:val="both"/>
        <w:rPr>
          <w:b/>
          <w:bCs/>
          <w:sz w:val="26"/>
          <w:szCs w:val="26"/>
          <w:lang w:val="fr-FR"/>
        </w:rPr>
      </w:pPr>
      <w:r w:rsidRPr="0044257D">
        <w:rPr>
          <w:b/>
          <w:bCs/>
          <w:sz w:val="26"/>
          <w:szCs w:val="26"/>
          <w:lang w:val="fr-FR"/>
        </w:rPr>
        <w:t>Ý kiến kiểm toán :</w:t>
      </w:r>
    </w:p>
    <w:p w:rsidR="00CF0CEB" w:rsidRPr="0044257D" w:rsidRDefault="00CF0CEB" w:rsidP="007F3CA6">
      <w:pPr>
        <w:spacing w:line="360" w:lineRule="auto"/>
        <w:jc w:val="both"/>
        <w:rPr>
          <w:sz w:val="26"/>
          <w:szCs w:val="26"/>
          <w:lang w:val="nl-NL"/>
        </w:rPr>
      </w:pPr>
      <w:r w:rsidRPr="0044257D">
        <w:rPr>
          <w:sz w:val="26"/>
          <w:szCs w:val="26"/>
          <w:lang w:val="nl-NL"/>
        </w:rPr>
        <w:t>- Đơn vị kiểm toán độc lập: Công ty TNHH Kiểm toán và Kế toán Hà Nội</w:t>
      </w:r>
    </w:p>
    <w:p w:rsidR="00CF0CEB" w:rsidRPr="0044257D" w:rsidRDefault="00CF0CEB" w:rsidP="007F3CA6">
      <w:pPr>
        <w:spacing w:line="360" w:lineRule="auto"/>
        <w:jc w:val="both"/>
        <w:rPr>
          <w:sz w:val="26"/>
          <w:szCs w:val="26"/>
          <w:lang w:val="nl-NL"/>
        </w:rPr>
      </w:pPr>
      <w:r w:rsidRPr="0044257D">
        <w:rPr>
          <w:sz w:val="26"/>
          <w:szCs w:val="26"/>
          <w:lang w:val="nl-NL"/>
        </w:rPr>
        <w:lastRenderedPageBreak/>
        <w:t>- Ý kiến của kiểm toán độc lập: Xét trên các khía cạnh trọng yếu, thì Báo cáo tài chính của Công ty Cổ phần Đầu tư và Thương mại Dầu khí  Sông Đà cho năm tài chính kết thúc ngày 31/12/2014 đã:</w:t>
      </w:r>
    </w:p>
    <w:p w:rsidR="00CF0CEB" w:rsidRPr="0044257D" w:rsidRDefault="00CF0CEB" w:rsidP="007F3CA6">
      <w:pPr>
        <w:spacing w:line="360" w:lineRule="auto"/>
        <w:jc w:val="both"/>
        <w:rPr>
          <w:sz w:val="26"/>
          <w:szCs w:val="26"/>
          <w:lang w:val="nl-NL"/>
        </w:rPr>
      </w:pPr>
      <w:r w:rsidRPr="0044257D">
        <w:rPr>
          <w:sz w:val="26"/>
          <w:szCs w:val="26"/>
          <w:lang w:val="nl-NL"/>
        </w:rPr>
        <w:t>+ Phản ánh trung thực và hợp lý trên các khía cạnh trọng yếu tình hình tài chính của Công ty tại thời điểm 31/12/2014, cũng như kết quả sản xuất kinh doanh và tình hình lưu chuyển tiền tệ của Công ty cho năm tài chính kết thúc cùng ngày;</w:t>
      </w:r>
    </w:p>
    <w:p w:rsidR="00CF0CEB" w:rsidRPr="0044257D" w:rsidRDefault="00CF0CEB" w:rsidP="007F3CA6">
      <w:pPr>
        <w:spacing w:line="360" w:lineRule="auto"/>
        <w:jc w:val="both"/>
        <w:rPr>
          <w:sz w:val="26"/>
          <w:szCs w:val="26"/>
          <w:lang w:val="nl-NL"/>
        </w:rPr>
      </w:pPr>
      <w:r w:rsidRPr="0044257D">
        <w:rPr>
          <w:sz w:val="26"/>
          <w:szCs w:val="26"/>
          <w:lang w:val="nl-NL"/>
        </w:rPr>
        <w:t>+ Phù hợp với Chuẩn mực Kế toán, Chế độ Kế toán Việt Nam và các Quy định pháp lý có liên quan.</w:t>
      </w:r>
    </w:p>
    <w:p w:rsidR="00CF0CEB" w:rsidRPr="0044257D" w:rsidRDefault="00CF0CEB" w:rsidP="007F3CA6">
      <w:pPr>
        <w:numPr>
          <w:ilvl w:val="0"/>
          <w:numId w:val="13"/>
        </w:numPr>
        <w:spacing w:line="360" w:lineRule="auto"/>
        <w:ind w:left="0" w:firstLine="0"/>
        <w:jc w:val="both"/>
        <w:rPr>
          <w:b/>
          <w:bCs/>
          <w:sz w:val="26"/>
          <w:szCs w:val="26"/>
          <w:lang w:val="nl-NL"/>
        </w:rPr>
      </w:pPr>
      <w:r w:rsidRPr="0044257D">
        <w:rPr>
          <w:b/>
          <w:bCs/>
          <w:sz w:val="26"/>
          <w:szCs w:val="26"/>
          <w:lang w:val="nl-NL"/>
        </w:rPr>
        <w:t>Báo cáo tài chính được kiểm toán</w:t>
      </w:r>
    </w:p>
    <w:p w:rsidR="00CF0CEB" w:rsidRPr="0044257D" w:rsidRDefault="00CF0CEB" w:rsidP="007F3CA6">
      <w:pPr>
        <w:spacing w:line="360" w:lineRule="auto"/>
        <w:jc w:val="both"/>
        <w:rPr>
          <w:sz w:val="26"/>
          <w:szCs w:val="26"/>
          <w:lang w:val="de-DE"/>
        </w:rPr>
      </w:pPr>
      <w:r w:rsidRPr="0044257D">
        <w:rPr>
          <w:i/>
          <w:iCs/>
          <w:sz w:val="26"/>
          <w:szCs w:val="26"/>
          <w:lang w:val="nl-NL"/>
        </w:rPr>
        <w:t>(Địa chỉ website công bố, cung cấp báo cáo tài chính của công ty mẹ và báo cáo tài chính hợp nhất: www.pvsd.vn)</w:t>
      </w:r>
      <w:r w:rsidRPr="0044257D">
        <w:rPr>
          <w:sz w:val="26"/>
          <w:szCs w:val="26"/>
          <w:lang w:val="de-DE"/>
        </w:rPr>
        <w:tab/>
      </w:r>
      <w:bookmarkStart w:id="4" w:name="_GoBack"/>
      <w:bookmarkEnd w:id="4"/>
    </w:p>
    <w:p w:rsidR="00CF0CEB" w:rsidRPr="00656332" w:rsidRDefault="00CF0CEB" w:rsidP="00656332">
      <w:pPr>
        <w:keepNext/>
        <w:tabs>
          <w:tab w:val="left" w:pos="5760"/>
        </w:tabs>
        <w:spacing w:line="360" w:lineRule="auto"/>
        <w:jc w:val="right"/>
        <w:rPr>
          <w:b/>
          <w:bCs/>
          <w:sz w:val="26"/>
          <w:szCs w:val="26"/>
          <w:lang w:val="de-DE"/>
        </w:rPr>
      </w:pPr>
      <w:r w:rsidRPr="00656332">
        <w:rPr>
          <w:b/>
          <w:bCs/>
          <w:sz w:val="26"/>
          <w:szCs w:val="26"/>
          <w:lang w:val="de-DE"/>
        </w:rPr>
        <w:t xml:space="preserve">T/M CTY CP ĐẦU TƯ VÀ THƯƠNG MẠI </w:t>
      </w:r>
    </w:p>
    <w:p w:rsidR="00CF0CEB" w:rsidRPr="0044257D" w:rsidRDefault="00CF0CEB" w:rsidP="00656332">
      <w:pPr>
        <w:keepNext/>
        <w:tabs>
          <w:tab w:val="left" w:pos="5760"/>
        </w:tabs>
        <w:spacing w:line="360" w:lineRule="auto"/>
        <w:jc w:val="right"/>
        <w:rPr>
          <w:sz w:val="26"/>
          <w:szCs w:val="26"/>
          <w:lang w:val="de-DE"/>
        </w:rPr>
      </w:pPr>
      <w:r>
        <w:rPr>
          <w:b/>
          <w:bCs/>
          <w:sz w:val="26"/>
          <w:szCs w:val="26"/>
          <w:lang w:val="de-DE"/>
        </w:rPr>
        <w:tab/>
      </w:r>
      <w:r w:rsidRPr="00656332">
        <w:rPr>
          <w:b/>
          <w:bCs/>
          <w:sz w:val="26"/>
          <w:szCs w:val="26"/>
          <w:lang w:val="de-DE"/>
        </w:rPr>
        <w:t>DẦU KHÍ SÔNG ĐÀ</w:t>
      </w:r>
      <w:r w:rsidRPr="0044257D">
        <w:rPr>
          <w:sz w:val="26"/>
          <w:szCs w:val="26"/>
          <w:lang w:val="de-DE"/>
        </w:rPr>
        <w:tab/>
      </w:r>
      <w:r w:rsidRPr="0044257D">
        <w:rPr>
          <w:sz w:val="26"/>
          <w:szCs w:val="26"/>
          <w:lang w:val="de-DE"/>
        </w:rPr>
        <w:tab/>
      </w:r>
      <w:r w:rsidRPr="0044257D">
        <w:rPr>
          <w:sz w:val="26"/>
          <w:szCs w:val="26"/>
          <w:lang w:val="de-DE"/>
        </w:rPr>
        <w:tab/>
      </w:r>
      <w:r w:rsidRPr="0044257D">
        <w:rPr>
          <w:sz w:val="26"/>
          <w:szCs w:val="26"/>
          <w:lang w:val="de-DE"/>
        </w:rPr>
        <w:tab/>
      </w:r>
    </w:p>
    <w:p w:rsidR="00CF0CEB" w:rsidRDefault="00CF0CEB" w:rsidP="007F3CA6">
      <w:pPr>
        <w:tabs>
          <w:tab w:val="left" w:pos="5760"/>
        </w:tabs>
        <w:spacing w:line="360" w:lineRule="auto"/>
        <w:jc w:val="both"/>
        <w:rPr>
          <w:b/>
          <w:bCs/>
          <w:sz w:val="26"/>
          <w:szCs w:val="26"/>
          <w:lang w:val="de-DE"/>
        </w:rPr>
      </w:pPr>
    </w:p>
    <w:p w:rsidR="00CF0CEB" w:rsidRDefault="00CF0CEB" w:rsidP="007F3CA6">
      <w:pPr>
        <w:tabs>
          <w:tab w:val="left" w:pos="5760"/>
        </w:tabs>
        <w:spacing w:line="360" w:lineRule="auto"/>
        <w:jc w:val="both"/>
        <w:rPr>
          <w:b/>
          <w:bCs/>
          <w:sz w:val="26"/>
          <w:szCs w:val="26"/>
          <w:lang w:val="de-DE"/>
        </w:rPr>
      </w:pPr>
    </w:p>
    <w:p w:rsidR="00CF0CEB" w:rsidRDefault="00CF0CEB" w:rsidP="007F3CA6">
      <w:pPr>
        <w:tabs>
          <w:tab w:val="left" w:pos="5760"/>
        </w:tabs>
        <w:spacing w:line="360" w:lineRule="auto"/>
        <w:jc w:val="both"/>
        <w:rPr>
          <w:b/>
          <w:bCs/>
          <w:sz w:val="26"/>
          <w:szCs w:val="26"/>
          <w:lang w:val="de-DE"/>
        </w:rPr>
      </w:pPr>
    </w:p>
    <w:p w:rsidR="00CF0CEB" w:rsidRPr="0044257D" w:rsidRDefault="00CF0CEB" w:rsidP="007F3CA6">
      <w:pPr>
        <w:tabs>
          <w:tab w:val="left" w:pos="5760"/>
        </w:tabs>
        <w:spacing w:line="360" w:lineRule="auto"/>
        <w:jc w:val="both"/>
        <w:rPr>
          <w:b/>
          <w:bCs/>
          <w:sz w:val="26"/>
          <w:szCs w:val="26"/>
          <w:lang w:val="de-DE"/>
        </w:rPr>
      </w:pPr>
      <w:r w:rsidRPr="0044257D">
        <w:rPr>
          <w:b/>
          <w:bCs/>
          <w:sz w:val="26"/>
          <w:szCs w:val="26"/>
          <w:lang w:val="de-DE"/>
        </w:rPr>
        <w:t>Nơi nhận:</w:t>
      </w:r>
      <w:r w:rsidRPr="0044257D">
        <w:rPr>
          <w:sz w:val="26"/>
          <w:szCs w:val="26"/>
          <w:lang w:val="de-DE"/>
        </w:rPr>
        <w:t xml:space="preserve">                                </w:t>
      </w:r>
      <w:r w:rsidRPr="0044257D">
        <w:rPr>
          <w:b/>
          <w:bCs/>
          <w:sz w:val="26"/>
          <w:szCs w:val="26"/>
          <w:lang w:val="de-DE"/>
        </w:rPr>
        <w:t xml:space="preserve">                       </w:t>
      </w:r>
    </w:p>
    <w:p w:rsidR="00CF0CEB" w:rsidRPr="0044257D" w:rsidRDefault="00CF0CEB" w:rsidP="007F3CA6">
      <w:pPr>
        <w:spacing w:line="360" w:lineRule="auto"/>
        <w:jc w:val="both"/>
        <w:rPr>
          <w:i/>
          <w:iCs/>
          <w:sz w:val="26"/>
          <w:szCs w:val="26"/>
          <w:lang w:val="nl-NL"/>
        </w:rPr>
      </w:pPr>
      <w:r w:rsidRPr="0044257D">
        <w:rPr>
          <w:i/>
          <w:iCs/>
          <w:sz w:val="26"/>
          <w:szCs w:val="26"/>
          <w:lang w:val="nl-NL"/>
        </w:rPr>
        <w:t>- Sở GDCK Hà Nội;</w:t>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r>
      <w:r w:rsidRPr="0044257D">
        <w:rPr>
          <w:i/>
          <w:iCs/>
          <w:sz w:val="26"/>
          <w:szCs w:val="26"/>
          <w:lang w:val="nl-NL"/>
        </w:rPr>
        <w:tab/>
      </w:r>
    </w:p>
    <w:p w:rsidR="00CF0CEB" w:rsidRPr="0044257D" w:rsidRDefault="00CF0CEB" w:rsidP="007F3CA6">
      <w:pPr>
        <w:spacing w:line="360" w:lineRule="auto"/>
        <w:jc w:val="both"/>
        <w:rPr>
          <w:i/>
          <w:iCs/>
          <w:sz w:val="26"/>
          <w:szCs w:val="26"/>
          <w:lang w:val="nl-NL"/>
        </w:rPr>
      </w:pPr>
      <w:r w:rsidRPr="0044257D">
        <w:rPr>
          <w:i/>
          <w:iCs/>
          <w:sz w:val="26"/>
          <w:szCs w:val="26"/>
          <w:lang w:val="nl-NL"/>
        </w:rPr>
        <w:t>- UBCKNN;</w:t>
      </w:r>
      <w:r w:rsidRPr="0044257D">
        <w:rPr>
          <w:i/>
          <w:iCs/>
          <w:sz w:val="26"/>
          <w:szCs w:val="26"/>
          <w:lang w:val="nl-NL"/>
        </w:rPr>
        <w:tab/>
      </w:r>
    </w:p>
    <w:p w:rsidR="00CF0CEB" w:rsidRPr="0044257D" w:rsidRDefault="00CF0CEB" w:rsidP="007F3CA6">
      <w:pPr>
        <w:spacing w:line="360" w:lineRule="auto"/>
        <w:jc w:val="both"/>
        <w:rPr>
          <w:i/>
          <w:iCs/>
          <w:sz w:val="26"/>
          <w:szCs w:val="26"/>
          <w:lang w:val="nl-NL"/>
        </w:rPr>
      </w:pPr>
      <w:r w:rsidRPr="0044257D">
        <w:rPr>
          <w:i/>
          <w:iCs/>
          <w:sz w:val="26"/>
          <w:szCs w:val="26"/>
          <w:lang w:val="nl-NL"/>
        </w:rPr>
        <w:t>- TT lưu ký CK;</w:t>
      </w:r>
      <w:r w:rsidRPr="0044257D">
        <w:rPr>
          <w:i/>
          <w:iCs/>
          <w:sz w:val="26"/>
          <w:szCs w:val="26"/>
          <w:lang w:val="nl-NL"/>
        </w:rPr>
        <w:tab/>
      </w:r>
      <w:r w:rsidRPr="0044257D">
        <w:rPr>
          <w:i/>
          <w:iCs/>
          <w:sz w:val="26"/>
          <w:szCs w:val="26"/>
          <w:lang w:val="nl-NL"/>
        </w:rPr>
        <w:tab/>
      </w:r>
    </w:p>
    <w:p w:rsidR="00CF0CEB" w:rsidRPr="0044257D" w:rsidRDefault="00CF0CEB" w:rsidP="007F3CA6">
      <w:pPr>
        <w:spacing w:line="360" w:lineRule="auto"/>
        <w:jc w:val="both"/>
        <w:rPr>
          <w:i/>
          <w:iCs/>
          <w:sz w:val="26"/>
          <w:szCs w:val="26"/>
          <w:lang w:val="nl-NL"/>
        </w:rPr>
      </w:pPr>
      <w:r w:rsidRPr="0044257D">
        <w:rPr>
          <w:i/>
          <w:iCs/>
          <w:sz w:val="26"/>
          <w:szCs w:val="26"/>
          <w:lang w:val="nl-NL"/>
        </w:rPr>
        <w:t>- Lưu TCKT.</w:t>
      </w:r>
    </w:p>
    <w:p w:rsidR="00CF0CEB" w:rsidRPr="0044257D" w:rsidRDefault="00CF0CEB" w:rsidP="007F3CA6">
      <w:pPr>
        <w:spacing w:line="360" w:lineRule="auto"/>
        <w:jc w:val="both"/>
        <w:rPr>
          <w:i/>
          <w:iCs/>
          <w:sz w:val="26"/>
          <w:szCs w:val="26"/>
          <w:lang w:val="nl-NL"/>
        </w:rPr>
      </w:pPr>
    </w:p>
    <w:p w:rsidR="00CF0CEB" w:rsidRPr="0044257D" w:rsidRDefault="00CF0CEB" w:rsidP="007F3CA6">
      <w:pPr>
        <w:tabs>
          <w:tab w:val="left" w:pos="5760"/>
        </w:tabs>
        <w:spacing w:line="360" w:lineRule="auto"/>
        <w:jc w:val="both"/>
        <w:rPr>
          <w:b/>
          <w:bCs/>
          <w:sz w:val="26"/>
          <w:szCs w:val="26"/>
          <w:lang w:val="de-DE"/>
        </w:rPr>
      </w:pPr>
      <w:r w:rsidRPr="0044257D">
        <w:rPr>
          <w:b/>
          <w:bCs/>
          <w:sz w:val="26"/>
          <w:szCs w:val="26"/>
          <w:lang w:val="de-DE"/>
        </w:rPr>
        <w:tab/>
      </w:r>
      <w:bookmarkStart w:id="5" w:name="_PictureBullets"/>
      <w:r w:rsidR="00823FD0">
        <w:rPr>
          <w:noProof/>
          <w:vanish/>
        </w:rPr>
        <w:drawing>
          <wp:inline distT="0" distB="0" distL="0" distR="0">
            <wp:extent cx="142875" cy="142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bookmarkEnd w:id="5"/>
    </w:p>
    <w:sectPr w:rsidR="00CF0CEB" w:rsidRPr="0044257D" w:rsidSect="007A6C63">
      <w:footerReference w:type="default" r:id="rId9"/>
      <w:pgSz w:w="11907" w:h="16840" w:code="9"/>
      <w:pgMar w:top="1134" w:right="1134" w:bottom="57" w:left="124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CEB" w:rsidRDefault="00CF0CEB">
      <w:r>
        <w:separator/>
      </w:r>
    </w:p>
  </w:endnote>
  <w:endnote w:type="continuationSeparator" w:id="1">
    <w:p w:rsidR="00CF0CEB" w:rsidRDefault="00CF0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EB" w:rsidRDefault="00CF0CEB">
    <w:pPr>
      <w:pStyle w:val="Footer"/>
    </w:pPr>
    <w:r>
      <w:tab/>
    </w:r>
    <w:r w:rsidR="00AB4947">
      <w:rPr>
        <w:rStyle w:val="PageNumber"/>
      </w:rPr>
      <w:fldChar w:fldCharType="begin"/>
    </w:r>
    <w:r>
      <w:rPr>
        <w:rStyle w:val="PageNumber"/>
      </w:rPr>
      <w:instrText xml:space="preserve"> PAGE </w:instrText>
    </w:r>
    <w:r w:rsidR="00AB4947">
      <w:rPr>
        <w:rStyle w:val="PageNumber"/>
      </w:rPr>
      <w:fldChar w:fldCharType="separate"/>
    </w:r>
    <w:r w:rsidR="00DB7D02">
      <w:rPr>
        <w:rStyle w:val="PageNumber"/>
        <w:noProof/>
      </w:rPr>
      <w:t>5</w:t>
    </w:r>
    <w:r w:rsidR="00AB494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CEB" w:rsidRDefault="00CF0CEB">
      <w:r>
        <w:separator/>
      </w:r>
    </w:p>
  </w:footnote>
  <w:footnote w:type="continuationSeparator" w:id="1">
    <w:p w:rsidR="00CF0CEB" w:rsidRDefault="00CF0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D425A70"/>
    <w:lvl w:ilvl="0">
      <w:start w:val="1"/>
      <w:numFmt w:val="bullet"/>
      <w:lvlText w:val=""/>
      <w:lvlJc w:val="left"/>
      <w:pPr>
        <w:tabs>
          <w:tab w:val="num" w:pos="720"/>
        </w:tabs>
        <w:ind w:left="720" w:hanging="360"/>
      </w:pPr>
      <w:rPr>
        <w:rFonts w:ascii="Symbol" w:hAnsi="Symbol" w:cs="Symbol" w:hint="default"/>
      </w:rPr>
    </w:lvl>
  </w:abstractNum>
  <w:abstractNum w:abstractNumId="1">
    <w:nsid w:val="FFFFFF89"/>
    <w:multiLevelType w:val="singleLevel"/>
    <w:tmpl w:val="8C0E6920"/>
    <w:lvl w:ilvl="0">
      <w:start w:val="1"/>
      <w:numFmt w:val="bullet"/>
      <w:lvlText w:val=""/>
      <w:lvlJc w:val="left"/>
      <w:pPr>
        <w:tabs>
          <w:tab w:val="num" w:pos="360"/>
        </w:tabs>
        <w:ind w:left="360" w:hanging="360"/>
      </w:pPr>
      <w:rPr>
        <w:rFonts w:ascii="Symbol" w:hAnsi="Symbol" w:cs="Symbol" w:hint="default"/>
      </w:rPr>
    </w:lvl>
  </w:abstractNum>
  <w:abstractNum w:abstractNumId="2">
    <w:nsid w:val="02482228"/>
    <w:multiLevelType w:val="hybridMultilevel"/>
    <w:tmpl w:val="6D68D0DC"/>
    <w:lvl w:ilvl="0" w:tplc="2EFA89F2">
      <w:numFmt w:val="bullet"/>
      <w:lvlText w:val="-"/>
      <w:lvlJc w:val="left"/>
      <w:pPr>
        <w:tabs>
          <w:tab w:val="num" w:pos="882"/>
        </w:tabs>
        <w:ind w:left="882" w:hanging="525"/>
      </w:pPr>
      <w:rPr>
        <w:rFonts w:ascii="Times New Roman" w:eastAsia="Times New Roman" w:hAnsi="Times New Roman" w:hint="default"/>
      </w:rPr>
    </w:lvl>
    <w:lvl w:ilvl="1" w:tplc="48090003">
      <w:start w:val="1"/>
      <w:numFmt w:val="bullet"/>
      <w:lvlText w:val="o"/>
      <w:lvlJc w:val="left"/>
      <w:pPr>
        <w:tabs>
          <w:tab w:val="num" w:pos="1440"/>
        </w:tabs>
        <w:ind w:left="1440" w:hanging="360"/>
      </w:pPr>
      <w:rPr>
        <w:rFonts w:ascii="Courier New" w:hAnsi="Courier New" w:cs="Courier New" w:hint="default"/>
      </w:rPr>
    </w:lvl>
    <w:lvl w:ilvl="2" w:tplc="48090005">
      <w:start w:val="1"/>
      <w:numFmt w:val="bullet"/>
      <w:lvlText w:val=""/>
      <w:lvlJc w:val="left"/>
      <w:pPr>
        <w:tabs>
          <w:tab w:val="num" w:pos="2160"/>
        </w:tabs>
        <w:ind w:left="2160" w:hanging="360"/>
      </w:pPr>
      <w:rPr>
        <w:rFonts w:ascii="Wingdings" w:hAnsi="Wingdings" w:cs="Wingdings" w:hint="default"/>
      </w:rPr>
    </w:lvl>
    <w:lvl w:ilvl="3" w:tplc="48090001">
      <w:start w:val="1"/>
      <w:numFmt w:val="bullet"/>
      <w:lvlText w:val=""/>
      <w:lvlJc w:val="left"/>
      <w:pPr>
        <w:tabs>
          <w:tab w:val="num" w:pos="2880"/>
        </w:tabs>
        <w:ind w:left="2880" w:hanging="360"/>
      </w:pPr>
      <w:rPr>
        <w:rFonts w:ascii="Symbol" w:hAnsi="Symbol" w:cs="Symbol" w:hint="default"/>
      </w:rPr>
    </w:lvl>
    <w:lvl w:ilvl="4" w:tplc="48090003">
      <w:start w:val="1"/>
      <w:numFmt w:val="bullet"/>
      <w:lvlText w:val="o"/>
      <w:lvlJc w:val="left"/>
      <w:pPr>
        <w:tabs>
          <w:tab w:val="num" w:pos="3600"/>
        </w:tabs>
        <w:ind w:left="3600" w:hanging="360"/>
      </w:pPr>
      <w:rPr>
        <w:rFonts w:ascii="Courier New" w:hAnsi="Courier New" w:cs="Courier New" w:hint="default"/>
      </w:rPr>
    </w:lvl>
    <w:lvl w:ilvl="5" w:tplc="48090005">
      <w:start w:val="1"/>
      <w:numFmt w:val="bullet"/>
      <w:lvlText w:val=""/>
      <w:lvlJc w:val="left"/>
      <w:pPr>
        <w:tabs>
          <w:tab w:val="num" w:pos="4320"/>
        </w:tabs>
        <w:ind w:left="4320" w:hanging="360"/>
      </w:pPr>
      <w:rPr>
        <w:rFonts w:ascii="Wingdings" w:hAnsi="Wingdings" w:cs="Wingdings" w:hint="default"/>
      </w:rPr>
    </w:lvl>
    <w:lvl w:ilvl="6" w:tplc="48090001">
      <w:start w:val="1"/>
      <w:numFmt w:val="bullet"/>
      <w:lvlText w:val=""/>
      <w:lvlJc w:val="left"/>
      <w:pPr>
        <w:tabs>
          <w:tab w:val="num" w:pos="5040"/>
        </w:tabs>
        <w:ind w:left="5040" w:hanging="360"/>
      </w:pPr>
      <w:rPr>
        <w:rFonts w:ascii="Symbol" w:hAnsi="Symbol" w:cs="Symbol" w:hint="default"/>
      </w:rPr>
    </w:lvl>
    <w:lvl w:ilvl="7" w:tplc="48090003">
      <w:start w:val="1"/>
      <w:numFmt w:val="bullet"/>
      <w:lvlText w:val="o"/>
      <w:lvlJc w:val="left"/>
      <w:pPr>
        <w:tabs>
          <w:tab w:val="num" w:pos="5760"/>
        </w:tabs>
        <w:ind w:left="5760" w:hanging="360"/>
      </w:pPr>
      <w:rPr>
        <w:rFonts w:ascii="Courier New" w:hAnsi="Courier New" w:cs="Courier New" w:hint="default"/>
      </w:rPr>
    </w:lvl>
    <w:lvl w:ilvl="8" w:tplc="48090005">
      <w:start w:val="1"/>
      <w:numFmt w:val="bullet"/>
      <w:lvlText w:val=""/>
      <w:lvlJc w:val="left"/>
      <w:pPr>
        <w:tabs>
          <w:tab w:val="num" w:pos="6480"/>
        </w:tabs>
        <w:ind w:left="6480" w:hanging="360"/>
      </w:pPr>
      <w:rPr>
        <w:rFonts w:ascii="Wingdings" w:hAnsi="Wingdings" w:cs="Wingdings" w:hint="default"/>
      </w:rPr>
    </w:lvl>
  </w:abstractNum>
  <w:abstractNum w:abstractNumId="3">
    <w:nsid w:val="06CD05A2"/>
    <w:multiLevelType w:val="hybridMultilevel"/>
    <w:tmpl w:val="8264D622"/>
    <w:lvl w:ilvl="0" w:tplc="2EFA89F2">
      <w:numFmt w:val="bullet"/>
      <w:lvlText w:val="-"/>
      <w:lvlJc w:val="left"/>
      <w:pPr>
        <w:tabs>
          <w:tab w:val="num" w:pos="882"/>
        </w:tabs>
        <w:ind w:left="882" w:hanging="525"/>
      </w:pPr>
      <w:rPr>
        <w:rFonts w:ascii="Times New Roman" w:eastAsia="Times New Roman" w:hAnsi="Times New Roman" w:hint="default"/>
      </w:rPr>
    </w:lvl>
    <w:lvl w:ilvl="1" w:tplc="48090003">
      <w:start w:val="1"/>
      <w:numFmt w:val="bullet"/>
      <w:lvlText w:val="o"/>
      <w:lvlJc w:val="left"/>
      <w:pPr>
        <w:tabs>
          <w:tab w:val="num" w:pos="1440"/>
        </w:tabs>
        <w:ind w:left="1440" w:hanging="360"/>
      </w:pPr>
      <w:rPr>
        <w:rFonts w:ascii="Courier New" w:hAnsi="Courier New" w:cs="Courier New" w:hint="default"/>
      </w:rPr>
    </w:lvl>
    <w:lvl w:ilvl="2" w:tplc="48090005">
      <w:start w:val="1"/>
      <w:numFmt w:val="bullet"/>
      <w:lvlText w:val=""/>
      <w:lvlJc w:val="left"/>
      <w:pPr>
        <w:tabs>
          <w:tab w:val="num" w:pos="2160"/>
        </w:tabs>
        <w:ind w:left="2160" w:hanging="360"/>
      </w:pPr>
      <w:rPr>
        <w:rFonts w:ascii="Wingdings" w:hAnsi="Wingdings" w:cs="Wingdings" w:hint="default"/>
      </w:rPr>
    </w:lvl>
    <w:lvl w:ilvl="3" w:tplc="48090001">
      <w:start w:val="1"/>
      <w:numFmt w:val="bullet"/>
      <w:lvlText w:val=""/>
      <w:lvlJc w:val="left"/>
      <w:pPr>
        <w:tabs>
          <w:tab w:val="num" w:pos="2880"/>
        </w:tabs>
        <w:ind w:left="2880" w:hanging="360"/>
      </w:pPr>
      <w:rPr>
        <w:rFonts w:ascii="Symbol" w:hAnsi="Symbol" w:cs="Symbol" w:hint="default"/>
      </w:rPr>
    </w:lvl>
    <w:lvl w:ilvl="4" w:tplc="48090003">
      <w:start w:val="1"/>
      <w:numFmt w:val="bullet"/>
      <w:lvlText w:val="o"/>
      <w:lvlJc w:val="left"/>
      <w:pPr>
        <w:tabs>
          <w:tab w:val="num" w:pos="3600"/>
        </w:tabs>
        <w:ind w:left="3600" w:hanging="360"/>
      </w:pPr>
      <w:rPr>
        <w:rFonts w:ascii="Courier New" w:hAnsi="Courier New" w:cs="Courier New" w:hint="default"/>
      </w:rPr>
    </w:lvl>
    <w:lvl w:ilvl="5" w:tplc="48090005">
      <w:start w:val="1"/>
      <w:numFmt w:val="bullet"/>
      <w:lvlText w:val=""/>
      <w:lvlJc w:val="left"/>
      <w:pPr>
        <w:tabs>
          <w:tab w:val="num" w:pos="4320"/>
        </w:tabs>
        <w:ind w:left="4320" w:hanging="360"/>
      </w:pPr>
      <w:rPr>
        <w:rFonts w:ascii="Wingdings" w:hAnsi="Wingdings" w:cs="Wingdings" w:hint="default"/>
      </w:rPr>
    </w:lvl>
    <w:lvl w:ilvl="6" w:tplc="48090001">
      <w:start w:val="1"/>
      <w:numFmt w:val="bullet"/>
      <w:lvlText w:val=""/>
      <w:lvlJc w:val="left"/>
      <w:pPr>
        <w:tabs>
          <w:tab w:val="num" w:pos="5040"/>
        </w:tabs>
        <w:ind w:left="5040" w:hanging="360"/>
      </w:pPr>
      <w:rPr>
        <w:rFonts w:ascii="Symbol" w:hAnsi="Symbol" w:cs="Symbol" w:hint="default"/>
      </w:rPr>
    </w:lvl>
    <w:lvl w:ilvl="7" w:tplc="48090003">
      <w:start w:val="1"/>
      <w:numFmt w:val="bullet"/>
      <w:lvlText w:val="o"/>
      <w:lvlJc w:val="left"/>
      <w:pPr>
        <w:tabs>
          <w:tab w:val="num" w:pos="5760"/>
        </w:tabs>
        <w:ind w:left="5760" w:hanging="360"/>
      </w:pPr>
      <w:rPr>
        <w:rFonts w:ascii="Courier New" w:hAnsi="Courier New" w:cs="Courier New" w:hint="default"/>
      </w:rPr>
    </w:lvl>
    <w:lvl w:ilvl="8" w:tplc="48090005">
      <w:start w:val="1"/>
      <w:numFmt w:val="bullet"/>
      <w:lvlText w:val=""/>
      <w:lvlJc w:val="left"/>
      <w:pPr>
        <w:tabs>
          <w:tab w:val="num" w:pos="6480"/>
        </w:tabs>
        <w:ind w:left="6480" w:hanging="360"/>
      </w:pPr>
      <w:rPr>
        <w:rFonts w:ascii="Wingdings" w:hAnsi="Wingdings" w:cs="Wingdings" w:hint="default"/>
      </w:rPr>
    </w:lvl>
  </w:abstractNum>
  <w:abstractNum w:abstractNumId="4">
    <w:nsid w:val="10E85A8D"/>
    <w:multiLevelType w:val="hybridMultilevel"/>
    <w:tmpl w:val="8A74FBF0"/>
    <w:lvl w:ilvl="0" w:tplc="2EFA89F2">
      <w:numFmt w:val="bullet"/>
      <w:lvlText w:val="-"/>
      <w:lvlJc w:val="left"/>
      <w:pPr>
        <w:tabs>
          <w:tab w:val="num" w:pos="882"/>
        </w:tabs>
        <w:ind w:left="882" w:hanging="525"/>
      </w:pPr>
      <w:rPr>
        <w:rFonts w:ascii="Times New Roman" w:eastAsia="Times New Roman" w:hAnsi="Times New Roman" w:hint="default"/>
      </w:rPr>
    </w:lvl>
    <w:lvl w:ilvl="1" w:tplc="48090003">
      <w:start w:val="1"/>
      <w:numFmt w:val="bullet"/>
      <w:lvlText w:val="o"/>
      <w:lvlJc w:val="left"/>
      <w:pPr>
        <w:tabs>
          <w:tab w:val="num" w:pos="1440"/>
        </w:tabs>
        <w:ind w:left="1440" w:hanging="360"/>
      </w:pPr>
      <w:rPr>
        <w:rFonts w:ascii="Courier New" w:hAnsi="Courier New" w:cs="Courier New" w:hint="default"/>
      </w:rPr>
    </w:lvl>
    <w:lvl w:ilvl="2" w:tplc="48090005">
      <w:start w:val="1"/>
      <w:numFmt w:val="bullet"/>
      <w:lvlText w:val=""/>
      <w:lvlJc w:val="left"/>
      <w:pPr>
        <w:tabs>
          <w:tab w:val="num" w:pos="2160"/>
        </w:tabs>
        <w:ind w:left="2160" w:hanging="360"/>
      </w:pPr>
      <w:rPr>
        <w:rFonts w:ascii="Wingdings" w:hAnsi="Wingdings" w:cs="Wingdings" w:hint="default"/>
      </w:rPr>
    </w:lvl>
    <w:lvl w:ilvl="3" w:tplc="48090001">
      <w:start w:val="1"/>
      <w:numFmt w:val="bullet"/>
      <w:lvlText w:val=""/>
      <w:lvlJc w:val="left"/>
      <w:pPr>
        <w:tabs>
          <w:tab w:val="num" w:pos="2880"/>
        </w:tabs>
        <w:ind w:left="2880" w:hanging="360"/>
      </w:pPr>
      <w:rPr>
        <w:rFonts w:ascii="Symbol" w:hAnsi="Symbol" w:cs="Symbol" w:hint="default"/>
      </w:rPr>
    </w:lvl>
    <w:lvl w:ilvl="4" w:tplc="48090003">
      <w:start w:val="1"/>
      <w:numFmt w:val="bullet"/>
      <w:lvlText w:val="o"/>
      <w:lvlJc w:val="left"/>
      <w:pPr>
        <w:tabs>
          <w:tab w:val="num" w:pos="3600"/>
        </w:tabs>
        <w:ind w:left="3600" w:hanging="360"/>
      </w:pPr>
      <w:rPr>
        <w:rFonts w:ascii="Courier New" w:hAnsi="Courier New" w:cs="Courier New" w:hint="default"/>
      </w:rPr>
    </w:lvl>
    <w:lvl w:ilvl="5" w:tplc="48090005">
      <w:start w:val="1"/>
      <w:numFmt w:val="bullet"/>
      <w:lvlText w:val=""/>
      <w:lvlJc w:val="left"/>
      <w:pPr>
        <w:tabs>
          <w:tab w:val="num" w:pos="4320"/>
        </w:tabs>
        <w:ind w:left="4320" w:hanging="360"/>
      </w:pPr>
      <w:rPr>
        <w:rFonts w:ascii="Wingdings" w:hAnsi="Wingdings" w:cs="Wingdings" w:hint="default"/>
      </w:rPr>
    </w:lvl>
    <w:lvl w:ilvl="6" w:tplc="48090001">
      <w:start w:val="1"/>
      <w:numFmt w:val="bullet"/>
      <w:lvlText w:val=""/>
      <w:lvlJc w:val="left"/>
      <w:pPr>
        <w:tabs>
          <w:tab w:val="num" w:pos="5040"/>
        </w:tabs>
        <w:ind w:left="5040" w:hanging="360"/>
      </w:pPr>
      <w:rPr>
        <w:rFonts w:ascii="Symbol" w:hAnsi="Symbol" w:cs="Symbol" w:hint="default"/>
      </w:rPr>
    </w:lvl>
    <w:lvl w:ilvl="7" w:tplc="48090003">
      <w:start w:val="1"/>
      <w:numFmt w:val="bullet"/>
      <w:lvlText w:val="o"/>
      <w:lvlJc w:val="left"/>
      <w:pPr>
        <w:tabs>
          <w:tab w:val="num" w:pos="5760"/>
        </w:tabs>
        <w:ind w:left="5760" w:hanging="360"/>
      </w:pPr>
      <w:rPr>
        <w:rFonts w:ascii="Courier New" w:hAnsi="Courier New" w:cs="Courier New" w:hint="default"/>
      </w:rPr>
    </w:lvl>
    <w:lvl w:ilvl="8" w:tplc="48090005">
      <w:start w:val="1"/>
      <w:numFmt w:val="bullet"/>
      <w:lvlText w:val=""/>
      <w:lvlJc w:val="left"/>
      <w:pPr>
        <w:tabs>
          <w:tab w:val="num" w:pos="6480"/>
        </w:tabs>
        <w:ind w:left="6480" w:hanging="360"/>
      </w:pPr>
      <w:rPr>
        <w:rFonts w:ascii="Wingdings" w:hAnsi="Wingdings" w:cs="Wingdings" w:hint="default"/>
      </w:rPr>
    </w:lvl>
  </w:abstractNum>
  <w:abstractNum w:abstractNumId="5">
    <w:nsid w:val="148847E1"/>
    <w:multiLevelType w:val="hybridMultilevel"/>
    <w:tmpl w:val="9D703B0E"/>
    <w:lvl w:ilvl="0" w:tplc="EF901216">
      <w:start w:val="1"/>
      <w:numFmt w:val="lowerLetter"/>
      <w:lvlText w:val="%1."/>
      <w:lvlJc w:val="left"/>
      <w:pPr>
        <w:tabs>
          <w:tab w:val="num" w:pos="1077"/>
        </w:tabs>
        <w:ind w:left="1077" w:hanging="360"/>
      </w:pPr>
      <w:rPr>
        <w:rFonts w:ascii="Times New Roman" w:eastAsia="Times New Roman" w:hAnsi="Times New Roman"/>
      </w:rPr>
    </w:lvl>
    <w:lvl w:ilvl="1" w:tplc="48090019">
      <w:start w:val="1"/>
      <w:numFmt w:val="lowerLetter"/>
      <w:lvlText w:val="%2."/>
      <w:lvlJc w:val="left"/>
      <w:pPr>
        <w:tabs>
          <w:tab w:val="num" w:pos="1797"/>
        </w:tabs>
        <w:ind w:left="1797" w:hanging="360"/>
      </w:pPr>
    </w:lvl>
    <w:lvl w:ilvl="2" w:tplc="4809001B">
      <w:start w:val="1"/>
      <w:numFmt w:val="lowerRoman"/>
      <w:lvlText w:val="%3."/>
      <w:lvlJc w:val="right"/>
      <w:pPr>
        <w:tabs>
          <w:tab w:val="num" w:pos="2517"/>
        </w:tabs>
        <w:ind w:left="2517" w:hanging="180"/>
      </w:pPr>
    </w:lvl>
    <w:lvl w:ilvl="3" w:tplc="4809000F">
      <w:start w:val="1"/>
      <w:numFmt w:val="decimal"/>
      <w:lvlText w:val="%4."/>
      <w:lvlJc w:val="left"/>
      <w:pPr>
        <w:tabs>
          <w:tab w:val="num" w:pos="3237"/>
        </w:tabs>
        <w:ind w:left="3237" w:hanging="360"/>
      </w:pPr>
    </w:lvl>
    <w:lvl w:ilvl="4" w:tplc="48090019">
      <w:start w:val="1"/>
      <w:numFmt w:val="lowerLetter"/>
      <w:lvlText w:val="%5."/>
      <w:lvlJc w:val="left"/>
      <w:pPr>
        <w:tabs>
          <w:tab w:val="num" w:pos="3957"/>
        </w:tabs>
        <w:ind w:left="3957" w:hanging="360"/>
      </w:pPr>
    </w:lvl>
    <w:lvl w:ilvl="5" w:tplc="4809001B">
      <w:start w:val="1"/>
      <w:numFmt w:val="lowerRoman"/>
      <w:lvlText w:val="%6."/>
      <w:lvlJc w:val="right"/>
      <w:pPr>
        <w:tabs>
          <w:tab w:val="num" w:pos="4677"/>
        </w:tabs>
        <w:ind w:left="4677" w:hanging="180"/>
      </w:pPr>
    </w:lvl>
    <w:lvl w:ilvl="6" w:tplc="4809000F">
      <w:start w:val="1"/>
      <w:numFmt w:val="decimal"/>
      <w:lvlText w:val="%7."/>
      <w:lvlJc w:val="left"/>
      <w:pPr>
        <w:tabs>
          <w:tab w:val="num" w:pos="5397"/>
        </w:tabs>
        <w:ind w:left="5397" w:hanging="360"/>
      </w:pPr>
    </w:lvl>
    <w:lvl w:ilvl="7" w:tplc="48090019">
      <w:start w:val="1"/>
      <w:numFmt w:val="lowerLetter"/>
      <w:lvlText w:val="%8."/>
      <w:lvlJc w:val="left"/>
      <w:pPr>
        <w:tabs>
          <w:tab w:val="num" w:pos="6117"/>
        </w:tabs>
        <w:ind w:left="6117" w:hanging="360"/>
      </w:pPr>
    </w:lvl>
    <w:lvl w:ilvl="8" w:tplc="4809001B">
      <w:start w:val="1"/>
      <w:numFmt w:val="lowerRoman"/>
      <w:lvlText w:val="%9."/>
      <w:lvlJc w:val="right"/>
      <w:pPr>
        <w:tabs>
          <w:tab w:val="num" w:pos="6837"/>
        </w:tabs>
        <w:ind w:left="6837" w:hanging="180"/>
      </w:pPr>
    </w:lvl>
  </w:abstractNum>
  <w:abstractNum w:abstractNumId="6">
    <w:nsid w:val="20587F7C"/>
    <w:multiLevelType w:val="hybridMultilevel"/>
    <w:tmpl w:val="04B6277C"/>
    <w:lvl w:ilvl="0" w:tplc="340875A8">
      <w:start w:val="1"/>
      <w:numFmt w:val="bullet"/>
      <w:pStyle w:val="listbulletindent"/>
      <w:lvlText w:val=""/>
      <w:lvlJc w:val="left"/>
      <w:pPr>
        <w:tabs>
          <w:tab w:val="num" w:pos="1080"/>
        </w:tabs>
        <w:ind w:left="1004" w:hanging="284"/>
      </w:pPr>
      <w:rPr>
        <w:rFonts w:ascii="Symbol" w:hAnsi="Symbol" w:cs="Symbol"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24F334B7"/>
    <w:multiLevelType w:val="hybridMultilevel"/>
    <w:tmpl w:val="278CAA52"/>
    <w:lvl w:ilvl="0" w:tplc="1108C470">
      <w:start w:val="1"/>
      <w:numFmt w:val="bullet"/>
      <w:lvlText w:val=""/>
      <w:lvlJc w:val="left"/>
      <w:pPr>
        <w:tabs>
          <w:tab w:val="num" w:pos="360"/>
        </w:tabs>
        <w:ind w:left="284" w:hanging="284"/>
      </w:pPr>
      <w:rPr>
        <w:rFonts w:ascii="Symbol" w:hAnsi="Symbol" w:cs="Symbol" w:hint="default"/>
        <w:sz w:val="14"/>
        <w:szCs w:val="14"/>
      </w:rPr>
    </w:lvl>
    <w:lvl w:ilvl="1" w:tplc="9B2A219A">
      <w:start w:val="1"/>
      <w:numFmt w:val="bullet"/>
      <w:pStyle w:val="Bullet"/>
      <w:lvlText w:val=""/>
      <w:lvlJc w:val="left"/>
      <w:pPr>
        <w:tabs>
          <w:tab w:val="num" w:pos="360"/>
        </w:tabs>
        <w:ind w:left="284" w:hanging="284"/>
      </w:pPr>
      <w:rPr>
        <w:rFonts w:ascii="Symbol" w:hAnsi="Symbol" w:cs="Symbol" w:hint="default"/>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6B762C9"/>
    <w:multiLevelType w:val="hybridMultilevel"/>
    <w:tmpl w:val="AA6EA952"/>
    <w:lvl w:ilvl="0" w:tplc="3A9867B2">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DE73385"/>
    <w:multiLevelType w:val="hybridMultilevel"/>
    <w:tmpl w:val="4796AE9C"/>
    <w:lvl w:ilvl="0" w:tplc="4809000F">
      <w:start w:val="1"/>
      <w:numFmt w:val="decimal"/>
      <w:lvlText w:val="%1."/>
      <w:lvlJc w:val="left"/>
      <w:pPr>
        <w:tabs>
          <w:tab w:val="num" w:pos="600"/>
        </w:tabs>
        <w:ind w:left="600" w:hanging="360"/>
      </w:pPr>
    </w:lvl>
    <w:lvl w:ilvl="1" w:tplc="48090019">
      <w:start w:val="1"/>
      <w:numFmt w:val="lowerLetter"/>
      <w:lvlText w:val="%2."/>
      <w:lvlJc w:val="left"/>
      <w:pPr>
        <w:tabs>
          <w:tab w:val="num" w:pos="1320"/>
        </w:tabs>
        <w:ind w:left="1320" w:hanging="360"/>
      </w:pPr>
    </w:lvl>
    <w:lvl w:ilvl="2" w:tplc="4809001B">
      <w:start w:val="1"/>
      <w:numFmt w:val="lowerRoman"/>
      <w:lvlText w:val="%3."/>
      <w:lvlJc w:val="right"/>
      <w:pPr>
        <w:tabs>
          <w:tab w:val="num" w:pos="2040"/>
        </w:tabs>
        <w:ind w:left="2040" w:hanging="180"/>
      </w:pPr>
    </w:lvl>
    <w:lvl w:ilvl="3" w:tplc="4809000F">
      <w:start w:val="1"/>
      <w:numFmt w:val="decimal"/>
      <w:lvlText w:val="%4."/>
      <w:lvlJc w:val="left"/>
      <w:pPr>
        <w:tabs>
          <w:tab w:val="num" w:pos="2760"/>
        </w:tabs>
        <w:ind w:left="2760" w:hanging="360"/>
      </w:pPr>
    </w:lvl>
    <w:lvl w:ilvl="4" w:tplc="48090019">
      <w:start w:val="1"/>
      <w:numFmt w:val="lowerLetter"/>
      <w:lvlText w:val="%5."/>
      <w:lvlJc w:val="left"/>
      <w:pPr>
        <w:tabs>
          <w:tab w:val="num" w:pos="3480"/>
        </w:tabs>
        <w:ind w:left="3480" w:hanging="360"/>
      </w:pPr>
    </w:lvl>
    <w:lvl w:ilvl="5" w:tplc="4809001B">
      <w:start w:val="1"/>
      <w:numFmt w:val="lowerRoman"/>
      <w:lvlText w:val="%6."/>
      <w:lvlJc w:val="right"/>
      <w:pPr>
        <w:tabs>
          <w:tab w:val="num" w:pos="4200"/>
        </w:tabs>
        <w:ind w:left="4200" w:hanging="180"/>
      </w:pPr>
    </w:lvl>
    <w:lvl w:ilvl="6" w:tplc="4809000F">
      <w:start w:val="1"/>
      <w:numFmt w:val="decimal"/>
      <w:lvlText w:val="%7."/>
      <w:lvlJc w:val="left"/>
      <w:pPr>
        <w:tabs>
          <w:tab w:val="num" w:pos="4920"/>
        </w:tabs>
        <w:ind w:left="4920" w:hanging="360"/>
      </w:pPr>
    </w:lvl>
    <w:lvl w:ilvl="7" w:tplc="48090019">
      <w:start w:val="1"/>
      <w:numFmt w:val="lowerLetter"/>
      <w:lvlText w:val="%8."/>
      <w:lvlJc w:val="left"/>
      <w:pPr>
        <w:tabs>
          <w:tab w:val="num" w:pos="5640"/>
        </w:tabs>
        <w:ind w:left="5640" w:hanging="360"/>
      </w:pPr>
    </w:lvl>
    <w:lvl w:ilvl="8" w:tplc="4809001B">
      <w:start w:val="1"/>
      <w:numFmt w:val="lowerRoman"/>
      <w:lvlText w:val="%9."/>
      <w:lvlJc w:val="right"/>
      <w:pPr>
        <w:tabs>
          <w:tab w:val="num" w:pos="6360"/>
        </w:tabs>
        <w:ind w:left="6360" w:hanging="180"/>
      </w:pPr>
    </w:lvl>
  </w:abstractNum>
  <w:abstractNum w:abstractNumId="10">
    <w:nsid w:val="3B24262D"/>
    <w:multiLevelType w:val="hybridMultilevel"/>
    <w:tmpl w:val="3A3EA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A75614"/>
    <w:multiLevelType w:val="hybridMultilevel"/>
    <w:tmpl w:val="64E4E492"/>
    <w:lvl w:ilvl="0" w:tplc="71B810B6">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45DB1E71"/>
    <w:multiLevelType w:val="hybridMultilevel"/>
    <w:tmpl w:val="C0C03B16"/>
    <w:lvl w:ilvl="0" w:tplc="04090007">
      <w:start w:val="1"/>
      <w:numFmt w:val="bullet"/>
      <w:lvlText w:val=""/>
      <w:lvlJc w:val="left"/>
      <w:pPr>
        <w:tabs>
          <w:tab w:val="num" w:pos="720"/>
        </w:tabs>
        <w:ind w:left="720" w:hanging="360"/>
      </w:pPr>
      <w:rPr>
        <w:rFonts w:ascii="Symbol" w:hAnsi="Symbol" w:cs="Symbol"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69D2BEB"/>
    <w:multiLevelType w:val="hybridMultilevel"/>
    <w:tmpl w:val="21785B06"/>
    <w:lvl w:ilvl="0" w:tplc="6484AD8A">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4B665865"/>
    <w:multiLevelType w:val="multilevel"/>
    <w:tmpl w:val="FD66D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5C574EC1"/>
    <w:multiLevelType w:val="hybridMultilevel"/>
    <w:tmpl w:val="A2F87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66C15F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67FF642F"/>
    <w:multiLevelType w:val="hybridMultilevel"/>
    <w:tmpl w:val="7C5E9C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D1F16A8"/>
    <w:multiLevelType w:val="hybridMultilevel"/>
    <w:tmpl w:val="C39E2A8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8A34C2D"/>
    <w:multiLevelType w:val="hybridMultilevel"/>
    <w:tmpl w:val="1D525A7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A0D0466"/>
    <w:multiLevelType w:val="hybridMultilevel"/>
    <w:tmpl w:val="F8B00F58"/>
    <w:lvl w:ilvl="0" w:tplc="E2821296">
      <w:start w:val="1"/>
      <w:numFmt w:val="bullet"/>
      <w:lvlText w:val="-"/>
      <w:lvlJc w:val="left"/>
      <w:pPr>
        <w:tabs>
          <w:tab w:val="num" w:pos="794"/>
        </w:tabs>
        <w:ind w:left="794" w:hanging="397"/>
      </w:pPr>
      <w:rPr>
        <w:rFonts w:hint="default"/>
      </w:rPr>
    </w:lvl>
    <w:lvl w:ilvl="1" w:tplc="14346C36">
      <w:start w:val="1"/>
      <w:numFmt w:val="bullet"/>
      <w:lvlText w:val="-"/>
      <w:lvlJc w:val="left"/>
      <w:pPr>
        <w:tabs>
          <w:tab w:val="num" w:pos="757"/>
        </w:tabs>
        <w:ind w:left="757" w:hanging="360"/>
      </w:pPr>
      <w:rPr>
        <w:rFonts w:ascii="Shruti" w:hAnsi="Shruti" w:cs="Shruti" w:hint="default"/>
        <w:b w:val="0"/>
        <w:bCs w:val="0"/>
      </w:rPr>
    </w:lvl>
    <w:lvl w:ilvl="2" w:tplc="7B10A7CC">
      <w:start w:val="1"/>
      <w:numFmt w:val="bullet"/>
      <w:lvlText w:val=""/>
      <w:lvlJc w:val="left"/>
      <w:pPr>
        <w:tabs>
          <w:tab w:val="num" w:pos="397"/>
        </w:tabs>
        <w:ind w:left="397" w:hanging="397"/>
      </w:pPr>
      <w:rPr>
        <w:rFonts w:ascii="Wingdings 2" w:hAnsi="Wingdings 2" w:cs="Wingdings 2" w:hint="default"/>
        <w:b w:val="0"/>
        <w:bCs w:val="0"/>
        <w:sz w:val="24"/>
        <w:szCs w:val="24"/>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D8B7E71"/>
    <w:multiLevelType w:val="multilevel"/>
    <w:tmpl w:val="FFE0D08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6"/>
  </w:num>
  <w:num w:numId="12">
    <w:abstractNumId w:val="14"/>
  </w:num>
  <w:num w:numId="13">
    <w:abstractNumId w:val="15"/>
  </w:num>
  <w:num w:numId="14">
    <w:abstractNumId w:val="6"/>
  </w:num>
  <w:num w:numId="15">
    <w:abstractNumId w:val="7"/>
  </w:num>
  <w:num w:numId="16">
    <w:abstractNumId w:val="12"/>
  </w:num>
  <w:num w:numId="17">
    <w:abstractNumId w:val="20"/>
  </w:num>
  <w:num w:numId="18">
    <w:abstractNumId w:val="17"/>
  </w:num>
  <w:num w:numId="19">
    <w:abstractNumId w:val="4"/>
  </w:num>
  <w:num w:numId="20">
    <w:abstractNumId w:val="3"/>
  </w:num>
  <w:num w:numId="21">
    <w:abstractNumId w:val="2"/>
  </w:num>
  <w:num w:numId="22">
    <w:abstractNumId w:val="5"/>
  </w:num>
  <w:num w:numId="23">
    <w:abstractNumId w:val="8"/>
  </w:num>
  <w:num w:numId="24">
    <w:abstractNumId w:val="9"/>
  </w:num>
  <w:num w:numId="25">
    <w:abstractNumId w:val="11"/>
  </w:num>
  <w:num w:numId="26">
    <w:abstractNumId w:val="10"/>
  </w:num>
  <w:num w:numId="27">
    <w:abstractNumId w:val="21"/>
  </w:num>
  <w:num w:numId="28">
    <w:abstractNumId w:val="18"/>
  </w:num>
  <w:num w:numId="29">
    <w:abstractNumId w:val="19"/>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DE1CE5"/>
    <w:rsid w:val="00000211"/>
    <w:rsid w:val="00000BFF"/>
    <w:rsid w:val="0000143E"/>
    <w:rsid w:val="00002088"/>
    <w:rsid w:val="00003A39"/>
    <w:rsid w:val="000047FC"/>
    <w:rsid w:val="00004BC7"/>
    <w:rsid w:val="00006233"/>
    <w:rsid w:val="000068D5"/>
    <w:rsid w:val="00012054"/>
    <w:rsid w:val="0001276C"/>
    <w:rsid w:val="000128B5"/>
    <w:rsid w:val="0001460A"/>
    <w:rsid w:val="00021806"/>
    <w:rsid w:val="00024130"/>
    <w:rsid w:val="00025119"/>
    <w:rsid w:val="00026C1F"/>
    <w:rsid w:val="00027DA6"/>
    <w:rsid w:val="00031E62"/>
    <w:rsid w:val="00031F82"/>
    <w:rsid w:val="0004661C"/>
    <w:rsid w:val="00053621"/>
    <w:rsid w:val="00054399"/>
    <w:rsid w:val="0005559A"/>
    <w:rsid w:val="00055AF9"/>
    <w:rsid w:val="000571B7"/>
    <w:rsid w:val="00060B18"/>
    <w:rsid w:val="00061457"/>
    <w:rsid w:val="00061C9F"/>
    <w:rsid w:val="0006209B"/>
    <w:rsid w:val="00063126"/>
    <w:rsid w:val="000639C8"/>
    <w:rsid w:val="00063DF3"/>
    <w:rsid w:val="000644EA"/>
    <w:rsid w:val="000647F1"/>
    <w:rsid w:val="00065DD8"/>
    <w:rsid w:val="00066271"/>
    <w:rsid w:val="00066BE4"/>
    <w:rsid w:val="000704B0"/>
    <w:rsid w:val="00074162"/>
    <w:rsid w:val="00074540"/>
    <w:rsid w:val="00074F9B"/>
    <w:rsid w:val="00075B29"/>
    <w:rsid w:val="0007687F"/>
    <w:rsid w:val="000815CD"/>
    <w:rsid w:val="00084754"/>
    <w:rsid w:val="0008593E"/>
    <w:rsid w:val="00085EDA"/>
    <w:rsid w:val="0008745A"/>
    <w:rsid w:val="00087B0D"/>
    <w:rsid w:val="000904A7"/>
    <w:rsid w:val="00094762"/>
    <w:rsid w:val="000950F6"/>
    <w:rsid w:val="000961E9"/>
    <w:rsid w:val="000974EA"/>
    <w:rsid w:val="000A0C0C"/>
    <w:rsid w:val="000A0D4A"/>
    <w:rsid w:val="000A173D"/>
    <w:rsid w:val="000A6888"/>
    <w:rsid w:val="000B0196"/>
    <w:rsid w:val="000B3398"/>
    <w:rsid w:val="000B3E88"/>
    <w:rsid w:val="000B6CB2"/>
    <w:rsid w:val="000B6F67"/>
    <w:rsid w:val="000B7959"/>
    <w:rsid w:val="000B7BC8"/>
    <w:rsid w:val="000C20D1"/>
    <w:rsid w:val="000C2471"/>
    <w:rsid w:val="000C41A7"/>
    <w:rsid w:val="000C45CB"/>
    <w:rsid w:val="000C5E08"/>
    <w:rsid w:val="000C752B"/>
    <w:rsid w:val="000D2190"/>
    <w:rsid w:val="000D2B56"/>
    <w:rsid w:val="000E1458"/>
    <w:rsid w:val="000E2618"/>
    <w:rsid w:val="000E3D67"/>
    <w:rsid w:val="000E502B"/>
    <w:rsid w:val="000E50CE"/>
    <w:rsid w:val="000E6DCB"/>
    <w:rsid w:val="000F0A00"/>
    <w:rsid w:val="000F2B7F"/>
    <w:rsid w:val="000F565A"/>
    <w:rsid w:val="000F79ED"/>
    <w:rsid w:val="000F7A7D"/>
    <w:rsid w:val="00104B62"/>
    <w:rsid w:val="00112DC0"/>
    <w:rsid w:val="0011496C"/>
    <w:rsid w:val="00114A23"/>
    <w:rsid w:val="001152CB"/>
    <w:rsid w:val="00115600"/>
    <w:rsid w:val="00115E84"/>
    <w:rsid w:val="0012182E"/>
    <w:rsid w:val="00122FBC"/>
    <w:rsid w:val="00124373"/>
    <w:rsid w:val="00126976"/>
    <w:rsid w:val="001274FB"/>
    <w:rsid w:val="0012790A"/>
    <w:rsid w:val="00135139"/>
    <w:rsid w:val="00137E25"/>
    <w:rsid w:val="0014128D"/>
    <w:rsid w:val="00142575"/>
    <w:rsid w:val="00143CE3"/>
    <w:rsid w:val="0014691F"/>
    <w:rsid w:val="00150385"/>
    <w:rsid w:val="001517BB"/>
    <w:rsid w:val="0015503F"/>
    <w:rsid w:val="00156A83"/>
    <w:rsid w:val="00160456"/>
    <w:rsid w:val="00162276"/>
    <w:rsid w:val="001622E5"/>
    <w:rsid w:val="001642B8"/>
    <w:rsid w:val="00165A2B"/>
    <w:rsid w:val="0016620B"/>
    <w:rsid w:val="00172C3F"/>
    <w:rsid w:val="00173426"/>
    <w:rsid w:val="00174F8E"/>
    <w:rsid w:val="00175A12"/>
    <w:rsid w:val="0017634D"/>
    <w:rsid w:val="001763C4"/>
    <w:rsid w:val="001802AC"/>
    <w:rsid w:val="00183170"/>
    <w:rsid w:val="00184C48"/>
    <w:rsid w:val="00185648"/>
    <w:rsid w:val="00186714"/>
    <w:rsid w:val="00187621"/>
    <w:rsid w:val="00187C18"/>
    <w:rsid w:val="00197C34"/>
    <w:rsid w:val="00197CC5"/>
    <w:rsid w:val="001A47FB"/>
    <w:rsid w:val="001A5ACE"/>
    <w:rsid w:val="001A77C1"/>
    <w:rsid w:val="001B00D1"/>
    <w:rsid w:val="001B21FA"/>
    <w:rsid w:val="001B4519"/>
    <w:rsid w:val="001B706B"/>
    <w:rsid w:val="001B71BB"/>
    <w:rsid w:val="001B7553"/>
    <w:rsid w:val="001B755B"/>
    <w:rsid w:val="001C1131"/>
    <w:rsid w:val="001C2C4E"/>
    <w:rsid w:val="001C41B3"/>
    <w:rsid w:val="001C4753"/>
    <w:rsid w:val="001C489C"/>
    <w:rsid w:val="001C5317"/>
    <w:rsid w:val="001C607C"/>
    <w:rsid w:val="001C7F0F"/>
    <w:rsid w:val="001C7F62"/>
    <w:rsid w:val="001D0238"/>
    <w:rsid w:val="001D7BAD"/>
    <w:rsid w:val="001E2D42"/>
    <w:rsid w:val="001E4929"/>
    <w:rsid w:val="001F004A"/>
    <w:rsid w:val="001F2C44"/>
    <w:rsid w:val="001F2D2A"/>
    <w:rsid w:val="001F58F5"/>
    <w:rsid w:val="001F6AD6"/>
    <w:rsid w:val="001F7296"/>
    <w:rsid w:val="002020A6"/>
    <w:rsid w:val="00202136"/>
    <w:rsid w:val="00202976"/>
    <w:rsid w:val="002040ED"/>
    <w:rsid w:val="00204266"/>
    <w:rsid w:val="00205B24"/>
    <w:rsid w:val="00207B26"/>
    <w:rsid w:val="0021243D"/>
    <w:rsid w:val="00214347"/>
    <w:rsid w:val="00222625"/>
    <w:rsid w:val="00227876"/>
    <w:rsid w:val="002308A2"/>
    <w:rsid w:val="00230A5C"/>
    <w:rsid w:val="00231BBE"/>
    <w:rsid w:val="00232E2E"/>
    <w:rsid w:val="00251D08"/>
    <w:rsid w:val="00252104"/>
    <w:rsid w:val="00255255"/>
    <w:rsid w:val="0026234F"/>
    <w:rsid w:val="00263E17"/>
    <w:rsid w:val="00270584"/>
    <w:rsid w:val="00272FB0"/>
    <w:rsid w:val="00275B6B"/>
    <w:rsid w:val="0027723B"/>
    <w:rsid w:val="002803A8"/>
    <w:rsid w:val="00281921"/>
    <w:rsid w:val="002831AF"/>
    <w:rsid w:val="00283998"/>
    <w:rsid w:val="0028451B"/>
    <w:rsid w:val="00286A5E"/>
    <w:rsid w:val="0029265E"/>
    <w:rsid w:val="002942E4"/>
    <w:rsid w:val="0029775D"/>
    <w:rsid w:val="002A07A3"/>
    <w:rsid w:val="002A1465"/>
    <w:rsid w:val="002A1606"/>
    <w:rsid w:val="002A4841"/>
    <w:rsid w:val="002A56C4"/>
    <w:rsid w:val="002A663A"/>
    <w:rsid w:val="002B13BC"/>
    <w:rsid w:val="002C303D"/>
    <w:rsid w:val="002C31A5"/>
    <w:rsid w:val="002C3650"/>
    <w:rsid w:val="002C3726"/>
    <w:rsid w:val="002C4BFB"/>
    <w:rsid w:val="002C54C4"/>
    <w:rsid w:val="002D164E"/>
    <w:rsid w:val="002D2658"/>
    <w:rsid w:val="002D3C18"/>
    <w:rsid w:val="002D4124"/>
    <w:rsid w:val="002D56C6"/>
    <w:rsid w:val="002D70A6"/>
    <w:rsid w:val="002E345E"/>
    <w:rsid w:val="002E3839"/>
    <w:rsid w:val="002E3AB6"/>
    <w:rsid w:val="002F154B"/>
    <w:rsid w:val="002F2172"/>
    <w:rsid w:val="002F276E"/>
    <w:rsid w:val="0030087D"/>
    <w:rsid w:val="00301C53"/>
    <w:rsid w:val="00302453"/>
    <w:rsid w:val="00310414"/>
    <w:rsid w:val="0031079B"/>
    <w:rsid w:val="003138AD"/>
    <w:rsid w:val="00313D83"/>
    <w:rsid w:val="00313ED4"/>
    <w:rsid w:val="00315E99"/>
    <w:rsid w:val="00316D76"/>
    <w:rsid w:val="0032076E"/>
    <w:rsid w:val="00321B38"/>
    <w:rsid w:val="00327CB3"/>
    <w:rsid w:val="003330A4"/>
    <w:rsid w:val="00340287"/>
    <w:rsid w:val="00344F74"/>
    <w:rsid w:val="00347F0D"/>
    <w:rsid w:val="003515A1"/>
    <w:rsid w:val="0036132D"/>
    <w:rsid w:val="00361B98"/>
    <w:rsid w:val="00361B9F"/>
    <w:rsid w:val="003625CB"/>
    <w:rsid w:val="00363C38"/>
    <w:rsid w:val="003648D0"/>
    <w:rsid w:val="00364A7A"/>
    <w:rsid w:val="00364D1B"/>
    <w:rsid w:val="0036629F"/>
    <w:rsid w:val="00373B4B"/>
    <w:rsid w:val="003740B0"/>
    <w:rsid w:val="003749A5"/>
    <w:rsid w:val="00376518"/>
    <w:rsid w:val="00381587"/>
    <w:rsid w:val="00381F18"/>
    <w:rsid w:val="00383D69"/>
    <w:rsid w:val="00391165"/>
    <w:rsid w:val="00392306"/>
    <w:rsid w:val="0039251F"/>
    <w:rsid w:val="003925A1"/>
    <w:rsid w:val="003A1888"/>
    <w:rsid w:val="003A284B"/>
    <w:rsid w:val="003A6479"/>
    <w:rsid w:val="003B05D9"/>
    <w:rsid w:val="003B2281"/>
    <w:rsid w:val="003B7A29"/>
    <w:rsid w:val="003C01BC"/>
    <w:rsid w:val="003C373A"/>
    <w:rsid w:val="003C3C86"/>
    <w:rsid w:val="003D0102"/>
    <w:rsid w:val="003D1933"/>
    <w:rsid w:val="003D23C6"/>
    <w:rsid w:val="003D72FF"/>
    <w:rsid w:val="003E1028"/>
    <w:rsid w:val="003E59E6"/>
    <w:rsid w:val="003E5E11"/>
    <w:rsid w:val="003E6A43"/>
    <w:rsid w:val="003F0571"/>
    <w:rsid w:val="003F141A"/>
    <w:rsid w:val="003F151C"/>
    <w:rsid w:val="003F1AEC"/>
    <w:rsid w:val="003F1D32"/>
    <w:rsid w:val="003F3ACE"/>
    <w:rsid w:val="003F5A46"/>
    <w:rsid w:val="003F6280"/>
    <w:rsid w:val="003F7691"/>
    <w:rsid w:val="00401E7C"/>
    <w:rsid w:val="0040256F"/>
    <w:rsid w:val="004028A8"/>
    <w:rsid w:val="00405CA4"/>
    <w:rsid w:val="00406007"/>
    <w:rsid w:val="004105C2"/>
    <w:rsid w:val="00414020"/>
    <w:rsid w:val="0041448A"/>
    <w:rsid w:val="0041553A"/>
    <w:rsid w:val="00422C3B"/>
    <w:rsid w:val="00430A7B"/>
    <w:rsid w:val="004311F5"/>
    <w:rsid w:val="004332E9"/>
    <w:rsid w:val="004344B8"/>
    <w:rsid w:val="00435F65"/>
    <w:rsid w:val="00436D7B"/>
    <w:rsid w:val="0043717F"/>
    <w:rsid w:val="00442181"/>
    <w:rsid w:val="0044257D"/>
    <w:rsid w:val="00442E85"/>
    <w:rsid w:val="00445C64"/>
    <w:rsid w:val="00445EF5"/>
    <w:rsid w:val="004467E3"/>
    <w:rsid w:val="00450251"/>
    <w:rsid w:val="004515DB"/>
    <w:rsid w:val="00452C64"/>
    <w:rsid w:val="004639EF"/>
    <w:rsid w:val="00464474"/>
    <w:rsid w:val="00464F60"/>
    <w:rsid w:val="00465E09"/>
    <w:rsid w:val="00470F35"/>
    <w:rsid w:val="00473838"/>
    <w:rsid w:val="00481832"/>
    <w:rsid w:val="00481EBD"/>
    <w:rsid w:val="00484475"/>
    <w:rsid w:val="00485D84"/>
    <w:rsid w:val="0048635E"/>
    <w:rsid w:val="00486398"/>
    <w:rsid w:val="00491466"/>
    <w:rsid w:val="00494BBB"/>
    <w:rsid w:val="004956B1"/>
    <w:rsid w:val="0049615F"/>
    <w:rsid w:val="00496864"/>
    <w:rsid w:val="004A1F65"/>
    <w:rsid w:val="004A3BB0"/>
    <w:rsid w:val="004A3D61"/>
    <w:rsid w:val="004A415A"/>
    <w:rsid w:val="004A5F46"/>
    <w:rsid w:val="004A738D"/>
    <w:rsid w:val="004A7571"/>
    <w:rsid w:val="004B1082"/>
    <w:rsid w:val="004B1C12"/>
    <w:rsid w:val="004B201B"/>
    <w:rsid w:val="004B2736"/>
    <w:rsid w:val="004B2DBB"/>
    <w:rsid w:val="004B3A21"/>
    <w:rsid w:val="004B7CD9"/>
    <w:rsid w:val="004C0F86"/>
    <w:rsid w:val="004C12AC"/>
    <w:rsid w:val="004C458C"/>
    <w:rsid w:val="004C5526"/>
    <w:rsid w:val="004C6176"/>
    <w:rsid w:val="004D0BEA"/>
    <w:rsid w:val="004D17C6"/>
    <w:rsid w:val="004D4B98"/>
    <w:rsid w:val="004D4E1B"/>
    <w:rsid w:val="004D756A"/>
    <w:rsid w:val="004E0576"/>
    <w:rsid w:val="004E17AF"/>
    <w:rsid w:val="004E2B20"/>
    <w:rsid w:val="004E36D2"/>
    <w:rsid w:val="004E4025"/>
    <w:rsid w:val="004E4C73"/>
    <w:rsid w:val="004E552B"/>
    <w:rsid w:val="004E7A83"/>
    <w:rsid w:val="004F12E9"/>
    <w:rsid w:val="004F36AE"/>
    <w:rsid w:val="004F3A26"/>
    <w:rsid w:val="004F4E76"/>
    <w:rsid w:val="004F60EF"/>
    <w:rsid w:val="004F68E1"/>
    <w:rsid w:val="004F765D"/>
    <w:rsid w:val="00500F47"/>
    <w:rsid w:val="005019C3"/>
    <w:rsid w:val="00503F65"/>
    <w:rsid w:val="00505912"/>
    <w:rsid w:val="00506726"/>
    <w:rsid w:val="005108C2"/>
    <w:rsid w:val="00511258"/>
    <w:rsid w:val="005133F7"/>
    <w:rsid w:val="00514481"/>
    <w:rsid w:val="00516487"/>
    <w:rsid w:val="00532A25"/>
    <w:rsid w:val="00532C1B"/>
    <w:rsid w:val="00533013"/>
    <w:rsid w:val="00534247"/>
    <w:rsid w:val="0053576F"/>
    <w:rsid w:val="00535DF3"/>
    <w:rsid w:val="005360A4"/>
    <w:rsid w:val="00536A61"/>
    <w:rsid w:val="00537372"/>
    <w:rsid w:val="00540BDE"/>
    <w:rsid w:val="0054109F"/>
    <w:rsid w:val="00541421"/>
    <w:rsid w:val="005433ED"/>
    <w:rsid w:val="00555739"/>
    <w:rsid w:val="0055603C"/>
    <w:rsid w:val="005567B8"/>
    <w:rsid w:val="00561F30"/>
    <w:rsid w:val="00564B12"/>
    <w:rsid w:val="00566102"/>
    <w:rsid w:val="00566766"/>
    <w:rsid w:val="005668B6"/>
    <w:rsid w:val="00567B8F"/>
    <w:rsid w:val="00570120"/>
    <w:rsid w:val="0057662E"/>
    <w:rsid w:val="005800C0"/>
    <w:rsid w:val="00585CF4"/>
    <w:rsid w:val="005863C3"/>
    <w:rsid w:val="00591D98"/>
    <w:rsid w:val="00595AF0"/>
    <w:rsid w:val="00595D6C"/>
    <w:rsid w:val="00596817"/>
    <w:rsid w:val="005978E0"/>
    <w:rsid w:val="005A39F0"/>
    <w:rsid w:val="005A7F39"/>
    <w:rsid w:val="005B35E1"/>
    <w:rsid w:val="005B3858"/>
    <w:rsid w:val="005B4A21"/>
    <w:rsid w:val="005C354C"/>
    <w:rsid w:val="005C74CE"/>
    <w:rsid w:val="005D0BDB"/>
    <w:rsid w:val="005D0E22"/>
    <w:rsid w:val="005D1CA7"/>
    <w:rsid w:val="005D2356"/>
    <w:rsid w:val="005D3E35"/>
    <w:rsid w:val="005D4293"/>
    <w:rsid w:val="005D5DC2"/>
    <w:rsid w:val="005E2F5A"/>
    <w:rsid w:val="005E4439"/>
    <w:rsid w:val="005E57BA"/>
    <w:rsid w:val="005E5960"/>
    <w:rsid w:val="005F0C2D"/>
    <w:rsid w:val="005F15F1"/>
    <w:rsid w:val="005F7F3E"/>
    <w:rsid w:val="0060319D"/>
    <w:rsid w:val="006109E5"/>
    <w:rsid w:val="006130F9"/>
    <w:rsid w:val="0061369E"/>
    <w:rsid w:val="006214A0"/>
    <w:rsid w:val="00621E4C"/>
    <w:rsid w:val="00626A47"/>
    <w:rsid w:val="0062735F"/>
    <w:rsid w:val="00627E72"/>
    <w:rsid w:val="0063022F"/>
    <w:rsid w:val="00631B35"/>
    <w:rsid w:val="00631C9A"/>
    <w:rsid w:val="006320CF"/>
    <w:rsid w:val="006324F9"/>
    <w:rsid w:val="00633F4A"/>
    <w:rsid w:val="0063402E"/>
    <w:rsid w:val="00634262"/>
    <w:rsid w:val="00634840"/>
    <w:rsid w:val="00637945"/>
    <w:rsid w:val="00637B3A"/>
    <w:rsid w:val="00640FD0"/>
    <w:rsid w:val="00656332"/>
    <w:rsid w:val="00656A6E"/>
    <w:rsid w:val="006575FA"/>
    <w:rsid w:val="00662E72"/>
    <w:rsid w:val="00663A5A"/>
    <w:rsid w:val="00665120"/>
    <w:rsid w:val="00665FAC"/>
    <w:rsid w:val="006668EA"/>
    <w:rsid w:val="00667284"/>
    <w:rsid w:val="00667EFB"/>
    <w:rsid w:val="006724F6"/>
    <w:rsid w:val="006738F3"/>
    <w:rsid w:val="006754B3"/>
    <w:rsid w:val="006765B5"/>
    <w:rsid w:val="00676774"/>
    <w:rsid w:val="0067754B"/>
    <w:rsid w:val="00680C60"/>
    <w:rsid w:val="00681F37"/>
    <w:rsid w:val="00682F4E"/>
    <w:rsid w:val="00687FED"/>
    <w:rsid w:val="00691C69"/>
    <w:rsid w:val="00691C7F"/>
    <w:rsid w:val="0069266C"/>
    <w:rsid w:val="0069395B"/>
    <w:rsid w:val="00695309"/>
    <w:rsid w:val="00695513"/>
    <w:rsid w:val="006976F6"/>
    <w:rsid w:val="006A061D"/>
    <w:rsid w:val="006A0690"/>
    <w:rsid w:val="006A162F"/>
    <w:rsid w:val="006B0471"/>
    <w:rsid w:val="006B3586"/>
    <w:rsid w:val="006B7092"/>
    <w:rsid w:val="006B7B98"/>
    <w:rsid w:val="006D15A0"/>
    <w:rsid w:val="006D4B12"/>
    <w:rsid w:val="006E4F11"/>
    <w:rsid w:val="006E7C49"/>
    <w:rsid w:val="006F051E"/>
    <w:rsid w:val="006F537D"/>
    <w:rsid w:val="00701AA9"/>
    <w:rsid w:val="00703515"/>
    <w:rsid w:val="00704CB0"/>
    <w:rsid w:val="0071107B"/>
    <w:rsid w:val="0071175A"/>
    <w:rsid w:val="00711ACE"/>
    <w:rsid w:val="007122F7"/>
    <w:rsid w:val="007131C4"/>
    <w:rsid w:val="00714BFA"/>
    <w:rsid w:val="00714C68"/>
    <w:rsid w:val="00714E2B"/>
    <w:rsid w:val="0071603C"/>
    <w:rsid w:val="007208A9"/>
    <w:rsid w:val="0072309C"/>
    <w:rsid w:val="007260E0"/>
    <w:rsid w:val="00726F60"/>
    <w:rsid w:val="00730EC1"/>
    <w:rsid w:val="007315A2"/>
    <w:rsid w:val="00731C02"/>
    <w:rsid w:val="007357E6"/>
    <w:rsid w:val="007414A7"/>
    <w:rsid w:val="00741D48"/>
    <w:rsid w:val="00744722"/>
    <w:rsid w:val="00744F6F"/>
    <w:rsid w:val="007475DA"/>
    <w:rsid w:val="00747F0D"/>
    <w:rsid w:val="00751A85"/>
    <w:rsid w:val="00751EC6"/>
    <w:rsid w:val="007524CB"/>
    <w:rsid w:val="00752F61"/>
    <w:rsid w:val="0075488F"/>
    <w:rsid w:val="007554C2"/>
    <w:rsid w:val="007563B4"/>
    <w:rsid w:val="0076138B"/>
    <w:rsid w:val="0076403C"/>
    <w:rsid w:val="00764A16"/>
    <w:rsid w:val="00771839"/>
    <w:rsid w:val="00771B4B"/>
    <w:rsid w:val="007758EF"/>
    <w:rsid w:val="00775985"/>
    <w:rsid w:val="00776FCC"/>
    <w:rsid w:val="00777604"/>
    <w:rsid w:val="00784B4A"/>
    <w:rsid w:val="00784BFE"/>
    <w:rsid w:val="007851AE"/>
    <w:rsid w:val="00786225"/>
    <w:rsid w:val="00787CF6"/>
    <w:rsid w:val="00791273"/>
    <w:rsid w:val="007915BB"/>
    <w:rsid w:val="00793742"/>
    <w:rsid w:val="007941FD"/>
    <w:rsid w:val="007943F4"/>
    <w:rsid w:val="007973E7"/>
    <w:rsid w:val="007979D3"/>
    <w:rsid w:val="007A00E0"/>
    <w:rsid w:val="007A10B1"/>
    <w:rsid w:val="007A3692"/>
    <w:rsid w:val="007A36E0"/>
    <w:rsid w:val="007A4004"/>
    <w:rsid w:val="007A4B6B"/>
    <w:rsid w:val="007A6C63"/>
    <w:rsid w:val="007B0181"/>
    <w:rsid w:val="007B2AE0"/>
    <w:rsid w:val="007B2E0E"/>
    <w:rsid w:val="007B35AF"/>
    <w:rsid w:val="007B3BD3"/>
    <w:rsid w:val="007B43DD"/>
    <w:rsid w:val="007B52CA"/>
    <w:rsid w:val="007B6A21"/>
    <w:rsid w:val="007C1A78"/>
    <w:rsid w:val="007C66F6"/>
    <w:rsid w:val="007D338B"/>
    <w:rsid w:val="007D56EF"/>
    <w:rsid w:val="007D6ABA"/>
    <w:rsid w:val="007E3D99"/>
    <w:rsid w:val="007E68AC"/>
    <w:rsid w:val="007E7DAB"/>
    <w:rsid w:val="007F340B"/>
    <w:rsid w:val="007F3CA6"/>
    <w:rsid w:val="007F49CD"/>
    <w:rsid w:val="007F523D"/>
    <w:rsid w:val="007F6191"/>
    <w:rsid w:val="00802269"/>
    <w:rsid w:val="00802607"/>
    <w:rsid w:val="0080295B"/>
    <w:rsid w:val="00804BE9"/>
    <w:rsid w:val="00806B4D"/>
    <w:rsid w:val="00806EB3"/>
    <w:rsid w:val="0080779B"/>
    <w:rsid w:val="00810A16"/>
    <w:rsid w:val="00812CE1"/>
    <w:rsid w:val="008134FC"/>
    <w:rsid w:val="008159D4"/>
    <w:rsid w:val="00816020"/>
    <w:rsid w:val="00817556"/>
    <w:rsid w:val="00820307"/>
    <w:rsid w:val="00821F3B"/>
    <w:rsid w:val="0082241B"/>
    <w:rsid w:val="00823FD0"/>
    <w:rsid w:val="008244C6"/>
    <w:rsid w:val="00825E73"/>
    <w:rsid w:val="0082738E"/>
    <w:rsid w:val="00831364"/>
    <w:rsid w:val="0083349D"/>
    <w:rsid w:val="00833618"/>
    <w:rsid w:val="00834961"/>
    <w:rsid w:val="00834B3F"/>
    <w:rsid w:val="00834FF8"/>
    <w:rsid w:val="008371E7"/>
    <w:rsid w:val="00840B60"/>
    <w:rsid w:val="00852A4A"/>
    <w:rsid w:val="00852EB4"/>
    <w:rsid w:val="00853420"/>
    <w:rsid w:val="00853D4B"/>
    <w:rsid w:val="008546D2"/>
    <w:rsid w:val="00854FA6"/>
    <w:rsid w:val="008601C5"/>
    <w:rsid w:val="00861B4E"/>
    <w:rsid w:val="008651F5"/>
    <w:rsid w:val="00866100"/>
    <w:rsid w:val="00871CD0"/>
    <w:rsid w:val="00874568"/>
    <w:rsid w:val="0088135A"/>
    <w:rsid w:val="008815BF"/>
    <w:rsid w:val="00882C13"/>
    <w:rsid w:val="008835EF"/>
    <w:rsid w:val="00884CC7"/>
    <w:rsid w:val="00886580"/>
    <w:rsid w:val="00891D38"/>
    <w:rsid w:val="00891EB7"/>
    <w:rsid w:val="00896145"/>
    <w:rsid w:val="008966F3"/>
    <w:rsid w:val="00897976"/>
    <w:rsid w:val="008A08E6"/>
    <w:rsid w:val="008A1D75"/>
    <w:rsid w:val="008A22AA"/>
    <w:rsid w:val="008A66EF"/>
    <w:rsid w:val="008A6C18"/>
    <w:rsid w:val="008A7674"/>
    <w:rsid w:val="008B0B43"/>
    <w:rsid w:val="008B34E9"/>
    <w:rsid w:val="008B4CE8"/>
    <w:rsid w:val="008B5606"/>
    <w:rsid w:val="008B6B97"/>
    <w:rsid w:val="008C22B9"/>
    <w:rsid w:val="008C2575"/>
    <w:rsid w:val="008C342B"/>
    <w:rsid w:val="008C3FCF"/>
    <w:rsid w:val="008C53BD"/>
    <w:rsid w:val="008C627F"/>
    <w:rsid w:val="008C6941"/>
    <w:rsid w:val="008D13A3"/>
    <w:rsid w:val="008D3DFF"/>
    <w:rsid w:val="008D468C"/>
    <w:rsid w:val="008D4F03"/>
    <w:rsid w:val="008D619E"/>
    <w:rsid w:val="008D6B49"/>
    <w:rsid w:val="008E1059"/>
    <w:rsid w:val="008E649C"/>
    <w:rsid w:val="008E6B08"/>
    <w:rsid w:val="008F2EBE"/>
    <w:rsid w:val="008F3C76"/>
    <w:rsid w:val="009010D6"/>
    <w:rsid w:val="00902132"/>
    <w:rsid w:val="00903F57"/>
    <w:rsid w:val="00905B71"/>
    <w:rsid w:val="00910168"/>
    <w:rsid w:val="0091039C"/>
    <w:rsid w:val="009116E0"/>
    <w:rsid w:val="00912665"/>
    <w:rsid w:val="00913B75"/>
    <w:rsid w:val="00914947"/>
    <w:rsid w:val="009204D3"/>
    <w:rsid w:val="00920790"/>
    <w:rsid w:val="00925F75"/>
    <w:rsid w:val="0092747F"/>
    <w:rsid w:val="00927C1F"/>
    <w:rsid w:val="00931D2B"/>
    <w:rsid w:val="0093746C"/>
    <w:rsid w:val="009378C8"/>
    <w:rsid w:val="00944054"/>
    <w:rsid w:val="0094794B"/>
    <w:rsid w:val="00950782"/>
    <w:rsid w:val="009524B2"/>
    <w:rsid w:val="00952AA9"/>
    <w:rsid w:val="00954726"/>
    <w:rsid w:val="00955482"/>
    <w:rsid w:val="00955B4C"/>
    <w:rsid w:val="00956A17"/>
    <w:rsid w:val="00957167"/>
    <w:rsid w:val="009608D0"/>
    <w:rsid w:val="00960B86"/>
    <w:rsid w:val="0096222B"/>
    <w:rsid w:val="00974D39"/>
    <w:rsid w:val="00977BAE"/>
    <w:rsid w:val="00982444"/>
    <w:rsid w:val="00984BE6"/>
    <w:rsid w:val="0098556D"/>
    <w:rsid w:val="00985BAD"/>
    <w:rsid w:val="00987A00"/>
    <w:rsid w:val="009953FF"/>
    <w:rsid w:val="0099621D"/>
    <w:rsid w:val="00997E77"/>
    <w:rsid w:val="009A200B"/>
    <w:rsid w:val="009A2B83"/>
    <w:rsid w:val="009B0FF2"/>
    <w:rsid w:val="009B273C"/>
    <w:rsid w:val="009B33ED"/>
    <w:rsid w:val="009B49B4"/>
    <w:rsid w:val="009B4E98"/>
    <w:rsid w:val="009B5070"/>
    <w:rsid w:val="009B6BBE"/>
    <w:rsid w:val="009B6EB7"/>
    <w:rsid w:val="009C0236"/>
    <w:rsid w:val="009C3703"/>
    <w:rsid w:val="009C4A41"/>
    <w:rsid w:val="009C6163"/>
    <w:rsid w:val="009D2900"/>
    <w:rsid w:val="009D5AFC"/>
    <w:rsid w:val="009E11FC"/>
    <w:rsid w:val="009E2E9E"/>
    <w:rsid w:val="009E40C7"/>
    <w:rsid w:val="009E5280"/>
    <w:rsid w:val="009E79B1"/>
    <w:rsid w:val="009F15C4"/>
    <w:rsid w:val="009F2878"/>
    <w:rsid w:val="009F2881"/>
    <w:rsid w:val="009F5E1A"/>
    <w:rsid w:val="009F716C"/>
    <w:rsid w:val="00A0010C"/>
    <w:rsid w:val="00A012B3"/>
    <w:rsid w:val="00A02F52"/>
    <w:rsid w:val="00A03711"/>
    <w:rsid w:val="00A040E3"/>
    <w:rsid w:val="00A10F79"/>
    <w:rsid w:val="00A12843"/>
    <w:rsid w:val="00A143E9"/>
    <w:rsid w:val="00A161F7"/>
    <w:rsid w:val="00A178E3"/>
    <w:rsid w:val="00A17B52"/>
    <w:rsid w:val="00A17FE6"/>
    <w:rsid w:val="00A204C2"/>
    <w:rsid w:val="00A206F2"/>
    <w:rsid w:val="00A2106C"/>
    <w:rsid w:val="00A22CA3"/>
    <w:rsid w:val="00A231D3"/>
    <w:rsid w:val="00A256E3"/>
    <w:rsid w:val="00A25A6D"/>
    <w:rsid w:val="00A32254"/>
    <w:rsid w:val="00A32E1F"/>
    <w:rsid w:val="00A34421"/>
    <w:rsid w:val="00A349BA"/>
    <w:rsid w:val="00A36083"/>
    <w:rsid w:val="00A41442"/>
    <w:rsid w:val="00A415D1"/>
    <w:rsid w:val="00A42C7A"/>
    <w:rsid w:val="00A442CC"/>
    <w:rsid w:val="00A44606"/>
    <w:rsid w:val="00A44AA1"/>
    <w:rsid w:val="00A4725C"/>
    <w:rsid w:val="00A4781A"/>
    <w:rsid w:val="00A47D92"/>
    <w:rsid w:val="00A54285"/>
    <w:rsid w:val="00A560B6"/>
    <w:rsid w:val="00A572BE"/>
    <w:rsid w:val="00A575CF"/>
    <w:rsid w:val="00A579D4"/>
    <w:rsid w:val="00A60BBF"/>
    <w:rsid w:val="00A61182"/>
    <w:rsid w:val="00A62397"/>
    <w:rsid w:val="00A64C8B"/>
    <w:rsid w:val="00A65A86"/>
    <w:rsid w:val="00A70484"/>
    <w:rsid w:val="00A7136B"/>
    <w:rsid w:val="00A80F39"/>
    <w:rsid w:val="00A81244"/>
    <w:rsid w:val="00A81DDD"/>
    <w:rsid w:val="00A87110"/>
    <w:rsid w:val="00A90FC5"/>
    <w:rsid w:val="00A91C1D"/>
    <w:rsid w:val="00A93B34"/>
    <w:rsid w:val="00A93CAD"/>
    <w:rsid w:val="00A96468"/>
    <w:rsid w:val="00A974E1"/>
    <w:rsid w:val="00AA0C3F"/>
    <w:rsid w:val="00AA1C58"/>
    <w:rsid w:val="00AA4400"/>
    <w:rsid w:val="00AA4BFB"/>
    <w:rsid w:val="00AA5A3C"/>
    <w:rsid w:val="00AA6E93"/>
    <w:rsid w:val="00AB13A4"/>
    <w:rsid w:val="00AB30E7"/>
    <w:rsid w:val="00AB4947"/>
    <w:rsid w:val="00AB5F24"/>
    <w:rsid w:val="00AC1537"/>
    <w:rsid w:val="00AC1846"/>
    <w:rsid w:val="00AC200F"/>
    <w:rsid w:val="00AC497A"/>
    <w:rsid w:val="00AC52EE"/>
    <w:rsid w:val="00AD34D6"/>
    <w:rsid w:val="00AD42DB"/>
    <w:rsid w:val="00AD4576"/>
    <w:rsid w:val="00AD5C7D"/>
    <w:rsid w:val="00AD6CEA"/>
    <w:rsid w:val="00AE6888"/>
    <w:rsid w:val="00AE7C3C"/>
    <w:rsid w:val="00AF0CF4"/>
    <w:rsid w:val="00AF1496"/>
    <w:rsid w:val="00AF4EFD"/>
    <w:rsid w:val="00AF501B"/>
    <w:rsid w:val="00B01472"/>
    <w:rsid w:val="00B11912"/>
    <w:rsid w:val="00B1226B"/>
    <w:rsid w:val="00B1352C"/>
    <w:rsid w:val="00B13D34"/>
    <w:rsid w:val="00B1436E"/>
    <w:rsid w:val="00B14BA9"/>
    <w:rsid w:val="00B1578C"/>
    <w:rsid w:val="00B16A71"/>
    <w:rsid w:val="00B16CA9"/>
    <w:rsid w:val="00B17472"/>
    <w:rsid w:val="00B17C52"/>
    <w:rsid w:val="00B2034D"/>
    <w:rsid w:val="00B20441"/>
    <w:rsid w:val="00B2345B"/>
    <w:rsid w:val="00B23A32"/>
    <w:rsid w:val="00B24CCD"/>
    <w:rsid w:val="00B264C5"/>
    <w:rsid w:val="00B26D9C"/>
    <w:rsid w:val="00B279D5"/>
    <w:rsid w:val="00B3069F"/>
    <w:rsid w:val="00B31398"/>
    <w:rsid w:val="00B31581"/>
    <w:rsid w:val="00B315BE"/>
    <w:rsid w:val="00B32A6A"/>
    <w:rsid w:val="00B33F2F"/>
    <w:rsid w:val="00B34E12"/>
    <w:rsid w:val="00B36FC5"/>
    <w:rsid w:val="00B379E4"/>
    <w:rsid w:val="00B409B9"/>
    <w:rsid w:val="00B411E6"/>
    <w:rsid w:val="00B43DED"/>
    <w:rsid w:val="00B45452"/>
    <w:rsid w:val="00B45700"/>
    <w:rsid w:val="00B464F6"/>
    <w:rsid w:val="00B465DA"/>
    <w:rsid w:val="00B47534"/>
    <w:rsid w:val="00B50227"/>
    <w:rsid w:val="00B50E48"/>
    <w:rsid w:val="00B530DE"/>
    <w:rsid w:val="00B53A40"/>
    <w:rsid w:val="00B55755"/>
    <w:rsid w:val="00B561B5"/>
    <w:rsid w:val="00B56A98"/>
    <w:rsid w:val="00B626E9"/>
    <w:rsid w:val="00B62EC7"/>
    <w:rsid w:val="00B634D2"/>
    <w:rsid w:val="00B636B0"/>
    <w:rsid w:val="00B63FB1"/>
    <w:rsid w:val="00B669AB"/>
    <w:rsid w:val="00B70DC5"/>
    <w:rsid w:val="00B72B62"/>
    <w:rsid w:val="00B73B27"/>
    <w:rsid w:val="00B767DE"/>
    <w:rsid w:val="00B8080B"/>
    <w:rsid w:val="00B81A08"/>
    <w:rsid w:val="00B86FD8"/>
    <w:rsid w:val="00B87F91"/>
    <w:rsid w:val="00B91C3A"/>
    <w:rsid w:val="00B92B2A"/>
    <w:rsid w:val="00B940E1"/>
    <w:rsid w:val="00B96708"/>
    <w:rsid w:val="00B96A0E"/>
    <w:rsid w:val="00BA1652"/>
    <w:rsid w:val="00BA480E"/>
    <w:rsid w:val="00BA72FE"/>
    <w:rsid w:val="00BB4C0F"/>
    <w:rsid w:val="00BB7C02"/>
    <w:rsid w:val="00BC4C41"/>
    <w:rsid w:val="00BC55C5"/>
    <w:rsid w:val="00BC6199"/>
    <w:rsid w:val="00BC6D3D"/>
    <w:rsid w:val="00BC7200"/>
    <w:rsid w:val="00BC79D3"/>
    <w:rsid w:val="00BC7D1D"/>
    <w:rsid w:val="00BD2666"/>
    <w:rsid w:val="00BD2928"/>
    <w:rsid w:val="00BD60F6"/>
    <w:rsid w:val="00BE0714"/>
    <w:rsid w:val="00BE11EE"/>
    <w:rsid w:val="00BE4327"/>
    <w:rsid w:val="00BE4678"/>
    <w:rsid w:val="00BE4FA9"/>
    <w:rsid w:val="00BE618D"/>
    <w:rsid w:val="00BE66A0"/>
    <w:rsid w:val="00BF0269"/>
    <w:rsid w:val="00BF05D9"/>
    <w:rsid w:val="00C03163"/>
    <w:rsid w:val="00C03F83"/>
    <w:rsid w:val="00C06719"/>
    <w:rsid w:val="00C0755D"/>
    <w:rsid w:val="00C07AC7"/>
    <w:rsid w:val="00C1092A"/>
    <w:rsid w:val="00C10BE3"/>
    <w:rsid w:val="00C124D7"/>
    <w:rsid w:val="00C17709"/>
    <w:rsid w:val="00C25A61"/>
    <w:rsid w:val="00C3164A"/>
    <w:rsid w:val="00C327C7"/>
    <w:rsid w:val="00C32D67"/>
    <w:rsid w:val="00C33227"/>
    <w:rsid w:val="00C35F6E"/>
    <w:rsid w:val="00C3604F"/>
    <w:rsid w:val="00C36CD9"/>
    <w:rsid w:val="00C37014"/>
    <w:rsid w:val="00C37183"/>
    <w:rsid w:val="00C37891"/>
    <w:rsid w:val="00C428A8"/>
    <w:rsid w:val="00C47408"/>
    <w:rsid w:val="00C47864"/>
    <w:rsid w:val="00C51F58"/>
    <w:rsid w:val="00C53C65"/>
    <w:rsid w:val="00C57AC6"/>
    <w:rsid w:val="00C60E2E"/>
    <w:rsid w:val="00C61CE6"/>
    <w:rsid w:val="00C65330"/>
    <w:rsid w:val="00C722B8"/>
    <w:rsid w:val="00C72C6A"/>
    <w:rsid w:val="00C743C2"/>
    <w:rsid w:val="00C74F03"/>
    <w:rsid w:val="00C76230"/>
    <w:rsid w:val="00C776F4"/>
    <w:rsid w:val="00C858B8"/>
    <w:rsid w:val="00C87597"/>
    <w:rsid w:val="00C90068"/>
    <w:rsid w:val="00C9159E"/>
    <w:rsid w:val="00C91FC9"/>
    <w:rsid w:val="00C97EC1"/>
    <w:rsid w:val="00CA11F2"/>
    <w:rsid w:val="00CA2A7E"/>
    <w:rsid w:val="00CB5410"/>
    <w:rsid w:val="00CB6430"/>
    <w:rsid w:val="00CC1650"/>
    <w:rsid w:val="00CC70D5"/>
    <w:rsid w:val="00CC76FD"/>
    <w:rsid w:val="00CD1DC4"/>
    <w:rsid w:val="00CD32BD"/>
    <w:rsid w:val="00CD33BB"/>
    <w:rsid w:val="00CD3A66"/>
    <w:rsid w:val="00CD3B30"/>
    <w:rsid w:val="00CD62AB"/>
    <w:rsid w:val="00CE2770"/>
    <w:rsid w:val="00CE3C1D"/>
    <w:rsid w:val="00CE3D8F"/>
    <w:rsid w:val="00CE5931"/>
    <w:rsid w:val="00CF0CEB"/>
    <w:rsid w:val="00CF1DF6"/>
    <w:rsid w:val="00CF2A85"/>
    <w:rsid w:val="00CF3D98"/>
    <w:rsid w:val="00CF7680"/>
    <w:rsid w:val="00D0162E"/>
    <w:rsid w:val="00D02D49"/>
    <w:rsid w:val="00D0684D"/>
    <w:rsid w:val="00D0737F"/>
    <w:rsid w:val="00D07790"/>
    <w:rsid w:val="00D12377"/>
    <w:rsid w:val="00D132B0"/>
    <w:rsid w:val="00D20FBA"/>
    <w:rsid w:val="00D21263"/>
    <w:rsid w:val="00D21F3D"/>
    <w:rsid w:val="00D22E21"/>
    <w:rsid w:val="00D309CE"/>
    <w:rsid w:val="00D32850"/>
    <w:rsid w:val="00D345C7"/>
    <w:rsid w:val="00D410FC"/>
    <w:rsid w:val="00D43783"/>
    <w:rsid w:val="00D446C7"/>
    <w:rsid w:val="00D4625E"/>
    <w:rsid w:val="00D46739"/>
    <w:rsid w:val="00D470D4"/>
    <w:rsid w:val="00D478D1"/>
    <w:rsid w:val="00D501C0"/>
    <w:rsid w:val="00D50404"/>
    <w:rsid w:val="00D55977"/>
    <w:rsid w:val="00D56E30"/>
    <w:rsid w:val="00D601DA"/>
    <w:rsid w:val="00D60F46"/>
    <w:rsid w:val="00D61F1A"/>
    <w:rsid w:val="00D629BD"/>
    <w:rsid w:val="00D655C5"/>
    <w:rsid w:val="00D66850"/>
    <w:rsid w:val="00D66F07"/>
    <w:rsid w:val="00D70800"/>
    <w:rsid w:val="00D72F8D"/>
    <w:rsid w:val="00D733F5"/>
    <w:rsid w:val="00D7391F"/>
    <w:rsid w:val="00D7466A"/>
    <w:rsid w:val="00D765D1"/>
    <w:rsid w:val="00D76C48"/>
    <w:rsid w:val="00D83F75"/>
    <w:rsid w:val="00D849C9"/>
    <w:rsid w:val="00D84AC7"/>
    <w:rsid w:val="00D91FC1"/>
    <w:rsid w:val="00D9334E"/>
    <w:rsid w:val="00D949B4"/>
    <w:rsid w:val="00DA4BA3"/>
    <w:rsid w:val="00DA7355"/>
    <w:rsid w:val="00DA7572"/>
    <w:rsid w:val="00DB1833"/>
    <w:rsid w:val="00DB7D02"/>
    <w:rsid w:val="00DC1E03"/>
    <w:rsid w:val="00DC2998"/>
    <w:rsid w:val="00DC5655"/>
    <w:rsid w:val="00DC79C4"/>
    <w:rsid w:val="00DD22BA"/>
    <w:rsid w:val="00DD2BFC"/>
    <w:rsid w:val="00DD3B7E"/>
    <w:rsid w:val="00DD3DF0"/>
    <w:rsid w:val="00DD65E1"/>
    <w:rsid w:val="00DD68E9"/>
    <w:rsid w:val="00DE1CE5"/>
    <w:rsid w:val="00DE2687"/>
    <w:rsid w:val="00DE4B83"/>
    <w:rsid w:val="00DE7169"/>
    <w:rsid w:val="00DE79BD"/>
    <w:rsid w:val="00DF4332"/>
    <w:rsid w:val="00DF4EFF"/>
    <w:rsid w:val="00DF4F39"/>
    <w:rsid w:val="00E00BF5"/>
    <w:rsid w:val="00E0315C"/>
    <w:rsid w:val="00E0323A"/>
    <w:rsid w:val="00E10017"/>
    <w:rsid w:val="00E10489"/>
    <w:rsid w:val="00E111F0"/>
    <w:rsid w:val="00E15D2D"/>
    <w:rsid w:val="00E17293"/>
    <w:rsid w:val="00E204D7"/>
    <w:rsid w:val="00E20AE9"/>
    <w:rsid w:val="00E2195F"/>
    <w:rsid w:val="00E22791"/>
    <w:rsid w:val="00E3038B"/>
    <w:rsid w:val="00E30ED4"/>
    <w:rsid w:val="00E318E2"/>
    <w:rsid w:val="00E32E38"/>
    <w:rsid w:val="00E4101B"/>
    <w:rsid w:val="00E4129E"/>
    <w:rsid w:val="00E44735"/>
    <w:rsid w:val="00E469F7"/>
    <w:rsid w:val="00E47A78"/>
    <w:rsid w:val="00E51A43"/>
    <w:rsid w:val="00E52DA5"/>
    <w:rsid w:val="00E54D0F"/>
    <w:rsid w:val="00E55FDB"/>
    <w:rsid w:val="00E56E30"/>
    <w:rsid w:val="00E61C74"/>
    <w:rsid w:val="00E63F86"/>
    <w:rsid w:val="00E64487"/>
    <w:rsid w:val="00E7023A"/>
    <w:rsid w:val="00E7317E"/>
    <w:rsid w:val="00E744E2"/>
    <w:rsid w:val="00E7452E"/>
    <w:rsid w:val="00E762D2"/>
    <w:rsid w:val="00E80990"/>
    <w:rsid w:val="00E82EB8"/>
    <w:rsid w:val="00E833C6"/>
    <w:rsid w:val="00E86524"/>
    <w:rsid w:val="00E874B1"/>
    <w:rsid w:val="00E922C0"/>
    <w:rsid w:val="00E94249"/>
    <w:rsid w:val="00E95341"/>
    <w:rsid w:val="00EA68BB"/>
    <w:rsid w:val="00EC4C43"/>
    <w:rsid w:val="00EC4F1F"/>
    <w:rsid w:val="00EC581C"/>
    <w:rsid w:val="00EC72FF"/>
    <w:rsid w:val="00EC7423"/>
    <w:rsid w:val="00EC770E"/>
    <w:rsid w:val="00ED31AA"/>
    <w:rsid w:val="00ED4C71"/>
    <w:rsid w:val="00ED56D2"/>
    <w:rsid w:val="00ED5A4D"/>
    <w:rsid w:val="00ED5AD4"/>
    <w:rsid w:val="00ED712A"/>
    <w:rsid w:val="00EE5F13"/>
    <w:rsid w:val="00EE7D6A"/>
    <w:rsid w:val="00EF4AA9"/>
    <w:rsid w:val="00F00140"/>
    <w:rsid w:val="00F00691"/>
    <w:rsid w:val="00F013E1"/>
    <w:rsid w:val="00F020F0"/>
    <w:rsid w:val="00F064B8"/>
    <w:rsid w:val="00F1126D"/>
    <w:rsid w:val="00F15075"/>
    <w:rsid w:val="00F151EB"/>
    <w:rsid w:val="00F249C1"/>
    <w:rsid w:val="00F2676A"/>
    <w:rsid w:val="00F273B4"/>
    <w:rsid w:val="00F278C5"/>
    <w:rsid w:val="00F27CE8"/>
    <w:rsid w:val="00F318BB"/>
    <w:rsid w:val="00F3302B"/>
    <w:rsid w:val="00F33072"/>
    <w:rsid w:val="00F3374D"/>
    <w:rsid w:val="00F366D9"/>
    <w:rsid w:val="00F41901"/>
    <w:rsid w:val="00F421A4"/>
    <w:rsid w:val="00F46890"/>
    <w:rsid w:val="00F50963"/>
    <w:rsid w:val="00F509E1"/>
    <w:rsid w:val="00F54933"/>
    <w:rsid w:val="00F54A46"/>
    <w:rsid w:val="00F54AE0"/>
    <w:rsid w:val="00F55F07"/>
    <w:rsid w:val="00F60D27"/>
    <w:rsid w:val="00F61899"/>
    <w:rsid w:val="00F61B67"/>
    <w:rsid w:val="00F633A5"/>
    <w:rsid w:val="00F64585"/>
    <w:rsid w:val="00F648BD"/>
    <w:rsid w:val="00F64D15"/>
    <w:rsid w:val="00F665A0"/>
    <w:rsid w:val="00F67AB2"/>
    <w:rsid w:val="00F7017A"/>
    <w:rsid w:val="00F73C49"/>
    <w:rsid w:val="00F7400B"/>
    <w:rsid w:val="00F76D8B"/>
    <w:rsid w:val="00F81896"/>
    <w:rsid w:val="00F83557"/>
    <w:rsid w:val="00F84305"/>
    <w:rsid w:val="00F8649C"/>
    <w:rsid w:val="00F86736"/>
    <w:rsid w:val="00F97CC6"/>
    <w:rsid w:val="00FA4BE5"/>
    <w:rsid w:val="00FA533E"/>
    <w:rsid w:val="00FA61B0"/>
    <w:rsid w:val="00FB38CD"/>
    <w:rsid w:val="00FB4531"/>
    <w:rsid w:val="00FC044D"/>
    <w:rsid w:val="00FC19E9"/>
    <w:rsid w:val="00FC24A7"/>
    <w:rsid w:val="00FC3080"/>
    <w:rsid w:val="00FC3D32"/>
    <w:rsid w:val="00FC7C43"/>
    <w:rsid w:val="00FD0467"/>
    <w:rsid w:val="00FD2A69"/>
    <w:rsid w:val="00FD2DB7"/>
    <w:rsid w:val="00FD43F8"/>
    <w:rsid w:val="00FD63BC"/>
    <w:rsid w:val="00FD79A6"/>
    <w:rsid w:val="00FE619D"/>
    <w:rsid w:val="00FE6508"/>
    <w:rsid w:val="00FE6819"/>
    <w:rsid w:val="00FF1D0B"/>
    <w:rsid w:val="00FF1F51"/>
    <w:rsid w:val="00FF2494"/>
    <w:rsid w:val="00FF3634"/>
    <w:rsid w:val="00FF3F26"/>
    <w:rsid w:val="00FF46CF"/>
    <w:rsid w:val="00FF676C"/>
    <w:rsid w:val="00FF6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A4"/>
    <w:rPr>
      <w:sz w:val="24"/>
      <w:szCs w:val="24"/>
    </w:rPr>
  </w:style>
  <w:style w:type="paragraph" w:styleId="Heading1">
    <w:name w:val="heading 1"/>
    <w:basedOn w:val="Normal"/>
    <w:next w:val="Normal"/>
    <w:link w:val="Heading1Char"/>
    <w:uiPriority w:val="99"/>
    <w:qFormat/>
    <w:rsid w:val="00DE1CE5"/>
    <w:pPr>
      <w:keepNext/>
      <w:jc w:val="center"/>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DE1CE5"/>
    <w:pPr>
      <w:keepNext/>
      <w:spacing w:before="120" w:after="120" w:line="312" w:lineRule="auto"/>
      <w:jc w:val="center"/>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FE6508"/>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DE1CE5"/>
    <w:pPr>
      <w:keepNext/>
      <w:jc w:val="center"/>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273B4"/>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FE6508"/>
    <w:pPr>
      <w:spacing w:before="240" w:after="60"/>
      <w:outlineLvl w:val="5"/>
    </w:pPr>
    <w:rPr>
      <w:rFonts w:ascii="Calibri" w:hAnsi="Calibri" w:cs="Calibri"/>
      <w:b/>
      <w:bCs/>
      <w:sz w:val="20"/>
      <w:szCs w:val="20"/>
    </w:rPr>
  </w:style>
  <w:style w:type="paragraph" w:styleId="Heading7">
    <w:name w:val="heading 7"/>
    <w:basedOn w:val="Normal"/>
    <w:next w:val="Normal"/>
    <w:link w:val="Heading7Char"/>
    <w:uiPriority w:val="99"/>
    <w:qFormat/>
    <w:locked/>
    <w:rsid w:val="004956B1"/>
    <w:pPr>
      <w:spacing w:before="120" w:after="60"/>
      <w:ind w:firstLine="567"/>
      <w:outlineLvl w:val="6"/>
    </w:pPr>
    <w:rPr>
      <w:rFonts w:ascii="Calibri" w:hAnsi="Calibri" w:cs="Calibri"/>
    </w:rPr>
  </w:style>
  <w:style w:type="paragraph" w:styleId="Heading8">
    <w:name w:val="heading 8"/>
    <w:basedOn w:val="Normal"/>
    <w:next w:val="Normal"/>
    <w:link w:val="Heading8Char"/>
    <w:uiPriority w:val="99"/>
    <w:qFormat/>
    <w:rsid w:val="0054109F"/>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54109F"/>
    <w:pPr>
      <w:keepNext/>
      <w:tabs>
        <w:tab w:val="center" w:pos="5040"/>
        <w:tab w:val="left" w:pos="5940"/>
        <w:tab w:val="right" w:pos="7200"/>
        <w:tab w:val="left" w:pos="7560"/>
        <w:tab w:val="right" w:pos="8820"/>
      </w:tabs>
      <w:overflowPunct w:val="0"/>
      <w:autoSpaceDE w:val="0"/>
      <w:autoSpaceDN w:val="0"/>
      <w:adjustRightInd w:val="0"/>
      <w:jc w:val="center"/>
      <w:textAlignment w:val="baseline"/>
      <w:outlineLvl w:val="8"/>
    </w:pPr>
    <w:rPr>
      <w:rFonts w:ascii="VNI-Times" w:eastAsia="MS Mincho" w:hAnsi="VNI-Times" w:cs="VNI-Times"/>
      <w:i/>
      <w:iCs/>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345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2345B"/>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2345B"/>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2345B"/>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2345B"/>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2345B"/>
    <w:rPr>
      <w:rFonts w:ascii="Calibri" w:hAnsi="Calibri" w:cs="Calibri"/>
      <w:b/>
      <w:bCs/>
    </w:rPr>
  </w:style>
  <w:style w:type="character" w:customStyle="1" w:styleId="Heading7Char">
    <w:name w:val="Heading 7 Char"/>
    <w:basedOn w:val="DefaultParagraphFont"/>
    <w:link w:val="Heading7"/>
    <w:uiPriority w:val="99"/>
    <w:semiHidden/>
    <w:locked/>
    <w:rsid w:val="004F3A26"/>
    <w:rPr>
      <w:rFonts w:ascii="Calibri" w:hAnsi="Calibri" w:cs="Calibri"/>
      <w:sz w:val="24"/>
      <w:szCs w:val="24"/>
    </w:rPr>
  </w:style>
  <w:style w:type="character" w:customStyle="1" w:styleId="Heading8Char">
    <w:name w:val="Heading 8 Char"/>
    <w:basedOn w:val="DefaultParagraphFont"/>
    <w:link w:val="Heading8"/>
    <w:uiPriority w:val="99"/>
    <w:semiHidden/>
    <w:locked/>
    <w:rsid w:val="0054109F"/>
    <w:rPr>
      <w:rFonts w:ascii="Calibri" w:hAnsi="Calibri" w:cs="Calibri"/>
      <w:i/>
      <w:iCs/>
      <w:sz w:val="24"/>
      <w:szCs w:val="24"/>
    </w:rPr>
  </w:style>
  <w:style w:type="character" w:customStyle="1" w:styleId="Heading9Char">
    <w:name w:val="Heading 9 Char"/>
    <w:basedOn w:val="DefaultParagraphFont"/>
    <w:link w:val="Heading9"/>
    <w:uiPriority w:val="99"/>
    <w:locked/>
    <w:rsid w:val="0054109F"/>
    <w:rPr>
      <w:rFonts w:ascii="VNI-Times" w:eastAsia="MS Mincho" w:hAnsi="VNI-Times" w:cs="VNI-Times"/>
      <w:i/>
      <w:iCs/>
      <w:sz w:val="22"/>
      <w:szCs w:val="22"/>
      <w:lang w:val="fr-FR"/>
    </w:rPr>
  </w:style>
  <w:style w:type="paragraph" w:styleId="BodyTextIndent">
    <w:name w:val="Body Text Indent"/>
    <w:basedOn w:val="Normal"/>
    <w:link w:val="BodyTextIndentChar"/>
    <w:uiPriority w:val="99"/>
    <w:rsid w:val="00DE1CE5"/>
    <w:pPr>
      <w:jc w:val="both"/>
    </w:pPr>
  </w:style>
  <w:style w:type="character" w:customStyle="1" w:styleId="BodyTextIndentChar">
    <w:name w:val="Body Text Indent Char"/>
    <w:basedOn w:val="DefaultParagraphFont"/>
    <w:link w:val="BodyTextIndent"/>
    <w:uiPriority w:val="99"/>
    <w:semiHidden/>
    <w:locked/>
    <w:rsid w:val="00B2345B"/>
    <w:rPr>
      <w:sz w:val="24"/>
      <w:szCs w:val="24"/>
    </w:rPr>
  </w:style>
  <w:style w:type="paragraph" w:styleId="BodyTextIndent2">
    <w:name w:val="Body Text Indent 2"/>
    <w:basedOn w:val="Normal"/>
    <w:link w:val="BodyTextIndent2Char"/>
    <w:uiPriority w:val="99"/>
    <w:rsid w:val="00DE1CE5"/>
    <w:pPr>
      <w:spacing w:line="360" w:lineRule="auto"/>
      <w:ind w:left="360"/>
    </w:pPr>
  </w:style>
  <w:style w:type="character" w:customStyle="1" w:styleId="BodyTextIndent2Char">
    <w:name w:val="Body Text Indent 2 Char"/>
    <w:basedOn w:val="DefaultParagraphFont"/>
    <w:link w:val="BodyTextIndent2"/>
    <w:uiPriority w:val="99"/>
    <w:semiHidden/>
    <w:locked/>
    <w:rsid w:val="00B2345B"/>
    <w:rPr>
      <w:sz w:val="24"/>
      <w:szCs w:val="24"/>
    </w:rPr>
  </w:style>
  <w:style w:type="paragraph" w:styleId="Footer">
    <w:name w:val="footer"/>
    <w:basedOn w:val="Normal"/>
    <w:link w:val="FooterChar"/>
    <w:uiPriority w:val="99"/>
    <w:rsid w:val="00DE1CE5"/>
    <w:pPr>
      <w:tabs>
        <w:tab w:val="center" w:pos="4320"/>
        <w:tab w:val="right" w:pos="8640"/>
      </w:tabs>
    </w:pPr>
  </w:style>
  <w:style w:type="character" w:customStyle="1" w:styleId="FooterChar">
    <w:name w:val="Footer Char"/>
    <w:basedOn w:val="DefaultParagraphFont"/>
    <w:link w:val="Footer"/>
    <w:uiPriority w:val="99"/>
    <w:semiHidden/>
    <w:locked/>
    <w:rsid w:val="00B2345B"/>
    <w:rPr>
      <w:sz w:val="24"/>
      <w:szCs w:val="24"/>
    </w:rPr>
  </w:style>
  <w:style w:type="paragraph" w:styleId="Title">
    <w:name w:val="Title"/>
    <w:basedOn w:val="Normal"/>
    <w:link w:val="TitleChar"/>
    <w:uiPriority w:val="99"/>
    <w:qFormat/>
    <w:rsid w:val="00DE1CE5"/>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B2345B"/>
    <w:rPr>
      <w:rFonts w:ascii="Cambria" w:hAnsi="Cambria" w:cs="Cambria"/>
      <w:b/>
      <w:bCs/>
      <w:kern w:val="28"/>
      <w:sz w:val="32"/>
      <w:szCs w:val="32"/>
    </w:rPr>
  </w:style>
  <w:style w:type="paragraph" w:styleId="Header">
    <w:name w:val="header"/>
    <w:aliases w:val="Header -p1"/>
    <w:basedOn w:val="Normal"/>
    <w:link w:val="HeaderChar"/>
    <w:uiPriority w:val="99"/>
    <w:rsid w:val="00DE1CE5"/>
    <w:pPr>
      <w:tabs>
        <w:tab w:val="center" w:pos="4320"/>
        <w:tab w:val="right" w:pos="8640"/>
      </w:tabs>
    </w:pPr>
  </w:style>
  <w:style w:type="character" w:customStyle="1" w:styleId="HeaderChar">
    <w:name w:val="Header Char"/>
    <w:aliases w:val="Header -p1 Char"/>
    <w:basedOn w:val="DefaultParagraphFont"/>
    <w:link w:val="Header"/>
    <w:uiPriority w:val="99"/>
    <w:semiHidden/>
    <w:locked/>
    <w:rsid w:val="00B2345B"/>
    <w:rPr>
      <w:sz w:val="24"/>
      <w:szCs w:val="24"/>
    </w:rPr>
  </w:style>
  <w:style w:type="paragraph" w:styleId="Subtitle">
    <w:name w:val="Subtitle"/>
    <w:basedOn w:val="Normal"/>
    <w:link w:val="SubtitleChar"/>
    <w:uiPriority w:val="99"/>
    <w:qFormat/>
    <w:rsid w:val="00DE1CE5"/>
    <w:pPr>
      <w:spacing w:before="120" w:after="120"/>
      <w:ind w:left="6" w:hanging="360"/>
      <w:jc w:val="both"/>
    </w:pPr>
    <w:rPr>
      <w:rFonts w:ascii="Cambria" w:hAnsi="Cambria" w:cs="Cambria"/>
    </w:rPr>
  </w:style>
  <w:style w:type="character" w:customStyle="1" w:styleId="SubtitleChar">
    <w:name w:val="Subtitle Char"/>
    <w:basedOn w:val="DefaultParagraphFont"/>
    <w:link w:val="Subtitle"/>
    <w:uiPriority w:val="99"/>
    <w:locked/>
    <w:rsid w:val="00B2345B"/>
    <w:rPr>
      <w:rFonts w:ascii="Cambria" w:hAnsi="Cambria" w:cs="Cambria"/>
      <w:sz w:val="24"/>
      <w:szCs w:val="24"/>
    </w:rPr>
  </w:style>
  <w:style w:type="table" w:styleId="TableGrid">
    <w:name w:val="Table Grid"/>
    <w:basedOn w:val="TableNormal"/>
    <w:uiPriority w:val="99"/>
    <w:rsid w:val="00C067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6508"/>
    <w:pPr>
      <w:spacing w:before="100" w:beforeAutospacing="1" w:after="100" w:afterAutospacing="1"/>
    </w:pPr>
  </w:style>
  <w:style w:type="paragraph" w:styleId="BodyText2">
    <w:name w:val="Body Text 2"/>
    <w:basedOn w:val="Normal"/>
    <w:link w:val="BodyText2Char"/>
    <w:uiPriority w:val="99"/>
    <w:rsid w:val="00F46890"/>
    <w:pPr>
      <w:spacing w:after="120" w:line="480" w:lineRule="auto"/>
    </w:pPr>
  </w:style>
  <w:style w:type="character" w:customStyle="1" w:styleId="BodyText2Char">
    <w:name w:val="Body Text 2 Char"/>
    <w:basedOn w:val="DefaultParagraphFont"/>
    <w:link w:val="BodyText2"/>
    <w:uiPriority w:val="99"/>
    <w:semiHidden/>
    <w:locked/>
    <w:rsid w:val="00B2345B"/>
    <w:rPr>
      <w:sz w:val="24"/>
      <w:szCs w:val="24"/>
    </w:rPr>
  </w:style>
  <w:style w:type="paragraph" w:styleId="BodyText">
    <w:name w:val="Body Text"/>
    <w:basedOn w:val="Normal"/>
    <w:link w:val="BodyTextChar"/>
    <w:uiPriority w:val="99"/>
    <w:rsid w:val="00F273B4"/>
    <w:pPr>
      <w:spacing w:after="120"/>
    </w:pPr>
  </w:style>
  <w:style w:type="character" w:customStyle="1" w:styleId="BodyTextChar">
    <w:name w:val="Body Text Char"/>
    <w:basedOn w:val="DefaultParagraphFont"/>
    <w:link w:val="BodyText"/>
    <w:uiPriority w:val="99"/>
    <w:semiHidden/>
    <w:locked/>
    <w:rsid w:val="00B2345B"/>
    <w:rPr>
      <w:sz w:val="24"/>
      <w:szCs w:val="24"/>
    </w:rPr>
  </w:style>
  <w:style w:type="character" w:styleId="PageNumber">
    <w:name w:val="page number"/>
    <w:basedOn w:val="DefaultParagraphFont"/>
    <w:uiPriority w:val="99"/>
    <w:rsid w:val="00A349BA"/>
  </w:style>
  <w:style w:type="paragraph" w:styleId="ListParagraph">
    <w:name w:val="List Paragraph"/>
    <w:basedOn w:val="Normal"/>
    <w:uiPriority w:val="99"/>
    <w:qFormat/>
    <w:rsid w:val="00207B26"/>
    <w:pPr>
      <w:spacing w:after="200" w:line="276" w:lineRule="auto"/>
      <w:ind w:left="720"/>
    </w:pPr>
    <w:rPr>
      <w:rFonts w:ascii=".VnTime" w:hAnsi=".VnTime" w:cs=".VnTime"/>
    </w:rPr>
  </w:style>
  <w:style w:type="paragraph" w:styleId="BodyText3">
    <w:name w:val="Body Text 3"/>
    <w:basedOn w:val="Normal"/>
    <w:link w:val="BodyText3Char"/>
    <w:uiPriority w:val="99"/>
    <w:rsid w:val="0054109F"/>
    <w:pPr>
      <w:spacing w:after="120"/>
    </w:pPr>
    <w:rPr>
      <w:sz w:val="16"/>
      <w:szCs w:val="16"/>
    </w:rPr>
  </w:style>
  <w:style w:type="character" w:customStyle="1" w:styleId="BodyText3Char">
    <w:name w:val="Body Text 3 Char"/>
    <w:basedOn w:val="DefaultParagraphFont"/>
    <w:link w:val="BodyText3"/>
    <w:uiPriority w:val="99"/>
    <w:locked/>
    <w:rsid w:val="0054109F"/>
    <w:rPr>
      <w:sz w:val="16"/>
      <w:szCs w:val="16"/>
    </w:rPr>
  </w:style>
  <w:style w:type="paragraph" w:customStyle="1" w:styleId="Style1">
    <w:name w:val="Style1"/>
    <w:basedOn w:val="ListBullet"/>
    <w:uiPriority w:val="99"/>
    <w:rsid w:val="0054109F"/>
    <w:pPr>
      <w:widowControl/>
      <w:tabs>
        <w:tab w:val="clear" w:pos="720"/>
      </w:tabs>
      <w:spacing w:after="120"/>
      <w:ind w:left="709" w:firstLineChars="0" w:firstLine="0"/>
      <w:jc w:val="both"/>
    </w:pPr>
    <w:rPr>
      <w:rFonts w:ascii="VNI-Times" w:hAnsi="VNI-Times" w:cs="VNI-Times"/>
      <w:b/>
      <w:bCs/>
      <w:i/>
      <w:iCs/>
      <w:sz w:val="20"/>
      <w:szCs w:val="20"/>
    </w:rPr>
  </w:style>
  <w:style w:type="paragraph" w:styleId="ListBullet">
    <w:name w:val="List Bullet"/>
    <w:basedOn w:val="Normal"/>
    <w:autoRedefine/>
    <w:uiPriority w:val="99"/>
    <w:rsid w:val="0054109F"/>
    <w:pPr>
      <w:widowControl w:val="0"/>
      <w:tabs>
        <w:tab w:val="num" w:pos="720"/>
      </w:tabs>
      <w:overflowPunct w:val="0"/>
      <w:autoSpaceDE w:val="0"/>
      <w:autoSpaceDN w:val="0"/>
      <w:adjustRightInd w:val="0"/>
      <w:ind w:left="360" w:hangingChars="200" w:hanging="200"/>
      <w:textAlignment w:val="baseline"/>
    </w:pPr>
    <w:rPr>
      <w:rFonts w:ascii=".VnTime" w:eastAsia="MS Mincho" w:hAnsi=".VnTime" w:cs=".VnTime"/>
    </w:rPr>
  </w:style>
  <w:style w:type="paragraph" w:customStyle="1" w:styleId="listbulletindent">
    <w:name w:val="list bullet indent"/>
    <w:basedOn w:val="BodyTextIndent"/>
    <w:uiPriority w:val="99"/>
    <w:rsid w:val="0054109F"/>
    <w:pPr>
      <w:numPr>
        <w:numId w:val="14"/>
      </w:numPr>
      <w:tabs>
        <w:tab w:val="clear" w:pos="1080"/>
        <w:tab w:val="left" w:pos="992"/>
      </w:tabs>
      <w:overflowPunct w:val="0"/>
      <w:autoSpaceDE w:val="0"/>
      <w:autoSpaceDN w:val="0"/>
      <w:adjustRightInd w:val="0"/>
      <w:ind w:left="993"/>
      <w:textAlignment w:val="baseline"/>
    </w:pPr>
    <w:rPr>
      <w:rFonts w:ascii="VNI-Times" w:eastAsia="MS Mincho" w:hAnsi="VNI-Times" w:cs="VNI-Times"/>
      <w:sz w:val="20"/>
      <w:szCs w:val="20"/>
    </w:rPr>
  </w:style>
  <w:style w:type="paragraph" w:customStyle="1" w:styleId="Bullet">
    <w:name w:val="Bullet"/>
    <w:basedOn w:val="ListBullet2"/>
    <w:uiPriority w:val="99"/>
    <w:rsid w:val="0054109F"/>
    <w:pPr>
      <w:numPr>
        <w:ilvl w:val="1"/>
        <w:numId w:val="15"/>
      </w:numPr>
      <w:tabs>
        <w:tab w:val="clear" w:pos="360"/>
        <w:tab w:val="left" w:pos="284"/>
        <w:tab w:val="num" w:pos="720"/>
        <w:tab w:val="num" w:pos="1800"/>
      </w:tabs>
      <w:ind w:left="993"/>
      <w:jc w:val="both"/>
    </w:pPr>
    <w:rPr>
      <w:rFonts w:ascii="VNI-Times" w:hAnsi="VNI-Times" w:cs="VNI-Times"/>
      <w:sz w:val="22"/>
      <w:szCs w:val="22"/>
    </w:rPr>
  </w:style>
  <w:style w:type="paragraph" w:styleId="ListBullet2">
    <w:name w:val="List Bullet 2"/>
    <w:basedOn w:val="Normal"/>
    <w:autoRedefine/>
    <w:uiPriority w:val="99"/>
    <w:rsid w:val="0054109F"/>
    <w:pPr>
      <w:tabs>
        <w:tab w:val="num" w:pos="720"/>
        <w:tab w:val="num" w:pos="1080"/>
      </w:tabs>
      <w:overflowPunct w:val="0"/>
      <w:autoSpaceDE w:val="0"/>
      <w:autoSpaceDN w:val="0"/>
      <w:adjustRightInd w:val="0"/>
      <w:ind w:left="720" w:hanging="360"/>
      <w:textAlignment w:val="baseline"/>
    </w:pPr>
    <w:rPr>
      <w:rFonts w:eastAsia="MS Mincho"/>
      <w:sz w:val="20"/>
      <w:szCs w:val="20"/>
    </w:rPr>
  </w:style>
  <w:style w:type="character" w:styleId="CommentReference">
    <w:name w:val="annotation reference"/>
    <w:basedOn w:val="DefaultParagraphFont"/>
    <w:uiPriority w:val="99"/>
    <w:semiHidden/>
    <w:rsid w:val="0054109F"/>
    <w:rPr>
      <w:sz w:val="16"/>
      <w:szCs w:val="16"/>
    </w:rPr>
  </w:style>
  <w:style w:type="paragraph" w:customStyle="1" w:styleId="par-1">
    <w:name w:val="par-1"/>
    <w:basedOn w:val="Normal"/>
    <w:uiPriority w:val="99"/>
    <w:rsid w:val="0054109F"/>
    <w:pPr>
      <w:widowControl w:val="0"/>
      <w:overflowPunct w:val="0"/>
      <w:autoSpaceDE w:val="0"/>
      <w:autoSpaceDN w:val="0"/>
      <w:adjustRightInd w:val="0"/>
      <w:spacing w:before="240" w:after="60"/>
      <w:ind w:left="720"/>
      <w:jc w:val="both"/>
      <w:textAlignment w:val="baseline"/>
    </w:pPr>
    <w:rPr>
      <w:rFonts w:eastAsia="MS Mincho"/>
    </w:rPr>
  </w:style>
  <w:style w:type="paragraph" w:customStyle="1" w:styleId="TitleLevel4">
    <w:name w:val="Title Level 4"/>
    <w:basedOn w:val="Normal"/>
    <w:uiPriority w:val="99"/>
    <w:rsid w:val="0054109F"/>
    <w:pPr>
      <w:widowControl w:val="0"/>
      <w:tabs>
        <w:tab w:val="left" w:pos="360"/>
        <w:tab w:val="left" w:pos="720"/>
      </w:tabs>
      <w:autoSpaceDE w:val="0"/>
      <w:autoSpaceDN w:val="0"/>
      <w:jc w:val="center"/>
    </w:pPr>
    <w:rPr>
      <w:rFonts w:ascii="Arial" w:hAnsi="Arial" w:cs="Arial"/>
      <w:b/>
      <w:bCs/>
      <w:sz w:val="18"/>
      <w:szCs w:val="18"/>
    </w:rPr>
  </w:style>
  <w:style w:type="paragraph" w:customStyle="1" w:styleId="MroText">
    <w:name w:val="M† ro Text"/>
    <w:uiPriority w:val="99"/>
    <w:rsid w:val="0054109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Arial" w:hAnsi="Arial" w:cs="Arial"/>
      <w:sz w:val="20"/>
      <w:szCs w:val="20"/>
    </w:rPr>
  </w:style>
  <w:style w:type="paragraph" w:styleId="CommentText">
    <w:name w:val="annotation text"/>
    <w:basedOn w:val="Normal"/>
    <w:link w:val="CommentTextChar"/>
    <w:uiPriority w:val="99"/>
    <w:semiHidden/>
    <w:rsid w:val="0054109F"/>
    <w:pPr>
      <w:widowControl w:val="0"/>
      <w:overflowPunct w:val="0"/>
      <w:autoSpaceDE w:val="0"/>
      <w:autoSpaceDN w:val="0"/>
      <w:adjustRightInd w:val="0"/>
      <w:textAlignment w:val="baseline"/>
    </w:pPr>
    <w:rPr>
      <w:rFonts w:ascii=".VnTime" w:eastAsia="MS Mincho" w:hAnsi=".VnTime" w:cs=".VnTime"/>
      <w:sz w:val="20"/>
      <w:szCs w:val="20"/>
    </w:rPr>
  </w:style>
  <w:style w:type="character" w:customStyle="1" w:styleId="CommentTextChar">
    <w:name w:val="Comment Text Char"/>
    <w:basedOn w:val="DefaultParagraphFont"/>
    <w:link w:val="CommentText"/>
    <w:uiPriority w:val="99"/>
    <w:locked/>
    <w:rsid w:val="0054109F"/>
    <w:rPr>
      <w:rFonts w:ascii=".VnTime" w:eastAsia="MS Mincho" w:hAnsi=".VnTime" w:cs=".VnTime"/>
    </w:rPr>
  </w:style>
  <w:style w:type="paragraph" w:styleId="BalloonText">
    <w:name w:val="Balloon Text"/>
    <w:basedOn w:val="Normal"/>
    <w:link w:val="BalloonTextChar"/>
    <w:uiPriority w:val="99"/>
    <w:semiHidden/>
    <w:rsid w:val="0054109F"/>
    <w:rPr>
      <w:rFonts w:ascii="Tahoma" w:hAnsi="Tahoma" w:cs="Tahoma"/>
      <w:sz w:val="16"/>
      <w:szCs w:val="16"/>
      <w:lang w:val="en-GB"/>
    </w:rPr>
  </w:style>
  <w:style w:type="character" w:customStyle="1" w:styleId="BalloonTextChar">
    <w:name w:val="Balloon Text Char"/>
    <w:basedOn w:val="DefaultParagraphFont"/>
    <w:link w:val="BalloonText"/>
    <w:uiPriority w:val="99"/>
    <w:locked/>
    <w:rsid w:val="0054109F"/>
    <w:rPr>
      <w:rFonts w:ascii="Tahoma" w:hAnsi="Tahoma" w:cs="Tahoma"/>
      <w:sz w:val="16"/>
      <w:szCs w:val="16"/>
      <w:lang w:val="en-GB"/>
    </w:rPr>
  </w:style>
  <w:style w:type="paragraph" w:styleId="BodyTextIndent3">
    <w:name w:val="Body Text Indent 3"/>
    <w:basedOn w:val="Normal"/>
    <w:link w:val="BodyTextIndent3Char"/>
    <w:uiPriority w:val="99"/>
    <w:rsid w:val="0054109F"/>
    <w:pPr>
      <w:spacing w:before="120"/>
      <w:ind w:left="1026" w:hanging="708"/>
      <w:jc w:val="both"/>
    </w:pPr>
    <w:rPr>
      <w:rFonts w:ascii=".VnTime" w:hAnsi=".VnTime" w:cs=".VnTime"/>
      <w:b/>
      <w:bCs/>
      <w:sz w:val="26"/>
      <w:szCs w:val="26"/>
    </w:rPr>
  </w:style>
  <w:style w:type="character" w:customStyle="1" w:styleId="BodyTextIndent3Char">
    <w:name w:val="Body Text Indent 3 Char"/>
    <w:basedOn w:val="DefaultParagraphFont"/>
    <w:link w:val="BodyTextIndent3"/>
    <w:uiPriority w:val="99"/>
    <w:locked/>
    <w:rsid w:val="0054109F"/>
    <w:rPr>
      <w:rFonts w:ascii=".VnTime" w:hAnsi=".VnTime" w:cs=".VnTime"/>
      <w:b/>
      <w:bCs/>
      <w:sz w:val="26"/>
      <w:szCs w:val="26"/>
    </w:rPr>
  </w:style>
  <w:style w:type="character" w:styleId="Hyperlink">
    <w:name w:val="Hyperlink"/>
    <w:basedOn w:val="DefaultParagraphFont"/>
    <w:uiPriority w:val="99"/>
    <w:rsid w:val="0054109F"/>
    <w:rPr>
      <w:color w:val="0000FF"/>
      <w:u w:val="single"/>
    </w:rPr>
  </w:style>
  <w:style w:type="paragraph" w:styleId="Caption">
    <w:name w:val="caption"/>
    <w:basedOn w:val="Normal"/>
    <w:next w:val="Normal"/>
    <w:uiPriority w:val="99"/>
    <w:qFormat/>
    <w:rsid w:val="0054109F"/>
    <w:pPr>
      <w:spacing w:before="120" w:after="120"/>
    </w:pPr>
    <w:rPr>
      <w:rFonts w:ascii=".VnArial" w:hAnsi=".VnArial" w:cs=".VnArial"/>
      <w:b/>
      <w:bCs/>
      <w:sz w:val="20"/>
      <w:szCs w:val="20"/>
      <w:lang w:val="en-GB"/>
    </w:rPr>
  </w:style>
  <w:style w:type="paragraph" w:styleId="DocumentMap">
    <w:name w:val="Document Map"/>
    <w:basedOn w:val="Normal"/>
    <w:link w:val="DocumentMapChar"/>
    <w:uiPriority w:val="99"/>
    <w:semiHidden/>
    <w:rsid w:val="0054109F"/>
    <w:rPr>
      <w:rFonts w:ascii="Tahoma" w:hAnsi="Tahoma" w:cs="Tahoma"/>
      <w:sz w:val="16"/>
      <w:szCs w:val="16"/>
      <w:lang w:val="en-GB"/>
    </w:rPr>
  </w:style>
  <w:style w:type="character" w:customStyle="1" w:styleId="DocumentMapChar">
    <w:name w:val="Document Map Char"/>
    <w:basedOn w:val="DefaultParagraphFont"/>
    <w:link w:val="DocumentMap"/>
    <w:uiPriority w:val="99"/>
    <w:locked/>
    <w:rsid w:val="0054109F"/>
    <w:rPr>
      <w:rFonts w:ascii="Tahoma" w:hAnsi="Tahoma" w:cs="Tahoma"/>
      <w:sz w:val="16"/>
      <w:szCs w:val="16"/>
      <w:lang w:val="en-GB"/>
    </w:rPr>
  </w:style>
  <w:style w:type="character" w:styleId="Strong">
    <w:name w:val="Strong"/>
    <w:basedOn w:val="DefaultParagraphFont"/>
    <w:uiPriority w:val="99"/>
    <w:qFormat/>
    <w:locked/>
    <w:rsid w:val="00C428A8"/>
    <w:rPr>
      <w:b/>
      <w:bCs/>
    </w:rPr>
  </w:style>
  <w:style w:type="character" w:styleId="Emphasis">
    <w:name w:val="Emphasis"/>
    <w:basedOn w:val="DefaultParagraphFont"/>
    <w:uiPriority w:val="99"/>
    <w:qFormat/>
    <w:locked/>
    <w:rsid w:val="00C428A8"/>
    <w:rPr>
      <w:i/>
      <w:iCs/>
    </w:rPr>
  </w:style>
  <w:style w:type="character" w:styleId="FollowedHyperlink">
    <w:name w:val="FollowedHyperlink"/>
    <w:basedOn w:val="DefaultParagraphFont"/>
    <w:uiPriority w:val="99"/>
    <w:locked/>
    <w:rsid w:val="0027723B"/>
    <w:rPr>
      <w:color w:val="800080"/>
      <w:u w:val="single"/>
    </w:rPr>
  </w:style>
  <w:style w:type="paragraph" w:customStyle="1" w:styleId="xl359">
    <w:name w:val="xl359"/>
    <w:basedOn w:val="Normal"/>
    <w:uiPriority w:val="99"/>
    <w:rsid w:val="0027723B"/>
    <w:pPr>
      <w:spacing w:before="100" w:beforeAutospacing="1" w:after="100" w:afterAutospacing="1"/>
      <w:jc w:val="center"/>
    </w:pPr>
    <w:rPr>
      <w:rFonts w:ascii=".VnTime" w:hAnsi=".VnTime" w:cs=".VnTime"/>
      <w:sz w:val="23"/>
      <w:szCs w:val="23"/>
    </w:rPr>
  </w:style>
  <w:style w:type="paragraph" w:customStyle="1" w:styleId="xl360">
    <w:name w:val="xl360"/>
    <w:basedOn w:val="Normal"/>
    <w:uiPriority w:val="99"/>
    <w:rsid w:val="0027723B"/>
    <w:pPr>
      <w:spacing w:before="100" w:beforeAutospacing="1" w:after="100" w:afterAutospacing="1"/>
      <w:jc w:val="center"/>
    </w:pPr>
    <w:rPr>
      <w:rFonts w:ascii=".VnTime" w:hAnsi=".VnTime" w:cs=".VnTime"/>
      <w:b/>
      <w:bCs/>
      <w:i/>
      <w:iCs/>
      <w:sz w:val="23"/>
      <w:szCs w:val="23"/>
    </w:rPr>
  </w:style>
  <w:style w:type="paragraph" w:customStyle="1" w:styleId="xl361">
    <w:name w:val="xl361"/>
    <w:basedOn w:val="Normal"/>
    <w:uiPriority w:val="99"/>
    <w:rsid w:val="00277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2"/>
      <w:szCs w:val="22"/>
    </w:rPr>
  </w:style>
  <w:style w:type="paragraph" w:customStyle="1" w:styleId="xl362">
    <w:name w:val="xl362"/>
    <w:basedOn w:val="Normal"/>
    <w:uiPriority w:val="99"/>
    <w:rsid w:val="0027723B"/>
    <w:pPr>
      <w:spacing w:before="100" w:beforeAutospacing="1" w:after="100" w:afterAutospacing="1"/>
      <w:jc w:val="center"/>
    </w:pPr>
    <w:rPr>
      <w:rFonts w:ascii=".VnTime" w:hAnsi=".VnTime" w:cs=".VnTime"/>
      <w:i/>
      <w:iCs/>
      <w:sz w:val="23"/>
      <w:szCs w:val="23"/>
    </w:rPr>
  </w:style>
  <w:style w:type="paragraph" w:customStyle="1" w:styleId="xl363">
    <w:name w:val="xl363"/>
    <w:basedOn w:val="Normal"/>
    <w:uiPriority w:val="99"/>
    <w:rsid w:val="0027723B"/>
    <w:pPr>
      <w:spacing w:before="100" w:beforeAutospacing="1" w:after="100" w:afterAutospacing="1"/>
      <w:jc w:val="center"/>
    </w:pPr>
    <w:rPr>
      <w:rFonts w:ascii=".VnTimeH" w:hAnsi=".VnTimeH" w:cs=".VnTimeH"/>
      <w:b/>
      <w:bCs/>
      <w:sz w:val="23"/>
      <w:szCs w:val="23"/>
    </w:rPr>
  </w:style>
  <w:style w:type="paragraph" w:customStyle="1" w:styleId="xl364">
    <w:name w:val="xl364"/>
    <w:basedOn w:val="Normal"/>
    <w:uiPriority w:val="99"/>
    <w:rsid w:val="0027723B"/>
    <w:pPr>
      <w:pBdr>
        <w:bottom w:val="single" w:sz="4" w:space="0" w:color="auto"/>
      </w:pBdr>
      <w:spacing w:before="100" w:beforeAutospacing="1" w:after="100" w:afterAutospacing="1"/>
    </w:pPr>
    <w:rPr>
      <w:rFonts w:ascii=".VnTime" w:hAnsi=".VnTime" w:cs=".VnTime"/>
    </w:rPr>
  </w:style>
  <w:style w:type="paragraph" w:customStyle="1" w:styleId="xl365">
    <w:name w:val="xl365"/>
    <w:basedOn w:val="Normal"/>
    <w:uiPriority w:val="99"/>
    <w:rsid w:val="0027723B"/>
    <w:pPr>
      <w:spacing w:before="100" w:beforeAutospacing="1" w:after="100" w:afterAutospacing="1"/>
    </w:pPr>
    <w:rPr>
      <w:rFonts w:ascii=".VnTime" w:hAnsi=".VnTime" w:cs=".VnTime"/>
      <w:b/>
      <w:bCs/>
      <w:i/>
      <w:iCs/>
    </w:rPr>
  </w:style>
  <w:style w:type="paragraph" w:customStyle="1" w:styleId="xl366">
    <w:name w:val="xl366"/>
    <w:basedOn w:val="Normal"/>
    <w:uiPriority w:val="99"/>
    <w:rsid w:val="0027723B"/>
    <w:pPr>
      <w:spacing w:before="100" w:beforeAutospacing="1" w:after="100" w:afterAutospacing="1"/>
      <w:jc w:val="right"/>
    </w:pPr>
    <w:rPr>
      <w:rFonts w:ascii=".VnTime" w:hAnsi=".VnTime" w:cs=".VnTime"/>
      <w:i/>
      <w:iCs/>
    </w:rPr>
  </w:style>
  <w:style w:type="paragraph" w:customStyle="1" w:styleId="xl367">
    <w:name w:val="xl367"/>
    <w:basedOn w:val="Normal"/>
    <w:uiPriority w:val="99"/>
    <w:rsid w:val="0027723B"/>
    <w:pPr>
      <w:pBdr>
        <w:top w:val="single" w:sz="4" w:space="0" w:color="auto"/>
        <w:bottom w:val="single" w:sz="4" w:space="0" w:color="auto"/>
      </w:pBdr>
      <w:spacing w:before="100" w:beforeAutospacing="1" w:after="100" w:afterAutospacing="1"/>
      <w:textAlignment w:val="center"/>
    </w:pPr>
    <w:rPr>
      <w:rFonts w:ascii=".VnTimeH" w:hAnsi=".VnTimeH" w:cs=".VnTimeH"/>
      <w:b/>
      <w:bCs/>
    </w:rPr>
  </w:style>
  <w:style w:type="paragraph" w:customStyle="1" w:styleId="xl368">
    <w:name w:val="xl368"/>
    <w:basedOn w:val="Normal"/>
    <w:uiPriority w:val="99"/>
    <w:rsid w:val="0027723B"/>
    <w:pPr>
      <w:spacing w:before="100" w:beforeAutospacing="1" w:after="100" w:afterAutospacing="1"/>
      <w:textAlignment w:val="center"/>
    </w:pPr>
    <w:rPr>
      <w:rFonts w:ascii=".VnTimeH" w:hAnsi=".VnTimeH" w:cs=".VnTimeH"/>
      <w:b/>
      <w:bCs/>
      <w:sz w:val="23"/>
      <w:szCs w:val="23"/>
    </w:rPr>
  </w:style>
  <w:style w:type="paragraph" w:customStyle="1" w:styleId="xl369">
    <w:name w:val="xl369"/>
    <w:basedOn w:val="Normal"/>
    <w:uiPriority w:val="99"/>
    <w:rsid w:val="0027723B"/>
    <w:pPr>
      <w:pBdr>
        <w:top w:val="single" w:sz="4" w:space="0" w:color="auto"/>
        <w:bottom w:val="single" w:sz="4" w:space="0" w:color="auto"/>
      </w:pBdr>
      <w:spacing w:before="100" w:beforeAutospacing="1" w:after="100" w:afterAutospacing="1"/>
      <w:jc w:val="center"/>
      <w:textAlignment w:val="center"/>
    </w:pPr>
    <w:rPr>
      <w:rFonts w:ascii=".VnTime" w:hAnsi=".VnTime" w:cs=".VnTime"/>
      <w:b/>
      <w:bCs/>
      <w:sz w:val="23"/>
      <w:szCs w:val="23"/>
    </w:rPr>
  </w:style>
  <w:style w:type="paragraph" w:customStyle="1" w:styleId="xl370">
    <w:name w:val="xl370"/>
    <w:basedOn w:val="Normal"/>
    <w:uiPriority w:val="99"/>
    <w:rsid w:val="0027723B"/>
    <w:pPr>
      <w:spacing w:before="100" w:beforeAutospacing="1" w:after="100" w:afterAutospacing="1"/>
      <w:jc w:val="center"/>
      <w:textAlignment w:val="center"/>
    </w:pPr>
    <w:rPr>
      <w:rFonts w:ascii=".VnTime" w:hAnsi=".VnTime" w:cs=".VnTime"/>
      <w:b/>
      <w:bCs/>
      <w:sz w:val="23"/>
      <w:szCs w:val="23"/>
    </w:rPr>
  </w:style>
  <w:style w:type="paragraph" w:customStyle="1" w:styleId="xl371">
    <w:name w:val="xl371"/>
    <w:basedOn w:val="Normal"/>
    <w:uiPriority w:val="99"/>
    <w:rsid w:val="0027723B"/>
    <w:pPr>
      <w:pBdr>
        <w:top w:val="single" w:sz="4" w:space="0" w:color="auto"/>
        <w:bottom w:val="single" w:sz="4" w:space="0" w:color="auto"/>
      </w:pBdr>
      <w:spacing w:before="100" w:beforeAutospacing="1" w:after="100" w:afterAutospacing="1"/>
      <w:jc w:val="center"/>
      <w:textAlignment w:val="center"/>
    </w:pPr>
    <w:rPr>
      <w:rFonts w:ascii=".VnTime" w:hAnsi=".VnTime" w:cs=".VnTime"/>
      <w:b/>
      <w:bCs/>
      <w:sz w:val="23"/>
      <w:szCs w:val="23"/>
    </w:rPr>
  </w:style>
  <w:style w:type="paragraph" w:customStyle="1" w:styleId="xl372">
    <w:name w:val="xl372"/>
    <w:basedOn w:val="Normal"/>
    <w:uiPriority w:val="99"/>
    <w:rsid w:val="0027723B"/>
    <w:pPr>
      <w:spacing w:before="100" w:beforeAutospacing="1" w:after="100" w:afterAutospacing="1"/>
      <w:jc w:val="center"/>
      <w:textAlignment w:val="center"/>
    </w:pPr>
    <w:rPr>
      <w:rFonts w:ascii=".VnTime" w:hAnsi=".VnTime" w:cs=".VnTime"/>
      <w:b/>
      <w:bCs/>
      <w:sz w:val="23"/>
      <w:szCs w:val="23"/>
    </w:rPr>
  </w:style>
  <w:style w:type="paragraph" w:customStyle="1" w:styleId="xl373">
    <w:name w:val="xl373"/>
    <w:basedOn w:val="Normal"/>
    <w:uiPriority w:val="99"/>
    <w:rsid w:val="0027723B"/>
    <w:pPr>
      <w:pBdr>
        <w:top w:val="single" w:sz="4" w:space="0" w:color="auto"/>
        <w:bottom w:val="single" w:sz="4" w:space="0" w:color="auto"/>
      </w:pBdr>
      <w:spacing w:before="100" w:beforeAutospacing="1" w:after="100" w:afterAutospacing="1"/>
      <w:textAlignment w:val="center"/>
    </w:pPr>
    <w:rPr>
      <w:rFonts w:ascii=".VnTime" w:hAnsi=".VnTime" w:cs=".VnTime"/>
      <w:b/>
      <w:bCs/>
      <w:sz w:val="23"/>
      <w:szCs w:val="23"/>
    </w:rPr>
  </w:style>
  <w:style w:type="paragraph" w:customStyle="1" w:styleId="xl374">
    <w:name w:val="xl374"/>
    <w:basedOn w:val="Normal"/>
    <w:uiPriority w:val="99"/>
    <w:rsid w:val="0027723B"/>
    <w:pPr>
      <w:pBdr>
        <w:top w:val="single" w:sz="4" w:space="0" w:color="auto"/>
        <w:bottom w:val="single" w:sz="4" w:space="0" w:color="auto"/>
      </w:pBdr>
      <w:spacing w:before="100" w:beforeAutospacing="1" w:after="100" w:afterAutospacing="1"/>
      <w:jc w:val="center"/>
      <w:textAlignment w:val="center"/>
    </w:pPr>
    <w:rPr>
      <w:rFonts w:ascii=".VnTime" w:hAnsi=".VnTime" w:cs=".VnTime"/>
      <w:b/>
      <w:bCs/>
    </w:rPr>
  </w:style>
  <w:style w:type="paragraph" w:customStyle="1" w:styleId="xl375">
    <w:name w:val="xl375"/>
    <w:basedOn w:val="Normal"/>
    <w:uiPriority w:val="99"/>
    <w:rsid w:val="0027723B"/>
    <w:pPr>
      <w:spacing w:before="100" w:beforeAutospacing="1" w:after="100" w:afterAutospacing="1"/>
      <w:textAlignment w:val="center"/>
    </w:pPr>
    <w:rPr>
      <w:rFonts w:ascii=".VnTimeH" w:hAnsi=".VnTimeH" w:cs=".VnTimeH"/>
      <w:b/>
      <w:bCs/>
    </w:rPr>
  </w:style>
  <w:style w:type="paragraph" w:customStyle="1" w:styleId="xl376">
    <w:name w:val="xl376"/>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rPr>
  </w:style>
  <w:style w:type="paragraph" w:customStyle="1" w:styleId="xl377">
    <w:name w:val="xl377"/>
    <w:basedOn w:val="Normal"/>
    <w:uiPriority w:val="99"/>
    <w:rsid w:val="0027723B"/>
    <w:pPr>
      <w:spacing w:before="100" w:beforeAutospacing="1" w:after="100" w:afterAutospacing="1"/>
      <w:jc w:val="center"/>
    </w:pPr>
    <w:rPr>
      <w:rFonts w:ascii=".VnTime" w:hAnsi=".VnTime" w:cs=".VnTime"/>
      <w:b/>
      <w:bCs/>
      <w:sz w:val="23"/>
      <w:szCs w:val="23"/>
    </w:rPr>
  </w:style>
  <w:style w:type="paragraph" w:customStyle="1" w:styleId="xl378">
    <w:name w:val="xl378"/>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sz w:val="23"/>
      <w:szCs w:val="23"/>
    </w:rPr>
  </w:style>
  <w:style w:type="paragraph" w:customStyle="1" w:styleId="xl379">
    <w:name w:val="xl379"/>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sz w:val="23"/>
      <w:szCs w:val="23"/>
    </w:rPr>
  </w:style>
  <w:style w:type="paragraph" w:customStyle="1" w:styleId="xl380">
    <w:name w:val="xl380"/>
    <w:basedOn w:val="Normal"/>
    <w:uiPriority w:val="99"/>
    <w:rsid w:val="0027723B"/>
    <w:pPr>
      <w:spacing w:before="100" w:beforeAutospacing="1" w:after="100" w:afterAutospacing="1"/>
      <w:jc w:val="center"/>
    </w:pPr>
    <w:rPr>
      <w:rFonts w:ascii=".VnTime" w:hAnsi=".VnTime" w:cs=".VnTime"/>
      <w:b/>
      <w:bCs/>
      <w:sz w:val="23"/>
      <w:szCs w:val="23"/>
    </w:rPr>
  </w:style>
  <w:style w:type="paragraph" w:customStyle="1" w:styleId="xl381">
    <w:name w:val="xl381"/>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color w:val="FF0000"/>
      <w:sz w:val="23"/>
      <w:szCs w:val="23"/>
    </w:rPr>
  </w:style>
  <w:style w:type="paragraph" w:customStyle="1" w:styleId="xl382">
    <w:name w:val="xl382"/>
    <w:basedOn w:val="Normal"/>
    <w:uiPriority w:val="99"/>
    <w:rsid w:val="0027723B"/>
    <w:pPr>
      <w:spacing w:before="100" w:beforeAutospacing="1" w:after="100" w:afterAutospacing="1"/>
      <w:jc w:val="center"/>
    </w:pPr>
    <w:rPr>
      <w:rFonts w:ascii=".VnTime" w:hAnsi=".VnTime" w:cs=".VnTime"/>
      <w:b/>
      <w:bCs/>
      <w:sz w:val="23"/>
      <w:szCs w:val="23"/>
    </w:rPr>
  </w:style>
  <w:style w:type="paragraph" w:customStyle="1" w:styleId="xl383">
    <w:name w:val="xl383"/>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sz w:val="23"/>
      <w:szCs w:val="23"/>
    </w:rPr>
  </w:style>
  <w:style w:type="paragraph" w:customStyle="1" w:styleId="xl384">
    <w:name w:val="xl384"/>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rPr>
  </w:style>
  <w:style w:type="paragraph" w:customStyle="1" w:styleId="xl385">
    <w:name w:val="xl385"/>
    <w:basedOn w:val="Normal"/>
    <w:uiPriority w:val="99"/>
    <w:rsid w:val="0027723B"/>
    <w:pPr>
      <w:spacing w:before="100" w:beforeAutospacing="1" w:after="100" w:afterAutospacing="1"/>
      <w:jc w:val="center"/>
    </w:pPr>
    <w:rPr>
      <w:rFonts w:ascii=".VnTime" w:hAnsi=".VnTime" w:cs=".VnTime"/>
      <w:b/>
      <w:bCs/>
    </w:rPr>
  </w:style>
  <w:style w:type="paragraph" w:customStyle="1" w:styleId="xl386">
    <w:name w:val="xl386"/>
    <w:basedOn w:val="Normal"/>
    <w:uiPriority w:val="99"/>
    <w:rsid w:val="0027723B"/>
    <w:pPr>
      <w:spacing w:before="100" w:beforeAutospacing="1" w:after="100" w:afterAutospacing="1"/>
    </w:pPr>
    <w:rPr>
      <w:rFonts w:ascii=".VnTimeH" w:hAnsi=".VnTimeH" w:cs=".VnTimeH"/>
      <w:b/>
      <w:bCs/>
    </w:rPr>
  </w:style>
  <w:style w:type="paragraph" w:customStyle="1" w:styleId="xl387">
    <w:name w:val="xl387"/>
    <w:basedOn w:val="Normal"/>
    <w:uiPriority w:val="99"/>
    <w:rsid w:val="0027723B"/>
    <w:pPr>
      <w:spacing w:before="100" w:beforeAutospacing="1" w:after="100" w:afterAutospacing="1"/>
    </w:pPr>
    <w:rPr>
      <w:rFonts w:ascii=".VnTimeH" w:hAnsi=".VnTimeH" w:cs=".VnTimeH"/>
      <w:b/>
      <w:bCs/>
      <w:sz w:val="23"/>
      <w:szCs w:val="23"/>
    </w:rPr>
  </w:style>
  <w:style w:type="paragraph" w:customStyle="1" w:styleId="xl388">
    <w:name w:val="xl388"/>
    <w:basedOn w:val="Normal"/>
    <w:uiPriority w:val="99"/>
    <w:rsid w:val="0027723B"/>
    <w:pPr>
      <w:spacing w:before="100" w:beforeAutospacing="1" w:after="100" w:afterAutospacing="1"/>
    </w:pPr>
    <w:rPr>
      <w:rFonts w:ascii=".VnTimeH" w:hAnsi=".VnTimeH" w:cs=".VnTimeH"/>
      <w:b/>
      <w:bCs/>
      <w:sz w:val="23"/>
      <w:szCs w:val="23"/>
    </w:rPr>
  </w:style>
  <w:style w:type="paragraph" w:customStyle="1" w:styleId="xl389">
    <w:name w:val="xl389"/>
    <w:basedOn w:val="Normal"/>
    <w:uiPriority w:val="99"/>
    <w:rsid w:val="0027723B"/>
    <w:pPr>
      <w:spacing w:before="100" w:beforeAutospacing="1" w:after="100" w:afterAutospacing="1"/>
    </w:pPr>
    <w:rPr>
      <w:rFonts w:ascii=".VnTimeH" w:hAnsi=".VnTimeH" w:cs=".VnTimeH"/>
      <w:b/>
      <w:bCs/>
    </w:rPr>
  </w:style>
  <w:style w:type="paragraph" w:customStyle="1" w:styleId="xl390">
    <w:name w:val="xl390"/>
    <w:basedOn w:val="Normal"/>
    <w:uiPriority w:val="99"/>
    <w:rsid w:val="0027723B"/>
    <w:pPr>
      <w:spacing w:before="100" w:beforeAutospacing="1" w:after="100" w:afterAutospacing="1"/>
    </w:pPr>
    <w:rPr>
      <w:rFonts w:ascii=".VnTime" w:hAnsi=".VnTime" w:cs=".VnTime"/>
      <w:b/>
      <w:bCs/>
    </w:rPr>
  </w:style>
  <w:style w:type="paragraph" w:customStyle="1" w:styleId="xl391">
    <w:name w:val="xl391"/>
    <w:basedOn w:val="Normal"/>
    <w:uiPriority w:val="99"/>
    <w:rsid w:val="0027723B"/>
    <w:pPr>
      <w:spacing w:before="100" w:beforeAutospacing="1" w:after="100" w:afterAutospacing="1"/>
    </w:pPr>
    <w:rPr>
      <w:rFonts w:ascii=".VnTime" w:hAnsi=".VnTime" w:cs=".VnTime"/>
      <w:b/>
      <w:bCs/>
      <w:sz w:val="23"/>
      <w:szCs w:val="23"/>
    </w:rPr>
  </w:style>
  <w:style w:type="paragraph" w:customStyle="1" w:styleId="xl392">
    <w:name w:val="xl392"/>
    <w:basedOn w:val="Normal"/>
    <w:uiPriority w:val="99"/>
    <w:rsid w:val="0027723B"/>
    <w:pPr>
      <w:spacing w:before="100" w:beforeAutospacing="1" w:after="100" w:afterAutospacing="1"/>
    </w:pPr>
    <w:rPr>
      <w:rFonts w:ascii=".VnTime" w:hAnsi=".VnTime" w:cs=".VnTime"/>
      <w:b/>
      <w:bCs/>
      <w:sz w:val="23"/>
      <w:szCs w:val="23"/>
    </w:rPr>
  </w:style>
  <w:style w:type="paragraph" w:customStyle="1" w:styleId="xl393">
    <w:name w:val="xl393"/>
    <w:basedOn w:val="Normal"/>
    <w:uiPriority w:val="99"/>
    <w:rsid w:val="0027723B"/>
    <w:pPr>
      <w:spacing w:before="100" w:beforeAutospacing="1" w:after="100" w:afterAutospacing="1"/>
    </w:pPr>
    <w:rPr>
      <w:rFonts w:ascii=".VnTime" w:hAnsi=".VnTime" w:cs=".VnTime"/>
      <w:b/>
      <w:bCs/>
    </w:rPr>
  </w:style>
  <w:style w:type="paragraph" w:customStyle="1" w:styleId="xl394">
    <w:name w:val="xl394"/>
    <w:basedOn w:val="Normal"/>
    <w:uiPriority w:val="99"/>
    <w:rsid w:val="0027723B"/>
    <w:pPr>
      <w:spacing w:before="100" w:beforeAutospacing="1" w:after="100" w:afterAutospacing="1"/>
    </w:pPr>
    <w:rPr>
      <w:rFonts w:ascii=".VnTime" w:hAnsi=".VnTime" w:cs=".VnTime"/>
    </w:rPr>
  </w:style>
  <w:style w:type="paragraph" w:customStyle="1" w:styleId="xl395">
    <w:name w:val="xl395"/>
    <w:basedOn w:val="Normal"/>
    <w:uiPriority w:val="99"/>
    <w:rsid w:val="0027723B"/>
    <w:pPr>
      <w:spacing w:before="100" w:beforeAutospacing="1" w:after="100" w:afterAutospacing="1"/>
    </w:pPr>
    <w:rPr>
      <w:rFonts w:ascii=".VnTime" w:hAnsi=".VnTime" w:cs=".VnTime"/>
      <w:sz w:val="23"/>
      <w:szCs w:val="23"/>
    </w:rPr>
  </w:style>
  <w:style w:type="paragraph" w:customStyle="1" w:styleId="xl396">
    <w:name w:val="xl396"/>
    <w:basedOn w:val="Normal"/>
    <w:uiPriority w:val="99"/>
    <w:rsid w:val="0027723B"/>
    <w:pPr>
      <w:spacing w:before="100" w:beforeAutospacing="1" w:after="100" w:afterAutospacing="1"/>
    </w:pPr>
    <w:rPr>
      <w:rFonts w:ascii=".VnTime" w:hAnsi=".VnTime" w:cs=".VnTime"/>
      <w:sz w:val="23"/>
      <w:szCs w:val="23"/>
    </w:rPr>
  </w:style>
  <w:style w:type="paragraph" w:customStyle="1" w:styleId="xl397">
    <w:name w:val="xl397"/>
    <w:basedOn w:val="Normal"/>
    <w:uiPriority w:val="99"/>
    <w:rsid w:val="0027723B"/>
    <w:pPr>
      <w:spacing w:before="100" w:beforeAutospacing="1" w:after="100" w:afterAutospacing="1"/>
    </w:pPr>
    <w:rPr>
      <w:rFonts w:ascii=".VnTime" w:hAnsi=".VnTime" w:cs=".VnTime"/>
    </w:rPr>
  </w:style>
  <w:style w:type="paragraph" w:customStyle="1" w:styleId="xl398">
    <w:name w:val="xl398"/>
    <w:basedOn w:val="Normal"/>
    <w:uiPriority w:val="99"/>
    <w:rsid w:val="0027723B"/>
    <w:pPr>
      <w:spacing w:before="100" w:beforeAutospacing="1" w:after="100" w:afterAutospacing="1"/>
    </w:pPr>
    <w:rPr>
      <w:rFonts w:ascii=".VnTime" w:hAnsi=".VnTime" w:cs=".VnTime"/>
    </w:rPr>
  </w:style>
  <w:style w:type="paragraph" w:customStyle="1" w:styleId="xl399">
    <w:name w:val="xl399"/>
    <w:basedOn w:val="Normal"/>
    <w:uiPriority w:val="99"/>
    <w:rsid w:val="0027723B"/>
    <w:pPr>
      <w:spacing w:before="100" w:beforeAutospacing="1" w:after="100" w:afterAutospacing="1"/>
      <w:jc w:val="right"/>
    </w:pPr>
    <w:rPr>
      <w:rFonts w:ascii=".VnTime" w:hAnsi=".VnTime" w:cs=".VnTime"/>
      <w:b/>
      <w:bCs/>
    </w:rPr>
  </w:style>
  <w:style w:type="paragraph" w:customStyle="1" w:styleId="xl400">
    <w:name w:val="xl400"/>
    <w:basedOn w:val="Normal"/>
    <w:uiPriority w:val="99"/>
    <w:rsid w:val="0027723B"/>
    <w:pPr>
      <w:spacing w:before="100" w:beforeAutospacing="1" w:after="100" w:afterAutospacing="1"/>
      <w:jc w:val="right"/>
    </w:pPr>
    <w:rPr>
      <w:rFonts w:ascii=".VnTime" w:hAnsi=".VnTime" w:cs=".VnTime"/>
    </w:rPr>
  </w:style>
  <w:style w:type="paragraph" w:customStyle="1" w:styleId="xl401">
    <w:name w:val="xl401"/>
    <w:basedOn w:val="Normal"/>
    <w:uiPriority w:val="99"/>
    <w:rsid w:val="0027723B"/>
    <w:pPr>
      <w:spacing w:before="100" w:beforeAutospacing="1" w:after="100" w:afterAutospacing="1"/>
    </w:pPr>
    <w:rPr>
      <w:rFonts w:ascii=".VnTime" w:hAnsi=".VnTime" w:cs=".VnTime"/>
      <w:i/>
      <w:iCs/>
    </w:rPr>
  </w:style>
  <w:style w:type="paragraph" w:customStyle="1" w:styleId="xl402">
    <w:name w:val="xl402"/>
    <w:basedOn w:val="Normal"/>
    <w:uiPriority w:val="99"/>
    <w:rsid w:val="0027723B"/>
    <w:pPr>
      <w:spacing w:before="100" w:beforeAutospacing="1" w:after="100" w:afterAutospacing="1"/>
    </w:pPr>
    <w:rPr>
      <w:rFonts w:ascii=".VnTime" w:hAnsi=".VnTime" w:cs=".VnTime"/>
      <w:i/>
      <w:iCs/>
      <w:sz w:val="23"/>
      <w:szCs w:val="23"/>
    </w:rPr>
  </w:style>
  <w:style w:type="paragraph" w:customStyle="1" w:styleId="xl403">
    <w:name w:val="xl403"/>
    <w:basedOn w:val="Normal"/>
    <w:uiPriority w:val="99"/>
    <w:rsid w:val="0027723B"/>
    <w:pPr>
      <w:spacing w:before="100" w:beforeAutospacing="1" w:after="100" w:afterAutospacing="1"/>
    </w:pPr>
    <w:rPr>
      <w:rFonts w:ascii=".VnTime" w:hAnsi=".VnTime" w:cs=".VnTime"/>
      <w:i/>
      <w:iCs/>
    </w:rPr>
  </w:style>
  <w:style w:type="paragraph" w:customStyle="1" w:styleId="xl404">
    <w:name w:val="xl404"/>
    <w:basedOn w:val="Normal"/>
    <w:uiPriority w:val="99"/>
    <w:rsid w:val="0027723B"/>
    <w:pPr>
      <w:spacing w:before="100" w:beforeAutospacing="1" w:after="100" w:afterAutospacing="1"/>
    </w:pPr>
    <w:rPr>
      <w:rFonts w:ascii=".VnTime" w:hAnsi=".VnTime" w:cs=".VnTime"/>
      <w:i/>
      <w:iCs/>
    </w:rPr>
  </w:style>
  <w:style w:type="paragraph" w:customStyle="1" w:styleId="xl405">
    <w:name w:val="xl405"/>
    <w:basedOn w:val="Normal"/>
    <w:uiPriority w:val="99"/>
    <w:rsid w:val="0027723B"/>
    <w:pPr>
      <w:spacing w:before="100" w:beforeAutospacing="1" w:after="100" w:afterAutospacing="1"/>
    </w:pPr>
    <w:rPr>
      <w:rFonts w:ascii=".VnTime" w:hAnsi=".VnTime" w:cs=".VnTime"/>
      <w:b/>
      <w:bCs/>
    </w:rPr>
  </w:style>
  <w:style w:type="paragraph" w:customStyle="1" w:styleId="xl406">
    <w:name w:val="xl406"/>
    <w:basedOn w:val="Normal"/>
    <w:uiPriority w:val="99"/>
    <w:rsid w:val="0027723B"/>
    <w:pPr>
      <w:spacing w:before="100" w:beforeAutospacing="1" w:after="100" w:afterAutospacing="1"/>
    </w:pPr>
    <w:rPr>
      <w:rFonts w:ascii=".VnTime" w:hAnsi=".VnTime" w:cs=".VnTime"/>
      <w:i/>
      <w:iCs/>
      <w:sz w:val="23"/>
      <w:szCs w:val="23"/>
    </w:rPr>
  </w:style>
  <w:style w:type="paragraph" w:customStyle="1" w:styleId="xl407">
    <w:name w:val="xl407"/>
    <w:basedOn w:val="Normal"/>
    <w:uiPriority w:val="99"/>
    <w:rsid w:val="0027723B"/>
    <w:pPr>
      <w:spacing w:before="100" w:beforeAutospacing="1" w:after="100" w:afterAutospacing="1"/>
      <w:textAlignment w:val="center"/>
    </w:pPr>
    <w:rPr>
      <w:rFonts w:ascii=".VnTimeH" w:hAnsi=".VnTimeH" w:cs=".VnTimeH"/>
      <w:b/>
      <w:bCs/>
      <w:sz w:val="23"/>
      <w:szCs w:val="23"/>
    </w:rPr>
  </w:style>
  <w:style w:type="paragraph" w:customStyle="1" w:styleId="xl408">
    <w:name w:val="xl408"/>
    <w:basedOn w:val="Normal"/>
    <w:uiPriority w:val="99"/>
    <w:rsid w:val="0027723B"/>
    <w:pPr>
      <w:pBdr>
        <w:top w:val="single" w:sz="4" w:space="0" w:color="auto"/>
        <w:bottom w:val="single" w:sz="4" w:space="0" w:color="auto"/>
      </w:pBdr>
      <w:spacing w:before="100" w:beforeAutospacing="1" w:after="100" w:afterAutospacing="1"/>
      <w:textAlignment w:val="center"/>
    </w:pPr>
    <w:rPr>
      <w:rFonts w:ascii=".VnTimeH" w:hAnsi=".VnTimeH" w:cs=".VnTimeH"/>
      <w:b/>
      <w:bCs/>
      <w:sz w:val="23"/>
      <w:szCs w:val="23"/>
    </w:rPr>
  </w:style>
  <w:style w:type="paragraph" w:customStyle="1" w:styleId="xl409">
    <w:name w:val="xl409"/>
    <w:basedOn w:val="Normal"/>
    <w:uiPriority w:val="99"/>
    <w:rsid w:val="0027723B"/>
    <w:pPr>
      <w:spacing w:before="100" w:beforeAutospacing="1" w:after="100" w:afterAutospacing="1"/>
      <w:textAlignment w:val="center"/>
    </w:pPr>
    <w:rPr>
      <w:rFonts w:ascii=".VnTimeH" w:hAnsi=".VnTimeH" w:cs=".VnTimeH"/>
      <w:b/>
      <w:bCs/>
      <w:sz w:val="23"/>
      <w:szCs w:val="23"/>
    </w:rPr>
  </w:style>
  <w:style w:type="paragraph" w:customStyle="1" w:styleId="xl410">
    <w:name w:val="xl410"/>
    <w:basedOn w:val="Normal"/>
    <w:uiPriority w:val="99"/>
    <w:rsid w:val="0027723B"/>
    <w:pPr>
      <w:pBdr>
        <w:top w:val="single" w:sz="4" w:space="0" w:color="auto"/>
        <w:bottom w:val="single" w:sz="4" w:space="0" w:color="auto"/>
      </w:pBdr>
      <w:spacing w:before="100" w:beforeAutospacing="1" w:after="100" w:afterAutospacing="1"/>
      <w:textAlignment w:val="center"/>
    </w:pPr>
    <w:rPr>
      <w:rFonts w:ascii=".VnTimeH" w:hAnsi=".VnTimeH" w:cs=".VnTimeH"/>
      <w:b/>
      <w:bCs/>
    </w:rPr>
  </w:style>
  <w:style w:type="paragraph" w:customStyle="1" w:styleId="xl411">
    <w:name w:val="xl411"/>
    <w:basedOn w:val="Normal"/>
    <w:uiPriority w:val="99"/>
    <w:rsid w:val="0027723B"/>
    <w:pPr>
      <w:spacing w:before="100" w:beforeAutospacing="1" w:after="100" w:afterAutospacing="1"/>
      <w:textAlignment w:val="center"/>
    </w:pPr>
    <w:rPr>
      <w:rFonts w:ascii=".VnTimeH" w:hAnsi=".VnTimeH" w:cs=".VnTimeH"/>
      <w:b/>
      <w:bCs/>
    </w:rPr>
  </w:style>
  <w:style w:type="paragraph" w:customStyle="1" w:styleId="xl412">
    <w:name w:val="xl412"/>
    <w:basedOn w:val="Normal"/>
    <w:uiPriority w:val="99"/>
    <w:rsid w:val="0027723B"/>
    <w:pPr>
      <w:pBdr>
        <w:top w:val="single" w:sz="4" w:space="0" w:color="auto"/>
        <w:bottom w:val="single" w:sz="4" w:space="0" w:color="auto"/>
      </w:pBdr>
      <w:spacing w:before="100" w:beforeAutospacing="1" w:after="100" w:afterAutospacing="1"/>
      <w:textAlignment w:val="center"/>
    </w:pPr>
    <w:rPr>
      <w:rFonts w:ascii=".VnTimeH" w:hAnsi=".VnTimeH" w:cs=".VnTimeH"/>
      <w:b/>
      <w:bCs/>
    </w:rPr>
  </w:style>
  <w:style w:type="paragraph" w:customStyle="1" w:styleId="xl413">
    <w:name w:val="xl413"/>
    <w:basedOn w:val="Normal"/>
    <w:uiPriority w:val="99"/>
    <w:rsid w:val="0027723B"/>
    <w:pPr>
      <w:spacing w:before="100" w:beforeAutospacing="1" w:after="100" w:afterAutospacing="1"/>
      <w:textAlignment w:val="center"/>
    </w:pPr>
    <w:rPr>
      <w:rFonts w:ascii=".VnTimeH" w:hAnsi=".VnTimeH" w:cs=".VnTimeH"/>
      <w:b/>
      <w:bCs/>
    </w:rPr>
  </w:style>
  <w:style w:type="paragraph" w:customStyle="1" w:styleId="xl414">
    <w:name w:val="xl414"/>
    <w:basedOn w:val="Normal"/>
    <w:uiPriority w:val="99"/>
    <w:rsid w:val="0027723B"/>
    <w:pPr>
      <w:spacing w:before="100" w:beforeAutospacing="1" w:after="100" w:afterAutospacing="1"/>
    </w:pPr>
    <w:rPr>
      <w:rFonts w:ascii=".VnTimeH" w:hAnsi=".VnTimeH" w:cs=".VnTimeH"/>
      <w:b/>
      <w:bCs/>
    </w:rPr>
  </w:style>
  <w:style w:type="paragraph" w:customStyle="1" w:styleId="xl415">
    <w:name w:val="xl415"/>
    <w:basedOn w:val="Normal"/>
    <w:uiPriority w:val="99"/>
    <w:rsid w:val="0027723B"/>
    <w:pPr>
      <w:pBdr>
        <w:top w:val="single" w:sz="4" w:space="0" w:color="auto"/>
        <w:left w:val="single" w:sz="4" w:space="0" w:color="auto"/>
        <w:bottom w:val="single" w:sz="4" w:space="0" w:color="auto"/>
      </w:pBdr>
      <w:spacing w:before="100" w:beforeAutospacing="1" w:after="100" w:afterAutospacing="1"/>
      <w:textAlignment w:val="center"/>
    </w:pPr>
    <w:rPr>
      <w:rFonts w:ascii=".VnTimeH" w:hAnsi=".VnTimeH" w:cs=".VnTimeH"/>
      <w:b/>
      <w:bCs/>
    </w:rPr>
  </w:style>
  <w:style w:type="paragraph" w:customStyle="1" w:styleId="xl416">
    <w:name w:val="xl416"/>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b/>
      <w:bCs/>
      <w:sz w:val="23"/>
      <w:szCs w:val="23"/>
    </w:rPr>
  </w:style>
  <w:style w:type="paragraph" w:customStyle="1" w:styleId="xl417">
    <w:name w:val="xl417"/>
    <w:basedOn w:val="Normal"/>
    <w:uiPriority w:val="99"/>
    <w:rsid w:val="0027723B"/>
    <w:pPr>
      <w:pBdr>
        <w:top w:val="single" w:sz="4" w:space="0" w:color="auto"/>
      </w:pBdr>
      <w:spacing w:before="100" w:beforeAutospacing="1" w:after="100" w:afterAutospacing="1"/>
    </w:pPr>
    <w:rPr>
      <w:rFonts w:ascii=".VnTime" w:hAnsi=".VnTime" w:cs=".VnTime"/>
      <w:b/>
      <w:bCs/>
      <w:sz w:val="23"/>
      <w:szCs w:val="23"/>
    </w:rPr>
  </w:style>
  <w:style w:type="paragraph" w:customStyle="1" w:styleId="xl418">
    <w:name w:val="xl418"/>
    <w:basedOn w:val="Normal"/>
    <w:uiPriority w:val="99"/>
    <w:rsid w:val="0027723B"/>
    <w:pPr>
      <w:pBdr>
        <w:top w:val="single" w:sz="4" w:space="0" w:color="auto"/>
      </w:pBdr>
      <w:spacing w:before="100" w:beforeAutospacing="1" w:after="100" w:afterAutospacing="1"/>
      <w:jc w:val="center"/>
    </w:pPr>
    <w:rPr>
      <w:rFonts w:ascii=".VnTime" w:hAnsi=".VnTime" w:cs=".VnTime"/>
      <w:b/>
      <w:bCs/>
      <w:sz w:val="23"/>
      <w:szCs w:val="23"/>
    </w:rPr>
  </w:style>
  <w:style w:type="paragraph" w:customStyle="1" w:styleId="xl419">
    <w:name w:val="xl419"/>
    <w:basedOn w:val="Normal"/>
    <w:uiPriority w:val="99"/>
    <w:rsid w:val="0027723B"/>
    <w:pPr>
      <w:pBdr>
        <w:top w:val="single" w:sz="4" w:space="0" w:color="auto"/>
      </w:pBdr>
      <w:spacing w:before="100" w:beforeAutospacing="1" w:after="100" w:afterAutospacing="1"/>
    </w:pPr>
    <w:rPr>
      <w:rFonts w:ascii=".VnTime" w:hAnsi=".VnTime" w:cs=".VnTime"/>
      <w:b/>
      <w:bCs/>
      <w:sz w:val="23"/>
      <w:szCs w:val="23"/>
    </w:rPr>
  </w:style>
  <w:style w:type="paragraph" w:customStyle="1" w:styleId="xl420">
    <w:name w:val="xl420"/>
    <w:basedOn w:val="Normal"/>
    <w:uiPriority w:val="99"/>
    <w:rsid w:val="0027723B"/>
    <w:pPr>
      <w:pBdr>
        <w:top w:val="single" w:sz="4" w:space="0" w:color="auto"/>
        <w:left w:val="single" w:sz="4" w:space="0" w:color="auto"/>
        <w:bottom w:val="single" w:sz="4" w:space="0" w:color="auto"/>
      </w:pBdr>
      <w:spacing w:before="100" w:beforeAutospacing="1" w:after="100" w:afterAutospacing="1"/>
    </w:pPr>
    <w:rPr>
      <w:rFonts w:ascii=".VnTime" w:hAnsi=".VnTime" w:cs=".VnTime"/>
    </w:rPr>
  </w:style>
  <w:style w:type="paragraph" w:customStyle="1" w:styleId="xl421">
    <w:name w:val="xl421"/>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sz w:val="23"/>
      <w:szCs w:val="23"/>
    </w:rPr>
  </w:style>
  <w:style w:type="paragraph" w:customStyle="1" w:styleId="xl422">
    <w:name w:val="xl422"/>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sz w:val="23"/>
      <w:szCs w:val="23"/>
    </w:rPr>
  </w:style>
  <w:style w:type="paragraph" w:customStyle="1" w:styleId="xl423">
    <w:name w:val="xl423"/>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b/>
      <w:bCs/>
      <w:sz w:val="23"/>
      <w:szCs w:val="23"/>
    </w:rPr>
  </w:style>
  <w:style w:type="paragraph" w:customStyle="1" w:styleId="xl424">
    <w:name w:val="xl424"/>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rPr>
  </w:style>
  <w:style w:type="paragraph" w:customStyle="1" w:styleId="xl425">
    <w:name w:val="xl425"/>
    <w:basedOn w:val="Normal"/>
    <w:uiPriority w:val="99"/>
    <w:rsid w:val="0027723B"/>
    <w:pPr>
      <w:pBdr>
        <w:top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426">
    <w:name w:val="xl426"/>
    <w:basedOn w:val="Normal"/>
    <w:uiPriority w:val="99"/>
    <w:rsid w:val="0027723B"/>
    <w:pPr>
      <w:pBdr>
        <w:top w:val="single" w:sz="4" w:space="0" w:color="auto"/>
        <w:left w:val="single" w:sz="4" w:space="0" w:color="auto"/>
        <w:bottom w:val="single" w:sz="4" w:space="0" w:color="auto"/>
      </w:pBdr>
      <w:spacing w:before="100" w:beforeAutospacing="1" w:after="100" w:afterAutospacing="1"/>
    </w:pPr>
    <w:rPr>
      <w:rFonts w:ascii=".VnTime" w:hAnsi=".VnTime" w:cs=".VnTime"/>
    </w:rPr>
  </w:style>
  <w:style w:type="paragraph" w:customStyle="1" w:styleId="xl427">
    <w:name w:val="xl427"/>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sz w:val="23"/>
      <w:szCs w:val="23"/>
    </w:rPr>
  </w:style>
  <w:style w:type="paragraph" w:customStyle="1" w:styleId="xl428">
    <w:name w:val="xl428"/>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sz w:val="23"/>
      <w:szCs w:val="23"/>
    </w:rPr>
  </w:style>
  <w:style w:type="paragraph" w:customStyle="1" w:styleId="xl429">
    <w:name w:val="xl429"/>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rPr>
  </w:style>
  <w:style w:type="paragraph" w:customStyle="1" w:styleId="xl430">
    <w:name w:val="xl430"/>
    <w:basedOn w:val="Normal"/>
    <w:uiPriority w:val="99"/>
    <w:rsid w:val="0027723B"/>
    <w:pPr>
      <w:pBdr>
        <w:top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431">
    <w:name w:val="xl431"/>
    <w:basedOn w:val="Normal"/>
    <w:uiPriority w:val="99"/>
    <w:rsid w:val="0027723B"/>
    <w:pPr>
      <w:pBdr>
        <w:top w:val="single" w:sz="4" w:space="0" w:color="auto"/>
        <w:left w:val="single" w:sz="4" w:space="0" w:color="auto"/>
      </w:pBdr>
      <w:spacing w:before="100" w:beforeAutospacing="1" w:after="100" w:afterAutospacing="1"/>
      <w:jc w:val="right"/>
    </w:pPr>
    <w:rPr>
      <w:rFonts w:ascii=".VnTime" w:hAnsi=".VnTime" w:cs=".VnTime"/>
    </w:rPr>
  </w:style>
  <w:style w:type="paragraph" w:customStyle="1" w:styleId="xl432">
    <w:name w:val="xl432"/>
    <w:basedOn w:val="Normal"/>
    <w:uiPriority w:val="99"/>
    <w:rsid w:val="0027723B"/>
    <w:pPr>
      <w:pBdr>
        <w:top w:val="single" w:sz="4" w:space="0" w:color="auto"/>
      </w:pBdr>
      <w:spacing w:before="100" w:beforeAutospacing="1" w:after="100" w:afterAutospacing="1"/>
    </w:pPr>
    <w:rPr>
      <w:rFonts w:ascii=".VnTime" w:hAnsi=".VnTime" w:cs=".VnTime"/>
      <w:sz w:val="23"/>
      <w:szCs w:val="23"/>
    </w:rPr>
  </w:style>
  <w:style w:type="paragraph" w:customStyle="1" w:styleId="xl433">
    <w:name w:val="xl433"/>
    <w:basedOn w:val="Normal"/>
    <w:uiPriority w:val="99"/>
    <w:rsid w:val="0027723B"/>
    <w:pPr>
      <w:pBdr>
        <w:top w:val="single" w:sz="4" w:space="0" w:color="auto"/>
      </w:pBdr>
      <w:spacing w:before="100" w:beforeAutospacing="1" w:after="100" w:afterAutospacing="1"/>
      <w:jc w:val="center"/>
    </w:pPr>
    <w:rPr>
      <w:rFonts w:ascii=".VnTime" w:hAnsi=".VnTime" w:cs=".VnTime"/>
      <w:sz w:val="23"/>
      <w:szCs w:val="23"/>
    </w:rPr>
  </w:style>
  <w:style w:type="paragraph" w:customStyle="1" w:styleId="xl434">
    <w:name w:val="xl434"/>
    <w:basedOn w:val="Normal"/>
    <w:uiPriority w:val="99"/>
    <w:rsid w:val="0027723B"/>
    <w:pPr>
      <w:spacing w:before="100" w:beforeAutospacing="1" w:after="100" w:afterAutospacing="1"/>
    </w:pPr>
    <w:rPr>
      <w:rFonts w:ascii=".VnTime" w:hAnsi=".VnTime" w:cs=".VnTime"/>
    </w:rPr>
  </w:style>
  <w:style w:type="paragraph" w:customStyle="1" w:styleId="xl435">
    <w:name w:val="xl435"/>
    <w:basedOn w:val="Normal"/>
    <w:uiPriority w:val="99"/>
    <w:rsid w:val="0027723B"/>
    <w:pPr>
      <w:pBdr>
        <w:top w:val="single" w:sz="4" w:space="0" w:color="auto"/>
        <w:right w:val="single" w:sz="4" w:space="0" w:color="auto"/>
      </w:pBdr>
      <w:spacing w:before="100" w:beforeAutospacing="1" w:after="100" w:afterAutospacing="1"/>
    </w:pPr>
    <w:rPr>
      <w:rFonts w:ascii=".VnTime" w:hAnsi=".VnTime" w:cs=".VnTime"/>
    </w:rPr>
  </w:style>
  <w:style w:type="paragraph" w:customStyle="1" w:styleId="xl436">
    <w:name w:val="xl436"/>
    <w:basedOn w:val="Normal"/>
    <w:uiPriority w:val="99"/>
    <w:rsid w:val="0027723B"/>
    <w:pPr>
      <w:pBdr>
        <w:top w:val="single" w:sz="4" w:space="0" w:color="auto"/>
        <w:left w:val="single" w:sz="4" w:space="0" w:color="auto"/>
        <w:bottom w:val="single" w:sz="4" w:space="0" w:color="auto"/>
      </w:pBdr>
      <w:spacing w:before="100" w:beforeAutospacing="1" w:after="100" w:afterAutospacing="1"/>
    </w:pPr>
    <w:rPr>
      <w:rFonts w:ascii=".VnTime" w:hAnsi=".VnTime" w:cs=".VnTime"/>
    </w:rPr>
  </w:style>
  <w:style w:type="paragraph" w:customStyle="1" w:styleId="xl437">
    <w:name w:val="xl437"/>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sz w:val="23"/>
      <w:szCs w:val="23"/>
    </w:rPr>
  </w:style>
  <w:style w:type="paragraph" w:customStyle="1" w:styleId="xl438">
    <w:name w:val="xl438"/>
    <w:basedOn w:val="Normal"/>
    <w:uiPriority w:val="99"/>
    <w:rsid w:val="0027723B"/>
    <w:pPr>
      <w:pBdr>
        <w:top w:val="single" w:sz="4" w:space="0" w:color="auto"/>
        <w:bottom w:val="single" w:sz="4" w:space="0" w:color="auto"/>
      </w:pBdr>
      <w:spacing w:before="100" w:beforeAutospacing="1" w:after="100" w:afterAutospacing="1"/>
      <w:jc w:val="center"/>
    </w:pPr>
    <w:rPr>
      <w:rFonts w:ascii=".VnTime" w:hAnsi=".VnTime" w:cs=".VnTime"/>
      <w:sz w:val="23"/>
      <w:szCs w:val="23"/>
    </w:rPr>
  </w:style>
  <w:style w:type="paragraph" w:customStyle="1" w:styleId="xl439">
    <w:name w:val="xl439"/>
    <w:basedOn w:val="Normal"/>
    <w:uiPriority w:val="99"/>
    <w:rsid w:val="0027723B"/>
    <w:pPr>
      <w:pBdr>
        <w:bottom w:val="single" w:sz="4" w:space="0" w:color="auto"/>
      </w:pBdr>
      <w:spacing w:before="100" w:beforeAutospacing="1" w:after="100" w:afterAutospacing="1"/>
    </w:pPr>
    <w:rPr>
      <w:rFonts w:ascii=".VnTime" w:hAnsi=".VnTime" w:cs=".VnTime"/>
      <w:sz w:val="23"/>
      <w:szCs w:val="23"/>
    </w:rPr>
  </w:style>
  <w:style w:type="paragraph" w:customStyle="1" w:styleId="xl440">
    <w:name w:val="xl440"/>
    <w:basedOn w:val="Normal"/>
    <w:uiPriority w:val="99"/>
    <w:rsid w:val="0027723B"/>
    <w:pPr>
      <w:pBdr>
        <w:bottom w:val="single" w:sz="4" w:space="0" w:color="auto"/>
      </w:pBdr>
      <w:spacing w:before="100" w:beforeAutospacing="1" w:after="100" w:afterAutospacing="1"/>
      <w:jc w:val="center"/>
    </w:pPr>
    <w:rPr>
      <w:rFonts w:ascii=".VnTime" w:hAnsi=".VnTime" w:cs=".VnTime"/>
      <w:sz w:val="23"/>
      <w:szCs w:val="23"/>
    </w:rPr>
  </w:style>
  <w:style w:type="paragraph" w:customStyle="1" w:styleId="xl441">
    <w:name w:val="xl441"/>
    <w:basedOn w:val="Normal"/>
    <w:uiPriority w:val="99"/>
    <w:rsid w:val="0027723B"/>
    <w:pPr>
      <w:pBdr>
        <w:bottom w:val="single" w:sz="4" w:space="0" w:color="auto"/>
      </w:pBdr>
      <w:spacing w:before="100" w:beforeAutospacing="1" w:after="100" w:afterAutospacing="1"/>
    </w:pPr>
    <w:rPr>
      <w:rFonts w:ascii=".VnTime" w:hAnsi=".VnTime" w:cs=".VnTime"/>
      <w:sz w:val="23"/>
      <w:szCs w:val="23"/>
    </w:rPr>
  </w:style>
  <w:style w:type="paragraph" w:customStyle="1" w:styleId="xl442">
    <w:name w:val="xl442"/>
    <w:basedOn w:val="Normal"/>
    <w:uiPriority w:val="99"/>
    <w:rsid w:val="0027723B"/>
    <w:pPr>
      <w:pBdr>
        <w:top w:val="single" w:sz="4" w:space="0" w:color="auto"/>
        <w:bottom w:val="single" w:sz="4" w:space="0" w:color="auto"/>
      </w:pBdr>
      <w:spacing w:before="100" w:beforeAutospacing="1" w:after="100" w:afterAutospacing="1"/>
    </w:pPr>
    <w:rPr>
      <w:rFonts w:ascii=".VnTime" w:hAnsi=".VnTime" w:cs=".VnTime"/>
    </w:rPr>
  </w:style>
  <w:style w:type="paragraph" w:customStyle="1" w:styleId="xl443">
    <w:name w:val="xl443"/>
    <w:basedOn w:val="Normal"/>
    <w:uiPriority w:val="99"/>
    <w:rsid w:val="0027723B"/>
    <w:pPr>
      <w:pBdr>
        <w:top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444">
    <w:name w:val="xl444"/>
    <w:basedOn w:val="Normal"/>
    <w:uiPriority w:val="99"/>
    <w:rsid w:val="0027723B"/>
    <w:pPr>
      <w:spacing w:before="100" w:beforeAutospacing="1" w:after="100" w:afterAutospacing="1"/>
      <w:jc w:val="center"/>
    </w:pPr>
    <w:rPr>
      <w:rFonts w:ascii=".VnTime" w:hAnsi=".VnTime" w:cs=".VnTime"/>
      <w:i/>
      <w:iCs/>
      <w:sz w:val="23"/>
      <w:szCs w:val="23"/>
    </w:rPr>
  </w:style>
  <w:style w:type="paragraph" w:customStyle="1" w:styleId="font5">
    <w:name w:val="font5"/>
    <w:basedOn w:val="Normal"/>
    <w:uiPriority w:val="99"/>
    <w:rsid w:val="00F83557"/>
    <w:pPr>
      <w:spacing w:before="100" w:beforeAutospacing="1" w:after="100" w:afterAutospacing="1"/>
    </w:pPr>
    <w:rPr>
      <w:rFonts w:ascii=".VnTimeH" w:hAnsi=".VnTimeH" w:cs=".VnTimeH"/>
    </w:rPr>
  </w:style>
  <w:style w:type="character" w:customStyle="1" w:styleId="CharChar2">
    <w:name w:val="Char Char2"/>
    <w:uiPriority w:val="99"/>
    <w:locked/>
    <w:rsid w:val="00CD32BD"/>
    <w:rPr>
      <w:rFonts w:ascii=".VnTime" w:hAnsi=".VnTime" w:cs=".VnTime"/>
      <w:sz w:val="24"/>
      <w:szCs w:val="24"/>
    </w:rPr>
  </w:style>
</w:styles>
</file>

<file path=word/webSettings.xml><?xml version="1.0" encoding="utf-8"?>
<w:webSettings xmlns:r="http://schemas.openxmlformats.org/officeDocument/2006/relationships" xmlns:w="http://schemas.openxmlformats.org/wordprocessingml/2006/main">
  <w:divs>
    <w:div w:id="863401165">
      <w:marLeft w:val="0"/>
      <w:marRight w:val="0"/>
      <w:marTop w:val="0"/>
      <w:marBottom w:val="0"/>
      <w:divBdr>
        <w:top w:val="none" w:sz="0" w:space="0" w:color="auto"/>
        <w:left w:val="none" w:sz="0" w:space="0" w:color="auto"/>
        <w:bottom w:val="none" w:sz="0" w:space="0" w:color="auto"/>
        <w:right w:val="none" w:sz="0" w:space="0" w:color="auto"/>
      </w:divBdr>
    </w:div>
    <w:div w:id="863401166">
      <w:marLeft w:val="0"/>
      <w:marRight w:val="0"/>
      <w:marTop w:val="0"/>
      <w:marBottom w:val="0"/>
      <w:divBdr>
        <w:top w:val="none" w:sz="0" w:space="0" w:color="auto"/>
        <w:left w:val="none" w:sz="0" w:space="0" w:color="auto"/>
        <w:bottom w:val="none" w:sz="0" w:space="0" w:color="auto"/>
        <w:right w:val="none" w:sz="0" w:space="0" w:color="auto"/>
      </w:divBdr>
    </w:div>
    <w:div w:id="863401167">
      <w:marLeft w:val="0"/>
      <w:marRight w:val="0"/>
      <w:marTop w:val="0"/>
      <w:marBottom w:val="0"/>
      <w:divBdr>
        <w:top w:val="none" w:sz="0" w:space="0" w:color="auto"/>
        <w:left w:val="none" w:sz="0" w:space="0" w:color="auto"/>
        <w:bottom w:val="none" w:sz="0" w:space="0" w:color="auto"/>
        <w:right w:val="none" w:sz="0" w:space="0" w:color="auto"/>
      </w:divBdr>
    </w:div>
    <w:div w:id="863401168">
      <w:marLeft w:val="0"/>
      <w:marRight w:val="0"/>
      <w:marTop w:val="0"/>
      <w:marBottom w:val="0"/>
      <w:divBdr>
        <w:top w:val="none" w:sz="0" w:space="0" w:color="auto"/>
        <w:left w:val="none" w:sz="0" w:space="0" w:color="auto"/>
        <w:bottom w:val="none" w:sz="0" w:space="0" w:color="auto"/>
        <w:right w:val="none" w:sz="0" w:space="0" w:color="auto"/>
      </w:divBdr>
    </w:div>
    <w:div w:id="863401169">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863401171">
      <w:marLeft w:val="0"/>
      <w:marRight w:val="0"/>
      <w:marTop w:val="0"/>
      <w:marBottom w:val="0"/>
      <w:divBdr>
        <w:top w:val="none" w:sz="0" w:space="0" w:color="auto"/>
        <w:left w:val="none" w:sz="0" w:space="0" w:color="auto"/>
        <w:bottom w:val="none" w:sz="0" w:space="0" w:color="auto"/>
        <w:right w:val="none" w:sz="0" w:space="0" w:color="auto"/>
      </w:divBdr>
    </w:div>
    <w:div w:id="863401172">
      <w:marLeft w:val="0"/>
      <w:marRight w:val="0"/>
      <w:marTop w:val="0"/>
      <w:marBottom w:val="0"/>
      <w:divBdr>
        <w:top w:val="none" w:sz="0" w:space="0" w:color="auto"/>
        <w:left w:val="none" w:sz="0" w:space="0" w:color="auto"/>
        <w:bottom w:val="none" w:sz="0" w:space="0" w:color="auto"/>
        <w:right w:val="none" w:sz="0" w:space="0" w:color="auto"/>
      </w:divBdr>
    </w:div>
    <w:div w:id="863401173">
      <w:marLeft w:val="0"/>
      <w:marRight w:val="0"/>
      <w:marTop w:val="0"/>
      <w:marBottom w:val="0"/>
      <w:divBdr>
        <w:top w:val="none" w:sz="0" w:space="0" w:color="auto"/>
        <w:left w:val="none" w:sz="0" w:space="0" w:color="auto"/>
        <w:bottom w:val="none" w:sz="0" w:space="0" w:color="auto"/>
        <w:right w:val="none" w:sz="0" w:space="0" w:color="auto"/>
      </w:divBdr>
    </w:div>
    <w:div w:id="863401174">
      <w:marLeft w:val="0"/>
      <w:marRight w:val="0"/>
      <w:marTop w:val="0"/>
      <w:marBottom w:val="0"/>
      <w:divBdr>
        <w:top w:val="none" w:sz="0" w:space="0" w:color="auto"/>
        <w:left w:val="none" w:sz="0" w:space="0" w:color="auto"/>
        <w:bottom w:val="none" w:sz="0" w:space="0" w:color="auto"/>
        <w:right w:val="none" w:sz="0" w:space="0" w:color="auto"/>
      </w:divBdr>
    </w:div>
    <w:div w:id="863401175">
      <w:marLeft w:val="0"/>
      <w:marRight w:val="0"/>
      <w:marTop w:val="0"/>
      <w:marBottom w:val="0"/>
      <w:divBdr>
        <w:top w:val="none" w:sz="0" w:space="0" w:color="auto"/>
        <w:left w:val="none" w:sz="0" w:space="0" w:color="auto"/>
        <w:bottom w:val="none" w:sz="0" w:space="0" w:color="auto"/>
        <w:right w:val="none" w:sz="0" w:space="0" w:color="auto"/>
      </w:divBdr>
    </w:div>
    <w:div w:id="863401176">
      <w:marLeft w:val="0"/>
      <w:marRight w:val="0"/>
      <w:marTop w:val="0"/>
      <w:marBottom w:val="0"/>
      <w:divBdr>
        <w:top w:val="none" w:sz="0" w:space="0" w:color="auto"/>
        <w:left w:val="none" w:sz="0" w:space="0" w:color="auto"/>
        <w:bottom w:val="none" w:sz="0" w:space="0" w:color="auto"/>
        <w:right w:val="none" w:sz="0" w:space="0" w:color="auto"/>
      </w:divBdr>
    </w:div>
    <w:div w:id="863401177">
      <w:marLeft w:val="0"/>
      <w:marRight w:val="0"/>
      <w:marTop w:val="0"/>
      <w:marBottom w:val="0"/>
      <w:divBdr>
        <w:top w:val="none" w:sz="0" w:space="0" w:color="auto"/>
        <w:left w:val="none" w:sz="0" w:space="0" w:color="auto"/>
        <w:bottom w:val="none" w:sz="0" w:space="0" w:color="auto"/>
        <w:right w:val="none" w:sz="0" w:space="0" w:color="auto"/>
      </w:divBdr>
    </w:div>
    <w:div w:id="863401178">
      <w:marLeft w:val="0"/>
      <w:marRight w:val="0"/>
      <w:marTop w:val="0"/>
      <w:marBottom w:val="0"/>
      <w:divBdr>
        <w:top w:val="none" w:sz="0" w:space="0" w:color="auto"/>
        <w:left w:val="none" w:sz="0" w:space="0" w:color="auto"/>
        <w:bottom w:val="none" w:sz="0" w:space="0" w:color="auto"/>
        <w:right w:val="none" w:sz="0" w:space="0" w:color="auto"/>
      </w:divBdr>
    </w:div>
    <w:div w:id="863401179">
      <w:marLeft w:val="0"/>
      <w:marRight w:val="0"/>
      <w:marTop w:val="0"/>
      <w:marBottom w:val="0"/>
      <w:divBdr>
        <w:top w:val="none" w:sz="0" w:space="0" w:color="auto"/>
        <w:left w:val="none" w:sz="0" w:space="0" w:color="auto"/>
        <w:bottom w:val="none" w:sz="0" w:space="0" w:color="auto"/>
        <w:right w:val="none" w:sz="0" w:space="0" w:color="auto"/>
      </w:divBdr>
    </w:div>
    <w:div w:id="863401180">
      <w:marLeft w:val="0"/>
      <w:marRight w:val="0"/>
      <w:marTop w:val="0"/>
      <w:marBottom w:val="0"/>
      <w:divBdr>
        <w:top w:val="none" w:sz="0" w:space="0" w:color="auto"/>
        <w:left w:val="none" w:sz="0" w:space="0" w:color="auto"/>
        <w:bottom w:val="none" w:sz="0" w:space="0" w:color="auto"/>
        <w:right w:val="none" w:sz="0" w:space="0" w:color="auto"/>
      </w:divBdr>
    </w:div>
    <w:div w:id="863401181">
      <w:marLeft w:val="0"/>
      <w:marRight w:val="0"/>
      <w:marTop w:val="0"/>
      <w:marBottom w:val="0"/>
      <w:divBdr>
        <w:top w:val="none" w:sz="0" w:space="0" w:color="auto"/>
        <w:left w:val="none" w:sz="0" w:space="0" w:color="auto"/>
        <w:bottom w:val="none" w:sz="0" w:space="0" w:color="auto"/>
        <w:right w:val="none" w:sz="0" w:space="0" w:color="auto"/>
      </w:divBdr>
    </w:div>
    <w:div w:id="863401182">
      <w:marLeft w:val="0"/>
      <w:marRight w:val="0"/>
      <w:marTop w:val="0"/>
      <w:marBottom w:val="0"/>
      <w:divBdr>
        <w:top w:val="none" w:sz="0" w:space="0" w:color="auto"/>
        <w:left w:val="none" w:sz="0" w:space="0" w:color="auto"/>
        <w:bottom w:val="none" w:sz="0" w:space="0" w:color="auto"/>
        <w:right w:val="none" w:sz="0" w:space="0" w:color="auto"/>
      </w:divBdr>
    </w:div>
    <w:div w:id="863401183">
      <w:marLeft w:val="0"/>
      <w:marRight w:val="0"/>
      <w:marTop w:val="0"/>
      <w:marBottom w:val="0"/>
      <w:divBdr>
        <w:top w:val="none" w:sz="0" w:space="0" w:color="auto"/>
        <w:left w:val="none" w:sz="0" w:space="0" w:color="auto"/>
        <w:bottom w:val="none" w:sz="0" w:space="0" w:color="auto"/>
        <w:right w:val="none" w:sz="0" w:space="0" w:color="auto"/>
      </w:divBdr>
    </w:div>
    <w:div w:id="863401184">
      <w:marLeft w:val="0"/>
      <w:marRight w:val="0"/>
      <w:marTop w:val="0"/>
      <w:marBottom w:val="0"/>
      <w:divBdr>
        <w:top w:val="none" w:sz="0" w:space="0" w:color="auto"/>
        <w:left w:val="none" w:sz="0" w:space="0" w:color="auto"/>
        <w:bottom w:val="none" w:sz="0" w:space="0" w:color="auto"/>
        <w:right w:val="none" w:sz="0" w:space="0" w:color="auto"/>
      </w:divBdr>
    </w:div>
    <w:div w:id="863401185">
      <w:marLeft w:val="0"/>
      <w:marRight w:val="0"/>
      <w:marTop w:val="0"/>
      <w:marBottom w:val="0"/>
      <w:divBdr>
        <w:top w:val="none" w:sz="0" w:space="0" w:color="auto"/>
        <w:left w:val="none" w:sz="0" w:space="0" w:color="auto"/>
        <w:bottom w:val="none" w:sz="0" w:space="0" w:color="auto"/>
        <w:right w:val="none" w:sz="0" w:space="0" w:color="auto"/>
      </w:divBdr>
    </w:div>
    <w:div w:id="863401186">
      <w:marLeft w:val="0"/>
      <w:marRight w:val="0"/>
      <w:marTop w:val="0"/>
      <w:marBottom w:val="0"/>
      <w:divBdr>
        <w:top w:val="none" w:sz="0" w:space="0" w:color="auto"/>
        <w:left w:val="none" w:sz="0" w:space="0" w:color="auto"/>
        <w:bottom w:val="none" w:sz="0" w:space="0" w:color="auto"/>
        <w:right w:val="none" w:sz="0" w:space="0" w:color="auto"/>
      </w:divBdr>
    </w:div>
    <w:div w:id="863401187">
      <w:marLeft w:val="0"/>
      <w:marRight w:val="0"/>
      <w:marTop w:val="0"/>
      <w:marBottom w:val="0"/>
      <w:divBdr>
        <w:top w:val="none" w:sz="0" w:space="0" w:color="auto"/>
        <w:left w:val="none" w:sz="0" w:space="0" w:color="auto"/>
        <w:bottom w:val="none" w:sz="0" w:space="0" w:color="auto"/>
        <w:right w:val="none" w:sz="0" w:space="0" w:color="auto"/>
      </w:divBdr>
    </w:div>
    <w:div w:id="863401188">
      <w:marLeft w:val="0"/>
      <w:marRight w:val="0"/>
      <w:marTop w:val="0"/>
      <w:marBottom w:val="0"/>
      <w:divBdr>
        <w:top w:val="none" w:sz="0" w:space="0" w:color="auto"/>
        <w:left w:val="none" w:sz="0" w:space="0" w:color="auto"/>
        <w:bottom w:val="none" w:sz="0" w:space="0" w:color="auto"/>
        <w:right w:val="none" w:sz="0" w:space="0" w:color="auto"/>
      </w:divBdr>
    </w:div>
    <w:div w:id="863401189">
      <w:marLeft w:val="0"/>
      <w:marRight w:val="0"/>
      <w:marTop w:val="0"/>
      <w:marBottom w:val="0"/>
      <w:divBdr>
        <w:top w:val="none" w:sz="0" w:space="0" w:color="auto"/>
        <w:left w:val="none" w:sz="0" w:space="0" w:color="auto"/>
        <w:bottom w:val="none" w:sz="0" w:space="0" w:color="auto"/>
        <w:right w:val="none" w:sz="0" w:space="0" w:color="auto"/>
      </w:divBdr>
    </w:div>
    <w:div w:id="863401190">
      <w:marLeft w:val="0"/>
      <w:marRight w:val="0"/>
      <w:marTop w:val="0"/>
      <w:marBottom w:val="0"/>
      <w:divBdr>
        <w:top w:val="none" w:sz="0" w:space="0" w:color="auto"/>
        <w:left w:val="none" w:sz="0" w:space="0" w:color="auto"/>
        <w:bottom w:val="none" w:sz="0" w:space="0" w:color="auto"/>
        <w:right w:val="none" w:sz="0" w:space="0" w:color="auto"/>
      </w:divBdr>
    </w:div>
    <w:div w:id="863401191">
      <w:marLeft w:val="0"/>
      <w:marRight w:val="0"/>
      <w:marTop w:val="0"/>
      <w:marBottom w:val="0"/>
      <w:divBdr>
        <w:top w:val="none" w:sz="0" w:space="0" w:color="auto"/>
        <w:left w:val="none" w:sz="0" w:space="0" w:color="auto"/>
        <w:bottom w:val="none" w:sz="0" w:space="0" w:color="auto"/>
        <w:right w:val="none" w:sz="0" w:space="0" w:color="auto"/>
      </w:divBdr>
    </w:div>
    <w:div w:id="863401192">
      <w:marLeft w:val="0"/>
      <w:marRight w:val="0"/>
      <w:marTop w:val="0"/>
      <w:marBottom w:val="0"/>
      <w:divBdr>
        <w:top w:val="none" w:sz="0" w:space="0" w:color="auto"/>
        <w:left w:val="none" w:sz="0" w:space="0" w:color="auto"/>
        <w:bottom w:val="none" w:sz="0" w:space="0" w:color="auto"/>
        <w:right w:val="none" w:sz="0" w:space="0" w:color="auto"/>
      </w:divBdr>
    </w:div>
    <w:div w:id="863401193">
      <w:marLeft w:val="0"/>
      <w:marRight w:val="0"/>
      <w:marTop w:val="0"/>
      <w:marBottom w:val="0"/>
      <w:divBdr>
        <w:top w:val="none" w:sz="0" w:space="0" w:color="auto"/>
        <w:left w:val="none" w:sz="0" w:space="0" w:color="auto"/>
        <w:bottom w:val="none" w:sz="0" w:space="0" w:color="auto"/>
        <w:right w:val="none" w:sz="0" w:space="0" w:color="auto"/>
      </w:divBdr>
    </w:div>
    <w:div w:id="863401194">
      <w:marLeft w:val="0"/>
      <w:marRight w:val="0"/>
      <w:marTop w:val="0"/>
      <w:marBottom w:val="0"/>
      <w:divBdr>
        <w:top w:val="none" w:sz="0" w:space="0" w:color="auto"/>
        <w:left w:val="none" w:sz="0" w:space="0" w:color="auto"/>
        <w:bottom w:val="none" w:sz="0" w:space="0" w:color="auto"/>
        <w:right w:val="none" w:sz="0" w:space="0" w:color="auto"/>
      </w:divBdr>
    </w:div>
    <w:div w:id="863401195">
      <w:marLeft w:val="0"/>
      <w:marRight w:val="0"/>
      <w:marTop w:val="0"/>
      <w:marBottom w:val="0"/>
      <w:divBdr>
        <w:top w:val="none" w:sz="0" w:space="0" w:color="auto"/>
        <w:left w:val="none" w:sz="0" w:space="0" w:color="auto"/>
        <w:bottom w:val="none" w:sz="0" w:space="0" w:color="auto"/>
        <w:right w:val="none" w:sz="0" w:space="0" w:color="auto"/>
      </w:divBdr>
    </w:div>
    <w:div w:id="863401196">
      <w:marLeft w:val="0"/>
      <w:marRight w:val="0"/>
      <w:marTop w:val="0"/>
      <w:marBottom w:val="0"/>
      <w:divBdr>
        <w:top w:val="none" w:sz="0" w:space="0" w:color="auto"/>
        <w:left w:val="none" w:sz="0" w:space="0" w:color="auto"/>
        <w:bottom w:val="none" w:sz="0" w:space="0" w:color="auto"/>
        <w:right w:val="none" w:sz="0" w:space="0" w:color="auto"/>
      </w:divBdr>
    </w:div>
    <w:div w:id="863401197">
      <w:marLeft w:val="0"/>
      <w:marRight w:val="0"/>
      <w:marTop w:val="0"/>
      <w:marBottom w:val="0"/>
      <w:divBdr>
        <w:top w:val="none" w:sz="0" w:space="0" w:color="auto"/>
        <w:left w:val="none" w:sz="0" w:space="0" w:color="auto"/>
        <w:bottom w:val="none" w:sz="0" w:space="0" w:color="auto"/>
        <w:right w:val="none" w:sz="0" w:space="0" w:color="auto"/>
      </w:divBdr>
    </w:div>
    <w:div w:id="863401198">
      <w:marLeft w:val="0"/>
      <w:marRight w:val="0"/>
      <w:marTop w:val="0"/>
      <w:marBottom w:val="0"/>
      <w:divBdr>
        <w:top w:val="none" w:sz="0" w:space="0" w:color="auto"/>
        <w:left w:val="none" w:sz="0" w:space="0" w:color="auto"/>
        <w:bottom w:val="none" w:sz="0" w:space="0" w:color="auto"/>
        <w:right w:val="none" w:sz="0" w:space="0" w:color="auto"/>
      </w:divBdr>
    </w:div>
    <w:div w:id="863401199">
      <w:marLeft w:val="0"/>
      <w:marRight w:val="0"/>
      <w:marTop w:val="0"/>
      <w:marBottom w:val="0"/>
      <w:divBdr>
        <w:top w:val="none" w:sz="0" w:space="0" w:color="auto"/>
        <w:left w:val="none" w:sz="0" w:space="0" w:color="auto"/>
        <w:bottom w:val="none" w:sz="0" w:space="0" w:color="auto"/>
        <w:right w:val="none" w:sz="0" w:space="0" w:color="auto"/>
      </w:divBdr>
    </w:div>
    <w:div w:id="863401200">
      <w:marLeft w:val="0"/>
      <w:marRight w:val="0"/>
      <w:marTop w:val="0"/>
      <w:marBottom w:val="0"/>
      <w:divBdr>
        <w:top w:val="none" w:sz="0" w:space="0" w:color="auto"/>
        <w:left w:val="none" w:sz="0" w:space="0" w:color="auto"/>
        <w:bottom w:val="none" w:sz="0" w:space="0" w:color="auto"/>
        <w:right w:val="none" w:sz="0" w:space="0" w:color="auto"/>
      </w:divBdr>
    </w:div>
    <w:div w:id="863401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7cv7fku3kVBDBtikFDo5Clw0FM4=</DigestValue>
    </Reference>
    <Reference URI="#idOfficeObject" Type="http://www.w3.org/2000/09/xmldsig#Object">
      <DigestMethod Algorithm="http://www.w3.org/2000/09/xmldsig#sha1"/>
      <DigestValue>sFLZSpDfcx7KLFlJ1vzbOerhw4c=</DigestValue>
    </Reference>
  </SignedInfo>
  <SignatureValue>
    tWByYwR6F/Yew5omlPrghZCVXwX5rx8p9oEGQawv0Ec9eMua9HKRK4oCEvbvmD9TYG2+8Axe
    a1Br1fuN8uApqOHUmzqS4TGNThhzcZqYPCjhQ9GR/ZuYIz6mMxo1jOyehcRi7lKC0/WIyxy1
    WCXnPKbdsyTokOEUYQC1S3dGkf4=
  </SignatureValue>
  <KeyInfo>
    <KeyValue>
      <RSAKeyValue>
        <Modulus>
            ySlTeMLZ6Axo32h+Kt2+IiKT8mjm9RquNIUobDYAG95V9FArMkHiZYgifu1JkLM6yUkrjpzR
            Nk3qTX77wUv+Max1Kgmc4GME3nKLzQiik1A16i/mRtArfiPVI2FrnEc12B+1QyP6VtKDZjTY
            vjD5DDBUYg37/m8lsUq/z7ps89M=
          </Modulus>
        <Exponent>AQAB</Exponent>
      </RSAKeyValue>
    </KeyValue>
    <X509Data>
      <X509Certificate>
          MIIF6DCCA9CgAwIBAgIQVAEfdjBnvveHhrWHFPkvlTANBgkqhkiG9w0BAQUFADBpMQswCQYD
          VQQGEwJWTjETMBEGA1UEChMKVk5QVCBHcm91cDEeMBwGA1UECxMVVk5QVC1DQSBUcnVzdCBO
          ZXR3b3JrMSUwIwYDVQQDExxWTlBUIENlcnRpZmljYXRpb24gQXV0aG9yaXR5MB4XDTE1MDMw
          NjA4MjUwMFoXDTE5MDIxMjE0MDAwMFowgakxCzAJBgNVBAYTAlZOMRIwEAYDVQQIDAlIw6Ag
          TuG7mWkxEzARBgNVBAcMCkjDoCDEkMO0bmcxUTBPBgNVBAMMSEPDlE5HIFRZIEPhu5QgUEjh
          uqZOIMSQ4bqmVSBUxq8gVsOAIFRIxq/GoE5HIE3huqBJIEThuqZVIEtIw40gU8OUTkcgxJDD
          gDEeMBwGCgmSJomT8ixkAQEMDk1TVDowNTAwNDQ0NzcyMIGfMA0GCSqGSIb3DQEBAQUAA4GN
          ADCBiQKBgQDJKVN4wtnoDGjfaH4q3b4iIpPyaOb1Gq40hShsNgAb3lX0UCsyQeJliCJ+7UmQ
          szrJSSuOnNE2TepNfvvBS/4xrHUqCZzgYwTecovNCKKTUDXqL+ZG0Ct+I9UjYWucRzXYH7VD
          I/pW0oNmNNi+MPkMMFRiDfv+byWxSr/Pumzz0wIDAQABo4IBzTCCAckwcAYIKwYBBQUHAQEE
          ZDBiMDIGCCsGAQUFBzAChiZodHRwOi8vcHViLnZucHQtY2Eudm4vY2VydHMvdm5wdGNhLmNl
          cjAsBggrBgEFBQcwAYYgaHR0cDovL29jc3Audm5wdC1jYS52bi9yZXNwb25kZXIwHQYDVR0O
          BBYEFA4ktcT4ojwlbOGcH+iLph3DnnqSMAwGA1UdEwEB/wQCMAAwHwYDVR0jBBgwFoAUBmnA
          1dUCihWNRn3pfOJoClWsaq8waAYDVR0gBGEwXzBdBg4rBgEEAYHtAwEBAwEBAjBLMCIGCCsG
          AQUFBwICMBYeFABPAEkARAAtAFAAcgAtADEALgAwMCUGCCsGAQUFBwIBFhlodHRwOi8vcHVi
          LnZucHQtY2Eudm4vcnBhMDEGA1UdHwQqMCgwJqAkoCKGIGh0dHA6Ly9jcmwudm5wdC1jYS52
          bi92bnB0Y2EuY3JsMA4GA1UdDwEB/wQEAwIE8DA0BgNVHSUELTArBggrBgEFBQcDAgYIKwYB
          BQUHAwQGCisGAQQBgjcKAwwGCSqGSIb3LwEBBTAkBgNVHREEHTAbgRlwaHVvbmd0cmlldTE5
          ODFAZ21haWwuY29tMA0GCSqGSIb3DQEBBQUAA4ICAQB/R4IY3yPc/uzWgRztCITCzV5LyQgR
          Apk9/4IOJuEnXfBVg+t79eYdFiKa/MgQdCs8OvsvPrAI9zuANeXk22QZQVvCmg1fi6g+UFkW
          wj1tM9T4Lyzsy8jgy6IOpmGhFSqI4rF2gw/3LKq3tb9ma997sRMeVYvBeLf5vfa+p9H3VLTv
          Krnqb+7j8HO8n8tCgNYGmyA9kqbjkTyLXlNOHbTHyeQ+rc481PmiHrcHBjLSWWvZropeIvNg
          PmapylMQxaLI/OmyCGMUwLcDVrhpNaqB+Lgpjc3vYpFvdiKk+d8ptelvJhGo51TSPzieBw44
          bJhAKuPkzgB2cMk2mUdu0SBxMhQdO57H/hSDOZ/oMbAp0zPEgoFyPd4yJKO5r3JenOzJ/hZk
          5eg9WoxBUTKZiNoFmYKFzpXqT4qqIzWixZHtW3fvluQZg6F26D/o2APleYWjKY8CI1EZiNQm
          SF0TyVv+FZD+Y2WAgt3R7mt/wpuWXhFu2dMd9gCJjeD7ma0rnRhgbCdwSKXf98bAPRm5JdN3
          FLUtLmDug4Tze3SWu4JgcmHiu4eRPgclQB/wJz4vDn6QdnB1nY0mSbiaVk+RGfnMiXRRcf/c
          UC6mevBSSg14t/9yGxC56eGkLTyMaIRKg8FrQ+3B1lDYzTu72MlGpBrGunTJgQ31/0JVAEWU
          wbKgkQ==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3xgfJmJpNYXRUxpxdhKYmqTESts=</DigestValue>
      </Reference>
      <Reference URI="/word/document.xml?ContentType=application/vnd.openxmlformats-officedocument.wordprocessingml.document.main+xml">
        <DigestMethod Algorithm="http://www.w3.org/2000/09/xmldsig#sha1"/>
        <DigestValue>XuDhTDbrCbMJxFCPsF1RzaSCOgw=</DigestValue>
      </Reference>
      <Reference URI="/word/endnotes.xml?ContentType=application/vnd.openxmlformats-officedocument.wordprocessingml.endnotes+xml">
        <DigestMethod Algorithm="http://www.w3.org/2000/09/xmldsig#sha1"/>
        <DigestValue>kdoRgiDzcFGwJGh5U72u8Vc+H3Y=</DigestValue>
      </Reference>
      <Reference URI="/word/fontTable.xml?ContentType=application/vnd.openxmlformats-officedocument.wordprocessingml.fontTable+xml">
        <DigestMethod Algorithm="http://www.w3.org/2000/09/xmldsig#sha1"/>
        <DigestValue>K1rC/v+PdVy2I2QjkLl246gM8ys=</DigestValue>
      </Reference>
      <Reference URI="/word/footer1.xml?ContentType=application/vnd.openxmlformats-officedocument.wordprocessingml.footer+xml">
        <DigestMethod Algorithm="http://www.w3.org/2000/09/xmldsig#sha1"/>
        <DigestValue>GrF7sv8+KU+ICmUrlJZt/hzevzE=</DigestValue>
      </Reference>
      <Reference URI="/word/footnotes.xml?ContentType=application/vnd.openxmlformats-officedocument.wordprocessingml.footnotes+xml">
        <DigestMethod Algorithm="http://www.w3.org/2000/09/xmldsig#sha1"/>
        <DigestValue>Xsor3D1FVj9MDWUhd265tt0EVpA=</DigestValue>
      </Reference>
      <Reference URI="/word/media/image1.jpeg?ContentType=image/jpeg">
        <DigestMethod Algorithm="http://www.w3.org/2000/09/xmldsig#sha1"/>
        <DigestValue>14j3yBOS/ezfGAuEpPmof3eJ8Nw=</DigestValue>
      </Reference>
      <Reference URI="/word/media/image2.png?ContentType=image/png">
        <DigestMethod Algorithm="http://www.w3.org/2000/09/xmldsig#sha1"/>
        <DigestValue>ngDwvSi3Bt8dk6go+XfVhEfPbW0=</DigestValue>
      </Reference>
      <Reference URI="/word/numbering.xml?ContentType=application/vnd.openxmlformats-officedocument.wordprocessingml.numbering+xml">
        <DigestMethod Algorithm="http://www.w3.org/2000/09/xmldsig#sha1"/>
        <DigestValue>2WMMtwLuobkw6BJzfR2qxrEsSSE=</DigestValue>
      </Reference>
      <Reference URI="/word/settings.xml?ContentType=application/vnd.openxmlformats-officedocument.wordprocessingml.settings+xml">
        <DigestMethod Algorithm="http://www.w3.org/2000/09/xmldsig#sha1"/>
        <DigestValue>6P9xnlZt9L5XL3QhsxvEU7fihmM=</DigestValue>
      </Reference>
      <Reference URI="/word/styles.xml?ContentType=application/vnd.openxmlformats-officedocument.wordprocessingml.styles+xml">
        <DigestMethod Algorithm="http://www.w3.org/2000/09/xmldsig#sha1"/>
        <DigestValue>oVHcVspyoLUbnSEftSVS2HwUtGM=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xVyJSffQVhHzQVB/tnZWZtsMGxc=</DigestValue>
      </Reference>
    </Manifest>
    <SignatureProperties>
      <SignatureProperty Id="idSignatureTime" Target="#idPackageSignature">
        <mdssi:SignatureTime>
          <mdssi:Format>YYYY-MM-DDThh:mm:ssTZD</mdssi:Format>
          <mdssi:Value>2015-03-10T07:22:41Z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6</TotalTime>
  <Pages>39</Pages>
  <Words>14454</Words>
  <Characters>50895</Characters>
  <Application>Microsoft Office Word</Application>
  <DocSecurity>0</DocSecurity>
  <Lines>424</Lines>
  <Paragraphs>130</Paragraphs>
  <ScaleCrop>false</ScaleCrop>
  <Company>Hewlett-Packard</Company>
  <LinksUpToDate>false</LinksUpToDate>
  <CharactersWithSpaces>65219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CBTT-02</dc:title>
  <dc:creator>Admin</dc:creator>
  <cp:lastModifiedBy>admin</cp:lastModifiedBy>
  <cp:revision>3</cp:revision>
  <cp:lastPrinted>2015-03-10T07:12:00Z</cp:lastPrinted>
  <dcterms:created xsi:type="dcterms:W3CDTF">2015-03-10T07:16:00Z</dcterms:created>
  <dcterms:modified xsi:type="dcterms:W3CDTF">2015-03-10T07:22:00Z</dcterms:modified>
</cp:coreProperties>
</file>