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18" w:type="dxa"/>
        <w:tblInd w:w="-702" w:type="dxa"/>
        <w:tblLook w:val="0000"/>
      </w:tblPr>
      <w:tblGrid>
        <w:gridCol w:w="5400"/>
        <w:gridCol w:w="5718"/>
      </w:tblGrid>
      <w:tr w:rsidR="00E80836" w:rsidRPr="00EC67E1" w:rsidTr="00A96F1F">
        <w:tc>
          <w:tcPr>
            <w:tcW w:w="11118" w:type="dxa"/>
            <w:gridSpan w:val="2"/>
          </w:tcPr>
          <w:p w:rsidR="00E80836" w:rsidRPr="006B6B8D" w:rsidRDefault="00E80836" w:rsidP="00E80836">
            <w:pPr>
              <w:pStyle w:val="Title"/>
              <w:rPr>
                <w:rFonts w:ascii="Times New Roman" w:hAnsi="Times New Roman"/>
                <w:b w:val="0"/>
                <w:i/>
                <w:szCs w:val="24"/>
                <w:lang w:val="nl-NL"/>
              </w:rPr>
            </w:pPr>
            <w:r w:rsidRPr="006B6B8D">
              <w:rPr>
                <w:rFonts w:ascii="Times New Roman" w:hAnsi="Times New Roman"/>
                <w:b w:val="0"/>
                <w:i/>
                <w:szCs w:val="24"/>
                <w:lang w:val="nl-NL"/>
              </w:rPr>
              <w:t>(Ban hành kèm theo Thông tư số 52/2012/TT-BTC ngày 05 tháng 04 năm 2012 của Bộ Tài chính hướng dẫn về việc Công bố thông tin trên thị trường chứng khoán)</w:t>
            </w:r>
          </w:p>
          <w:p w:rsidR="00E80836" w:rsidRPr="00EC67E1" w:rsidRDefault="00E80836" w:rsidP="00E80836">
            <w:pPr>
              <w:jc w:val="both"/>
              <w:rPr>
                <w:sz w:val="2"/>
              </w:rPr>
            </w:pPr>
          </w:p>
        </w:tc>
      </w:tr>
      <w:tr w:rsidR="00E80836" w:rsidRPr="00EC67E1" w:rsidTr="00A96F1F">
        <w:trPr>
          <w:trHeight w:val="369"/>
        </w:trPr>
        <w:tc>
          <w:tcPr>
            <w:tcW w:w="5400" w:type="dxa"/>
          </w:tcPr>
          <w:p w:rsidR="00E80836" w:rsidRPr="009E6D71" w:rsidRDefault="00E80836" w:rsidP="00E80836">
            <w:pPr>
              <w:jc w:val="center"/>
              <w:rPr>
                <w:b/>
                <w:sz w:val="26"/>
              </w:rPr>
            </w:pPr>
            <w:r w:rsidRPr="009E6D71">
              <w:rPr>
                <w:b/>
                <w:sz w:val="26"/>
              </w:rPr>
              <w:t xml:space="preserve">CÔNG TY </w:t>
            </w:r>
            <w:r w:rsidRPr="009E6D71">
              <w:rPr>
                <w:b/>
                <w:sz w:val="26"/>
                <w:u w:val="single"/>
              </w:rPr>
              <w:t>CP SÁCH – TBTH</w:t>
            </w:r>
            <w:r w:rsidRPr="009E6D71">
              <w:rPr>
                <w:b/>
                <w:sz w:val="26"/>
              </w:rPr>
              <w:t xml:space="preserve"> HÀ TĨNH</w:t>
            </w:r>
          </w:p>
          <w:p w:rsidR="00E80836" w:rsidRPr="00585539" w:rsidRDefault="00E80836" w:rsidP="00E80836">
            <w:pPr>
              <w:jc w:val="center"/>
              <w:rPr>
                <w:szCs w:val="26"/>
              </w:rPr>
            </w:pPr>
            <w:r w:rsidRPr="00585539">
              <w:rPr>
                <w:szCs w:val="26"/>
              </w:rPr>
              <w:t>Số</w:t>
            </w:r>
            <w:r w:rsidRPr="006C12FC">
              <w:rPr>
                <w:szCs w:val="26"/>
              </w:rPr>
              <w:t xml:space="preserve">: </w:t>
            </w:r>
            <w:r>
              <w:rPr>
                <w:szCs w:val="26"/>
              </w:rPr>
              <w:t>12</w:t>
            </w:r>
            <w:r w:rsidRPr="006C12FC">
              <w:rPr>
                <w:szCs w:val="26"/>
              </w:rPr>
              <w:t>/</w:t>
            </w:r>
            <w:r>
              <w:rPr>
                <w:szCs w:val="26"/>
              </w:rPr>
              <w:t>BC-H</w:t>
            </w:r>
            <w:r w:rsidRPr="00585539">
              <w:rPr>
                <w:szCs w:val="26"/>
              </w:rPr>
              <w:t>Đ</w:t>
            </w:r>
            <w:r>
              <w:rPr>
                <w:szCs w:val="26"/>
              </w:rPr>
              <w:t>QT</w:t>
            </w:r>
          </w:p>
        </w:tc>
        <w:tc>
          <w:tcPr>
            <w:tcW w:w="5718" w:type="dxa"/>
          </w:tcPr>
          <w:p w:rsidR="00E80836" w:rsidRPr="00730A83" w:rsidRDefault="00E80836" w:rsidP="00E80836">
            <w:pPr>
              <w:pStyle w:val="Heading8"/>
              <w:jc w:val="center"/>
              <w:rPr>
                <w:rFonts w:ascii="Times New Roman" w:hAnsi="Times New Roman"/>
                <w:color w:val="000000"/>
                <w:sz w:val="24"/>
              </w:rPr>
            </w:pPr>
            <w:r w:rsidRPr="00730A83">
              <w:rPr>
                <w:rFonts w:ascii="Times New Roman" w:hAnsi="Times New Roman"/>
                <w:color w:val="000000"/>
                <w:sz w:val="24"/>
              </w:rPr>
              <w:t xml:space="preserve">CỘNG HÒA XÃ HỘI CHỦ NGHĨA VIỆT </w:t>
            </w:r>
            <w:smartTag w:uri="urn:schemas-microsoft-com:office:smarttags" w:element="country-region">
              <w:smartTag w:uri="urn:schemas-microsoft-com:office:smarttags" w:element="place">
                <w:r w:rsidRPr="00730A83">
                  <w:rPr>
                    <w:rFonts w:ascii="Times New Roman" w:hAnsi="Times New Roman"/>
                    <w:color w:val="000000"/>
                    <w:sz w:val="24"/>
                  </w:rPr>
                  <w:t>NAM</w:t>
                </w:r>
              </w:smartTag>
            </w:smartTag>
          </w:p>
          <w:p w:rsidR="00E80836" w:rsidRPr="00585539" w:rsidRDefault="00E80836" w:rsidP="00E80836">
            <w:pPr>
              <w:jc w:val="center"/>
              <w:rPr>
                <w:color w:val="000000"/>
                <w:u w:val="single"/>
              </w:rPr>
            </w:pPr>
            <w:r w:rsidRPr="00585539">
              <w:rPr>
                <w:b/>
                <w:color w:val="000000"/>
                <w:u w:val="single"/>
              </w:rPr>
              <w:t>Độc lập – Tự do – Hạnh phúc</w:t>
            </w:r>
          </w:p>
        </w:tc>
      </w:tr>
      <w:tr w:rsidR="00E80836" w:rsidRPr="00EC67E1" w:rsidTr="00A96F1F">
        <w:tc>
          <w:tcPr>
            <w:tcW w:w="5400" w:type="dxa"/>
          </w:tcPr>
          <w:p w:rsidR="00E80836" w:rsidRPr="00EC67E1" w:rsidRDefault="00E80836" w:rsidP="00E80836">
            <w:pPr>
              <w:rPr>
                <w:b/>
                <w:color w:val="000000"/>
              </w:rPr>
            </w:pPr>
          </w:p>
        </w:tc>
        <w:tc>
          <w:tcPr>
            <w:tcW w:w="5718" w:type="dxa"/>
          </w:tcPr>
          <w:p w:rsidR="00E80836" w:rsidRPr="00730A83" w:rsidRDefault="00E80836" w:rsidP="00E80836">
            <w:pPr>
              <w:pStyle w:val="Heading7"/>
              <w:ind w:left="0" w:firstLine="0"/>
              <w:jc w:val="right"/>
              <w:rPr>
                <w:rFonts w:ascii="Times New Roman" w:hAnsi="Times New Roman"/>
                <w:i w:val="0"/>
                <w:color w:val="000000"/>
                <w:sz w:val="24"/>
                <w:szCs w:val="24"/>
              </w:rPr>
            </w:pPr>
            <w:r>
              <w:rPr>
                <w:rFonts w:ascii="Times New Roman" w:hAnsi="Times New Roman"/>
                <w:i w:val="0"/>
                <w:color w:val="000000"/>
                <w:sz w:val="24"/>
                <w:szCs w:val="24"/>
              </w:rPr>
              <w:t>H</w:t>
            </w:r>
            <w:r w:rsidRPr="00F75406">
              <w:rPr>
                <w:rFonts w:ascii="Times New Roman" w:hAnsi="Times New Roman"/>
                <w:i w:val="0"/>
                <w:color w:val="000000"/>
                <w:sz w:val="24"/>
                <w:szCs w:val="24"/>
              </w:rPr>
              <w:t>à</w:t>
            </w:r>
            <w:r>
              <w:rPr>
                <w:rFonts w:ascii="Times New Roman" w:hAnsi="Times New Roman"/>
                <w:i w:val="0"/>
                <w:color w:val="000000"/>
                <w:sz w:val="24"/>
                <w:szCs w:val="24"/>
              </w:rPr>
              <w:t xml:space="preserve"> T</w:t>
            </w:r>
            <w:r w:rsidRPr="00F75406">
              <w:rPr>
                <w:rFonts w:ascii="Times New Roman" w:hAnsi="Times New Roman"/>
                <w:i w:val="0"/>
                <w:color w:val="000000"/>
                <w:sz w:val="24"/>
                <w:szCs w:val="24"/>
              </w:rPr>
              <w:t>ĩnh</w:t>
            </w:r>
            <w:r w:rsidRPr="00730A83">
              <w:rPr>
                <w:rFonts w:ascii="Times New Roman" w:hAnsi="Times New Roman"/>
                <w:i w:val="0"/>
                <w:color w:val="000000"/>
                <w:sz w:val="24"/>
                <w:szCs w:val="24"/>
              </w:rPr>
              <w:t xml:space="preserve">, ngày </w:t>
            </w:r>
            <w:r>
              <w:rPr>
                <w:rFonts w:ascii="Times New Roman" w:hAnsi="Times New Roman"/>
                <w:i w:val="0"/>
                <w:color w:val="000000"/>
                <w:sz w:val="24"/>
                <w:szCs w:val="24"/>
              </w:rPr>
              <w:t>28</w:t>
            </w:r>
            <w:r w:rsidRPr="00730A83">
              <w:rPr>
                <w:rFonts w:ascii="Times New Roman" w:hAnsi="Times New Roman"/>
                <w:i w:val="0"/>
                <w:color w:val="000000"/>
                <w:sz w:val="24"/>
                <w:szCs w:val="24"/>
              </w:rPr>
              <w:t xml:space="preserve">  tháng</w:t>
            </w:r>
            <w:r>
              <w:rPr>
                <w:rFonts w:ascii="Times New Roman" w:hAnsi="Times New Roman"/>
                <w:i w:val="0"/>
                <w:color w:val="000000"/>
                <w:sz w:val="24"/>
                <w:szCs w:val="24"/>
              </w:rPr>
              <w:t xml:space="preserve"> 7</w:t>
            </w:r>
            <w:r w:rsidRPr="00730A83">
              <w:rPr>
                <w:rFonts w:ascii="Times New Roman" w:hAnsi="Times New Roman"/>
                <w:i w:val="0"/>
                <w:color w:val="000000"/>
                <w:sz w:val="24"/>
                <w:szCs w:val="24"/>
              </w:rPr>
              <w:t xml:space="preserve"> năm</w:t>
            </w:r>
            <w:r>
              <w:rPr>
                <w:rFonts w:ascii="Times New Roman" w:hAnsi="Times New Roman"/>
                <w:i w:val="0"/>
                <w:color w:val="000000"/>
                <w:sz w:val="24"/>
                <w:szCs w:val="24"/>
              </w:rPr>
              <w:t xml:space="preserve"> 2014</w:t>
            </w:r>
          </w:p>
        </w:tc>
      </w:tr>
    </w:tbl>
    <w:p w:rsidR="00E80836" w:rsidRPr="00730A83" w:rsidRDefault="00E80836" w:rsidP="00E80836">
      <w:pPr>
        <w:pStyle w:val="Title"/>
        <w:rPr>
          <w:rFonts w:ascii="Times New Roman" w:hAnsi="Times New Roman"/>
          <w:color w:val="000000"/>
          <w:sz w:val="28"/>
          <w:szCs w:val="26"/>
        </w:rPr>
      </w:pPr>
      <w:r w:rsidRPr="00730A83">
        <w:rPr>
          <w:rFonts w:ascii="Times New Roman" w:hAnsi="Times New Roman"/>
          <w:color w:val="000000"/>
          <w:sz w:val="28"/>
          <w:szCs w:val="26"/>
        </w:rPr>
        <w:t>BÁO CÁO TÌNH HÌNH QUẢN TRỊ CÔNG TY</w:t>
      </w:r>
    </w:p>
    <w:p w:rsidR="00E80836" w:rsidRPr="00F75406" w:rsidRDefault="00E80836" w:rsidP="00E80836">
      <w:pPr>
        <w:pStyle w:val="Title"/>
        <w:rPr>
          <w:rFonts w:ascii="Times New Roman" w:hAnsi="Times New Roman"/>
          <w:color w:val="000000"/>
          <w:sz w:val="28"/>
          <w:szCs w:val="28"/>
        </w:rPr>
      </w:pPr>
      <w:r w:rsidRPr="00F75406">
        <w:rPr>
          <w:rFonts w:ascii="Times New Roman" w:hAnsi="Times New Roman"/>
          <w:color w:val="000000"/>
          <w:sz w:val="28"/>
          <w:szCs w:val="28"/>
        </w:rPr>
        <w:t>6 tháng đầu năm 201</w:t>
      </w:r>
      <w:r>
        <w:rPr>
          <w:rFonts w:ascii="Times New Roman" w:hAnsi="Times New Roman"/>
          <w:color w:val="000000"/>
          <w:sz w:val="28"/>
          <w:szCs w:val="28"/>
        </w:rPr>
        <w:t>4</w:t>
      </w:r>
    </w:p>
    <w:p w:rsidR="00E80836" w:rsidRPr="00730A83" w:rsidRDefault="00E80836" w:rsidP="00E80836">
      <w:pPr>
        <w:pStyle w:val="Title"/>
        <w:rPr>
          <w:rFonts w:ascii="Times New Roman" w:hAnsi="Times New Roman"/>
          <w:color w:val="000000"/>
          <w:sz w:val="18"/>
          <w:szCs w:val="28"/>
        </w:rPr>
      </w:pPr>
    </w:p>
    <w:tbl>
      <w:tblPr>
        <w:tblW w:w="8476" w:type="dxa"/>
        <w:tblInd w:w="1809" w:type="dxa"/>
        <w:tblLayout w:type="fixed"/>
        <w:tblLook w:val="00A0"/>
      </w:tblPr>
      <w:tblGrid>
        <w:gridCol w:w="1276"/>
        <w:gridCol w:w="7200"/>
      </w:tblGrid>
      <w:tr w:rsidR="00E80836" w:rsidRPr="00EC67E1" w:rsidTr="00E80836">
        <w:trPr>
          <w:trHeight w:val="293"/>
        </w:trPr>
        <w:tc>
          <w:tcPr>
            <w:tcW w:w="1276" w:type="dxa"/>
          </w:tcPr>
          <w:p w:rsidR="00E80836" w:rsidRPr="00EC67E1" w:rsidRDefault="00E80836" w:rsidP="00E80836">
            <w:pPr>
              <w:rPr>
                <w:b/>
                <w:color w:val="000000"/>
              </w:rPr>
            </w:pPr>
            <w:r w:rsidRPr="00EC67E1">
              <w:rPr>
                <w:b/>
                <w:color w:val="000000"/>
              </w:rPr>
              <w:t>Kính gửi:</w:t>
            </w:r>
          </w:p>
        </w:tc>
        <w:tc>
          <w:tcPr>
            <w:tcW w:w="7200" w:type="dxa"/>
          </w:tcPr>
          <w:p w:rsidR="00E80836" w:rsidRPr="00EC67E1" w:rsidRDefault="00E80836" w:rsidP="00E80836">
            <w:pPr>
              <w:numPr>
                <w:ilvl w:val="0"/>
                <w:numId w:val="1"/>
              </w:numPr>
              <w:rPr>
                <w:b/>
                <w:color w:val="000000"/>
              </w:rPr>
            </w:pPr>
            <w:r w:rsidRPr="00EC67E1">
              <w:rPr>
                <w:b/>
                <w:color w:val="000000"/>
              </w:rPr>
              <w:t xml:space="preserve"> Ủy ban Chứng khoán Nhà nước</w:t>
            </w:r>
          </w:p>
          <w:p w:rsidR="00E80836" w:rsidRPr="00EC67E1" w:rsidRDefault="00E80836" w:rsidP="00E80836">
            <w:pPr>
              <w:numPr>
                <w:ilvl w:val="0"/>
                <w:numId w:val="1"/>
              </w:numPr>
              <w:rPr>
                <w:b/>
                <w:bCs/>
                <w:color w:val="000000"/>
              </w:rPr>
            </w:pPr>
            <w:r w:rsidRPr="00EC67E1">
              <w:rPr>
                <w:b/>
                <w:bCs/>
                <w:color w:val="000000"/>
              </w:rPr>
              <w:t xml:space="preserve"> Sở Giao dịch Chứng khoán</w:t>
            </w:r>
            <w:r>
              <w:rPr>
                <w:b/>
                <w:bCs/>
                <w:color w:val="000000"/>
              </w:rPr>
              <w:t xml:space="preserve"> H</w:t>
            </w:r>
            <w:r w:rsidRPr="00F75406">
              <w:rPr>
                <w:b/>
                <w:bCs/>
                <w:color w:val="000000"/>
              </w:rPr>
              <w:t>à</w:t>
            </w:r>
            <w:r>
              <w:rPr>
                <w:b/>
                <w:bCs/>
                <w:color w:val="000000"/>
              </w:rPr>
              <w:t xml:space="preserve"> N</w:t>
            </w:r>
            <w:r w:rsidRPr="00F75406">
              <w:rPr>
                <w:b/>
                <w:bCs/>
                <w:color w:val="000000"/>
              </w:rPr>
              <w:t>ội</w:t>
            </w:r>
          </w:p>
        </w:tc>
      </w:tr>
    </w:tbl>
    <w:p w:rsidR="00E80836" w:rsidRPr="00E51709" w:rsidRDefault="00E80836" w:rsidP="00E80836">
      <w:pPr>
        <w:ind w:firstLine="540"/>
        <w:jc w:val="both"/>
        <w:rPr>
          <w:b/>
          <w:color w:val="000000"/>
        </w:rPr>
      </w:pPr>
      <w:r w:rsidRPr="00730A83">
        <w:rPr>
          <w:b/>
          <w:color w:val="000000"/>
        </w:rPr>
        <w:t xml:space="preserve">- Tên công ty đại chúng:      </w:t>
      </w:r>
      <w:r>
        <w:rPr>
          <w:b/>
          <w:color w:val="000000"/>
        </w:rPr>
        <w:t>C</w:t>
      </w:r>
      <w:r w:rsidRPr="00E51709">
        <w:rPr>
          <w:b/>
          <w:color w:val="000000"/>
        </w:rPr>
        <w:t>ô</w:t>
      </w:r>
      <w:r>
        <w:rPr>
          <w:b/>
          <w:color w:val="000000"/>
        </w:rPr>
        <w:t>ng ty CP S</w:t>
      </w:r>
      <w:r w:rsidRPr="00E51709">
        <w:rPr>
          <w:b/>
          <w:color w:val="000000"/>
        </w:rPr>
        <w:t>ác</w:t>
      </w:r>
      <w:r>
        <w:rPr>
          <w:b/>
          <w:color w:val="000000"/>
        </w:rPr>
        <w:t>h – TBTH H</w:t>
      </w:r>
      <w:r w:rsidRPr="00E51709">
        <w:rPr>
          <w:b/>
          <w:color w:val="000000"/>
        </w:rPr>
        <w:t>à</w:t>
      </w:r>
      <w:r>
        <w:rPr>
          <w:b/>
          <w:color w:val="000000"/>
        </w:rPr>
        <w:t xml:space="preserve"> T</w:t>
      </w:r>
      <w:r w:rsidRPr="00E51709">
        <w:rPr>
          <w:b/>
          <w:color w:val="000000"/>
        </w:rPr>
        <w:t>ĩnh</w:t>
      </w:r>
    </w:p>
    <w:p w:rsidR="00E80836" w:rsidRDefault="00E80836" w:rsidP="00E80836">
      <w:pPr>
        <w:ind w:firstLine="540"/>
        <w:jc w:val="both"/>
        <w:rPr>
          <w:b/>
          <w:color w:val="000000"/>
        </w:rPr>
      </w:pPr>
      <w:r w:rsidRPr="00730A83">
        <w:rPr>
          <w:b/>
          <w:color w:val="000000"/>
        </w:rPr>
        <w:t xml:space="preserve">- Địa chỉ trụ sở chính: </w:t>
      </w:r>
      <w:r>
        <w:rPr>
          <w:b/>
          <w:color w:val="000000"/>
        </w:rPr>
        <w:t>S</w:t>
      </w:r>
      <w:r w:rsidRPr="00E51709">
        <w:rPr>
          <w:b/>
          <w:color w:val="000000"/>
        </w:rPr>
        <w:t>ố</w:t>
      </w:r>
      <w:r>
        <w:rPr>
          <w:b/>
          <w:color w:val="000000"/>
        </w:rPr>
        <w:t xml:space="preserve"> 58 Phan </w:t>
      </w:r>
      <w:r w:rsidRPr="00E51709">
        <w:rPr>
          <w:b/>
          <w:color w:val="000000"/>
        </w:rPr>
        <w:t>Đình</w:t>
      </w:r>
      <w:r>
        <w:rPr>
          <w:b/>
          <w:color w:val="000000"/>
        </w:rPr>
        <w:t xml:space="preserve"> Ph</w:t>
      </w:r>
      <w:r w:rsidRPr="00E51709">
        <w:rPr>
          <w:b/>
          <w:color w:val="000000"/>
        </w:rPr>
        <w:t>ùng</w:t>
      </w:r>
      <w:r>
        <w:rPr>
          <w:b/>
          <w:color w:val="000000"/>
        </w:rPr>
        <w:t xml:space="preserve"> – TP H</w:t>
      </w:r>
      <w:r w:rsidRPr="00E51709">
        <w:rPr>
          <w:b/>
          <w:color w:val="000000"/>
        </w:rPr>
        <w:t>à</w:t>
      </w:r>
      <w:r>
        <w:rPr>
          <w:b/>
          <w:color w:val="000000"/>
        </w:rPr>
        <w:t xml:space="preserve"> T</w:t>
      </w:r>
      <w:r w:rsidRPr="00E51709">
        <w:rPr>
          <w:b/>
          <w:color w:val="000000"/>
        </w:rPr>
        <w:t>ĩnh</w:t>
      </w:r>
    </w:p>
    <w:p w:rsidR="00623924" w:rsidRDefault="00E80836" w:rsidP="00E80836">
      <w:pPr>
        <w:tabs>
          <w:tab w:val="left" w:pos="-2520"/>
        </w:tabs>
        <w:ind w:firstLine="540"/>
        <w:jc w:val="both"/>
        <w:rPr>
          <w:b/>
          <w:color w:val="000000"/>
        </w:rPr>
      </w:pPr>
      <w:r>
        <w:rPr>
          <w:b/>
          <w:color w:val="000000"/>
        </w:rPr>
        <w:t xml:space="preserve"> -</w:t>
      </w:r>
      <w:r w:rsidR="00623924">
        <w:rPr>
          <w:b/>
          <w:color w:val="000000"/>
        </w:rPr>
        <w:t xml:space="preserve">Điện thoại: 0393.897799; 884488 </w:t>
      </w:r>
      <w:r>
        <w:rPr>
          <w:b/>
          <w:color w:val="000000"/>
        </w:rPr>
        <w:t xml:space="preserve"> </w:t>
      </w:r>
      <w:r w:rsidRPr="00730A83">
        <w:rPr>
          <w:b/>
          <w:color w:val="000000"/>
        </w:rPr>
        <w:t xml:space="preserve">Fax: </w:t>
      </w:r>
      <w:r w:rsidR="00623924">
        <w:rPr>
          <w:b/>
          <w:color w:val="000000"/>
        </w:rPr>
        <w:t>0393.852352</w:t>
      </w:r>
      <w:r w:rsidRPr="00730A83">
        <w:rPr>
          <w:b/>
          <w:color w:val="000000"/>
        </w:rPr>
        <w:t xml:space="preserve"> </w:t>
      </w:r>
    </w:p>
    <w:p w:rsidR="00E80836" w:rsidRPr="00730A83" w:rsidRDefault="00623924" w:rsidP="00E80836">
      <w:pPr>
        <w:tabs>
          <w:tab w:val="left" w:pos="-2520"/>
        </w:tabs>
        <w:ind w:firstLine="540"/>
        <w:jc w:val="both"/>
        <w:rPr>
          <w:b/>
          <w:color w:val="000000"/>
        </w:rPr>
      </w:pPr>
      <w:r>
        <w:rPr>
          <w:b/>
          <w:color w:val="000000"/>
        </w:rPr>
        <w:t xml:space="preserve">          </w:t>
      </w:r>
      <w:r w:rsidR="00E80836" w:rsidRPr="00730A83">
        <w:rPr>
          <w:b/>
          <w:color w:val="000000"/>
        </w:rPr>
        <w:t>Email:</w:t>
      </w:r>
      <w:r w:rsidR="00E80836">
        <w:rPr>
          <w:b/>
          <w:color w:val="000000"/>
        </w:rPr>
        <w:t xml:space="preserve"> gdhbec@gmail.com</w:t>
      </w:r>
    </w:p>
    <w:p w:rsidR="00E80836" w:rsidRPr="00A5383D" w:rsidRDefault="00E80836" w:rsidP="00E80836">
      <w:pPr>
        <w:ind w:firstLine="540"/>
        <w:jc w:val="both"/>
        <w:rPr>
          <w:b/>
          <w:color w:val="000000"/>
        </w:rPr>
      </w:pPr>
      <w:r w:rsidRPr="00730A83">
        <w:rPr>
          <w:b/>
          <w:color w:val="000000"/>
        </w:rPr>
        <w:tab/>
      </w:r>
      <w:r w:rsidRPr="00730A83">
        <w:rPr>
          <w:b/>
          <w:color w:val="000000"/>
        </w:rPr>
        <w:tab/>
        <w:t>- Vốn điều lệ:</w:t>
      </w:r>
      <w:r>
        <w:rPr>
          <w:b/>
          <w:color w:val="000000"/>
        </w:rPr>
        <w:t xml:space="preserve"> 22.310.580.000</w:t>
      </w:r>
      <w:r w:rsidRPr="00A5383D">
        <w:rPr>
          <w:b/>
          <w:color w:val="000000"/>
        </w:rPr>
        <w:t>đ</w:t>
      </w:r>
    </w:p>
    <w:p w:rsidR="00E80836" w:rsidRPr="006C12FC" w:rsidRDefault="00E80836" w:rsidP="00E80836">
      <w:pPr>
        <w:ind w:firstLine="540"/>
        <w:jc w:val="both"/>
        <w:rPr>
          <w:b/>
          <w:color w:val="000000"/>
        </w:rPr>
      </w:pPr>
      <w:r w:rsidRPr="00730A83">
        <w:rPr>
          <w:b/>
          <w:color w:val="000000"/>
        </w:rPr>
        <w:tab/>
      </w:r>
      <w:r w:rsidRPr="00730A83">
        <w:rPr>
          <w:b/>
          <w:color w:val="000000"/>
        </w:rPr>
        <w:tab/>
        <w:t>- Mã chứng khoán (nếu có):</w:t>
      </w:r>
      <w:r>
        <w:rPr>
          <w:b/>
          <w:color w:val="000000"/>
        </w:rPr>
        <w:t xml:space="preserve"> HBE</w:t>
      </w:r>
    </w:p>
    <w:p w:rsidR="00E80836" w:rsidRPr="00730A83" w:rsidRDefault="00E80836" w:rsidP="00E80836">
      <w:pPr>
        <w:pStyle w:val="Title"/>
        <w:jc w:val="both"/>
        <w:rPr>
          <w:rFonts w:ascii="Times New Roman" w:hAnsi="Times New Roman"/>
          <w:color w:val="000000"/>
          <w:sz w:val="2"/>
          <w:szCs w:val="28"/>
        </w:rPr>
      </w:pPr>
    </w:p>
    <w:p w:rsidR="00E80836" w:rsidRPr="00730A83" w:rsidRDefault="00E80836" w:rsidP="00E80836">
      <w:pPr>
        <w:pStyle w:val="BodyText"/>
        <w:rPr>
          <w:rFonts w:ascii="Times New Roman" w:hAnsi="Times New Roman"/>
          <w:b/>
          <w:color w:val="000000"/>
          <w:sz w:val="26"/>
          <w:szCs w:val="26"/>
        </w:rPr>
      </w:pPr>
      <w:r w:rsidRPr="00730A83">
        <w:rPr>
          <w:rFonts w:ascii="Times New Roman" w:hAnsi="Times New Roman"/>
          <w:b/>
          <w:color w:val="000000"/>
          <w:sz w:val="26"/>
          <w:szCs w:val="26"/>
        </w:rPr>
        <w:t>I. Hoạt động của Hội đồng quản trị:</w:t>
      </w:r>
    </w:p>
    <w:p w:rsidR="00E80836" w:rsidRPr="00730A83" w:rsidRDefault="00E80836" w:rsidP="00E80836">
      <w:pPr>
        <w:pStyle w:val="BodyText"/>
        <w:numPr>
          <w:ilvl w:val="0"/>
          <w:numId w:val="2"/>
        </w:numPr>
        <w:spacing w:before="120" w:after="120"/>
        <w:rPr>
          <w:rFonts w:ascii="Times New Roman" w:hAnsi="Times New Roman"/>
          <w:color w:val="000000"/>
          <w:sz w:val="26"/>
          <w:szCs w:val="26"/>
        </w:rPr>
      </w:pPr>
      <w:r w:rsidRPr="00730A83">
        <w:rPr>
          <w:rFonts w:ascii="Times New Roman" w:hAnsi="Times New Roman"/>
          <w:color w:val="000000"/>
          <w:sz w:val="26"/>
          <w:szCs w:val="26"/>
        </w:rPr>
        <w:t xml:space="preserve">Các cuộc họp của </w:t>
      </w:r>
      <w:r w:rsidRPr="00964B45">
        <w:rPr>
          <w:rFonts w:ascii="Times New Roman" w:hAnsi="Times New Roman"/>
          <w:sz w:val="26"/>
        </w:rPr>
        <w:t>Hội đồng quản trị</w:t>
      </w:r>
      <w:r w:rsidRPr="00730A83">
        <w:rPr>
          <w:rFonts w:ascii="Times New Roman" w:hAnsi="Times New Roman"/>
          <w:color w:val="000000"/>
          <w:sz w:val="26"/>
          <w:szCs w:val="26"/>
        </w:rPr>
        <w:t>:</w:t>
      </w:r>
    </w:p>
    <w:p w:rsidR="00E80836" w:rsidRDefault="00E80836" w:rsidP="00784CA2">
      <w:pPr>
        <w:pStyle w:val="BodyText"/>
        <w:numPr>
          <w:ilvl w:val="0"/>
          <w:numId w:val="1"/>
        </w:numPr>
        <w:spacing w:before="120" w:after="120"/>
        <w:ind w:left="288"/>
        <w:rPr>
          <w:rFonts w:ascii="Times New Roman" w:hAnsi="Times New Roman"/>
          <w:color w:val="000000"/>
          <w:sz w:val="26"/>
          <w:szCs w:val="26"/>
        </w:rPr>
      </w:pPr>
      <w:r>
        <w:rPr>
          <w:rFonts w:ascii="Times New Roman" w:hAnsi="Times New Roman"/>
          <w:color w:val="000000"/>
          <w:sz w:val="26"/>
          <w:szCs w:val="26"/>
        </w:rPr>
        <w:t>Hội đồng quản trị nhiệm kỳ 2010 – 2014:</w:t>
      </w:r>
    </w:p>
    <w:tbl>
      <w:tblPr>
        <w:tblW w:w="95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981"/>
        <w:gridCol w:w="1710"/>
        <w:gridCol w:w="1424"/>
        <w:gridCol w:w="837"/>
        <w:gridCol w:w="1994"/>
      </w:tblGrid>
      <w:tr w:rsidR="00E80836" w:rsidTr="004829BE">
        <w:tc>
          <w:tcPr>
            <w:tcW w:w="567" w:type="dxa"/>
            <w:vAlign w:val="center"/>
          </w:tcPr>
          <w:p w:rsidR="00E80836" w:rsidRDefault="00E80836" w:rsidP="00E80836">
            <w:pPr>
              <w:pStyle w:val="BodyText"/>
              <w:jc w:val="center"/>
              <w:rPr>
                <w:rFonts w:ascii="Times New Roman" w:hAnsi="Times New Roman"/>
                <w:b/>
                <w:color w:val="000000"/>
                <w:sz w:val="24"/>
                <w:szCs w:val="24"/>
              </w:rPr>
            </w:pPr>
            <w:r>
              <w:rPr>
                <w:rFonts w:ascii="Times New Roman" w:hAnsi="Times New Roman"/>
                <w:b/>
                <w:color w:val="000000"/>
                <w:sz w:val="24"/>
                <w:szCs w:val="24"/>
              </w:rPr>
              <w:t>Stt</w:t>
            </w:r>
          </w:p>
        </w:tc>
        <w:tc>
          <w:tcPr>
            <w:tcW w:w="2981" w:type="dxa"/>
            <w:vAlign w:val="center"/>
          </w:tcPr>
          <w:p w:rsidR="00E80836" w:rsidRDefault="00E80836" w:rsidP="00E80836">
            <w:pPr>
              <w:pStyle w:val="BodyText"/>
              <w:jc w:val="center"/>
              <w:rPr>
                <w:rFonts w:ascii="Times New Roman" w:hAnsi="Times New Roman"/>
                <w:b/>
                <w:color w:val="000000"/>
                <w:sz w:val="24"/>
                <w:szCs w:val="24"/>
              </w:rPr>
            </w:pPr>
            <w:r>
              <w:rPr>
                <w:rFonts w:ascii="Times New Roman" w:hAnsi="Times New Roman"/>
                <w:b/>
                <w:color w:val="000000"/>
                <w:sz w:val="24"/>
                <w:szCs w:val="24"/>
              </w:rPr>
              <w:t>Thành viên HĐQT</w:t>
            </w:r>
          </w:p>
        </w:tc>
        <w:tc>
          <w:tcPr>
            <w:tcW w:w="1710" w:type="dxa"/>
            <w:vAlign w:val="center"/>
          </w:tcPr>
          <w:p w:rsidR="00E80836" w:rsidRDefault="00E80836" w:rsidP="00E80836">
            <w:pPr>
              <w:pStyle w:val="BodyText"/>
              <w:jc w:val="center"/>
              <w:rPr>
                <w:rFonts w:ascii="Times New Roman" w:hAnsi="Times New Roman"/>
                <w:b/>
                <w:color w:val="000000"/>
                <w:sz w:val="24"/>
                <w:szCs w:val="24"/>
              </w:rPr>
            </w:pPr>
            <w:r>
              <w:rPr>
                <w:rFonts w:ascii="Times New Roman" w:hAnsi="Times New Roman"/>
                <w:b/>
                <w:color w:val="000000"/>
                <w:sz w:val="24"/>
                <w:szCs w:val="24"/>
              </w:rPr>
              <w:t>Chức vụ</w:t>
            </w:r>
          </w:p>
        </w:tc>
        <w:tc>
          <w:tcPr>
            <w:tcW w:w="1424" w:type="dxa"/>
            <w:vAlign w:val="center"/>
          </w:tcPr>
          <w:p w:rsidR="00E80836" w:rsidRDefault="00E80836" w:rsidP="00E80836">
            <w:pPr>
              <w:pStyle w:val="BodyText"/>
              <w:jc w:val="center"/>
              <w:rPr>
                <w:rFonts w:ascii="Times New Roman" w:hAnsi="Times New Roman"/>
                <w:b/>
                <w:color w:val="000000"/>
                <w:sz w:val="24"/>
                <w:szCs w:val="24"/>
              </w:rPr>
            </w:pPr>
            <w:r>
              <w:rPr>
                <w:rFonts w:ascii="Times New Roman" w:hAnsi="Times New Roman"/>
                <w:b/>
                <w:color w:val="000000"/>
                <w:sz w:val="24"/>
                <w:szCs w:val="24"/>
              </w:rPr>
              <w:t>Số buổi họp tham dự</w:t>
            </w:r>
          </w:p>
        </w:tc>
        <w:tc>
          <w:tcPr>
            <w:tcW w:w="837" w:type="dxa"/>
            <w:vAlign w:val="center"/>
          </w:tcPr>
          <w:p w:rsidR="00E80836" w:rsidRDefault="00E80836" w:rsidP="00E80836">
            <w:pPr>
              <w:pStyle w:val="BodyText"/>
              <w:jc w:val="center"/>
              <w:rPr>
                <w:rFonts w:ascii="Times New Roman" w:hAnsi="Times New Roman"/>
                <w:b/>
                <w:color w:val="000000"/>
                <w:sz w:val="24"/>
                <w:szCs w:val="24"/>
              </w:rPr>
            </w:pPr>
            <w:r>
              <w:rPr>
                <w:rFonts w:ascii="Times New Roman" w:hAnsi="Times New Roman"/>
                <w:b/>
                <w:color w:val="000000"/>
                <w:sz w:val="24"/>
                <w:szCs w:val="24"/>
              </w:rPr>
              <w:t>Tỷ lệ</w:t>
            </w:r>
          </w:p>
          <w:p w:rsidR="00E80836" w:rsidRDefault="00E80836" w:rsidP="00E80836">
            <w:pPr>
              <w:pStyle w:val="BodyText"/>
              <w:jc w:val="center"/>
              <w:rPr>
                <w:rFonts w:ascii="Times New Roman" w:hAnsi="Times New Roman"/>
                <w:b/>
                <w:color w:val="000000"/>
                <w:sz w:val="24"/>
                <w:szCs w:val="24"/>
              </w:rPr>
            </w:pPr>
            <w:r>
              <w:rPr>
                <w:rFonts w:ascii="Times New Roman" w:hAnsi="Times New Roman"/>
                <w:b/>
                <w:color w:val="000000"/>
                <w:sz w:val="24"/>
                <w:szCs w:val="24"/>
              </w:rPr>
              <w:t>(%)</w:t>
            </w:r>
          </w:p>
        </w:tc>
        <w:tc>
          <w:tcPr>
            <w:tcW w:w="1994" w:type="dxa"/>
            <w:vAlign w:val="center"/>
          </w:tcPr>
          <w:p w:rsidR="00E80836" w:rsidRDefault="00E80836" w:rsidP="00E80836">
            <w:pPr>
              <w:pStyle w:val="BodyText"/>
              <w:jc w:val="center"/>
              <w:rPr>
                <w:rFonts w:ascii="Times New Roman" w:hAnsi="Times New Roman"/>
                <w:b/>
                <w:color w:val="000000"/>
                <w:sz w:val="24"/>
                <w:szCs w:val="24"/>
              </w:rPr>
            </w:pPr>
            <w:r>
              <w:rPr>
                <w:rFonts w:ascii="Times New Roman" w:hAnsi="Times New Roman"/>
                <w:b/>
                <w:color w:val="000000"/>
                <w:sz w:val="24"/>
                <w:szCs w:val="24"/>
              </w:rPr>
              <w:t>Lý do không tham dự</w:t>
            </w:r>
          </w:p>
        </w:tc>
      </w:tr>
      <w:tr w:rsidR="00E80836" w:rsidTr="004829BE">
        <w:tc>
          <w:tcPr>
            <w:tcW w:w="567" w:type="dxa"/>
            <w:vAlign w:val="center"/>
          </w:tcPr>
          <w:p w:rsidR="00E80836" w:rsidRDefault="00E80836" w:rsidP="00E80836">
            <w:pPr>
              <w:pStyle w:val="BodyText"/>
              <w:spacing w:before="80"/>
              <w:jc w:val="center"/>
              <w:rPr>
                <w:rFonts w:ascii="Times New Roman" w:hAnsi="Times New Roman"/>
                <w:color w:val="000000"/>
                <w:sz w:val="26"/>
                <w:szCs w:val="26"/>
              </w:rPr>
            </w:pPr>
            <w:r>
              <w:rPr>
                <w:rFonts w:ascii="Times New Roman" w:hAnsi="Times New Roman"/>
                <w:color w:val="000000"/>
                <w:sz w:val="26"/>
                <w:szCs w:val="26"/>
              </w:rPr>
              <w:t>1</w:t>
            </w:r>
          </w:p>
        </w:tc>
        <w:tc>
          <w:tcPr>
            <w:tcW w:w="2981" w:type="dxa"/>
            <w:vAlign w:val="center"/>
          </w:tcPr>
          <w:p w:rsidR="00E80836" w:rsidRPr="008933DB" w:rsidRDefault="00E80836" w:rsidP="00E80836">
            <w:pPr>
              <w:spacing w:before="60" w:after="60"/>
              <w:rPr>
                <w:color w:val="333333"/>
                <w:sz w:val="26"/>
              </w:rPr>
            </w:pPr>
            <w:r w:rsidRPr="008933DB">
              <w:rPr>
                <w:color w:val="000000"/>
                <w:sz w:val="26"/>
              </w:rPr>
              <w:t>Ông Hồ Phương Nam</w:t>
            </w:r>
          </w:p>
        </w:tc>
        <w:tc>
          <w:tcPr>
            <w:tcW w:w="1710" w:type="dxa"/>
            <w:vAlign w:val="center"/>
          </w:tcPr>
          <w:p w:rsidR="00E80836" w:rsidRPr="008933DB" w:rsidRDefault="00E80836" w:rsidP="00E80836">
            <w:pPr>
              <w:spacing w:before="80"/>
              <w:jc w:val="center"/>
              <w:rPr>
                <w:color w:val="333333"/>
                <w:sz w:val="26"/>
              </w:rPr>
            </w:pPr>
            <w:r w:rsidRPr="008933DB">
              <w:rPr>
                <w:color w:val="000000"/>
                <w:sz w:val="26"/>
              </w:rPr>
              <w:t>Chủ tịch đến ngày 16/4/2014</w:t>
            </w:r>
          </w:p>
        </w:tc>
        <w:tc>
          <w:tcPr>
            <w:tcW w:w="1424" w:type="dxa"/>
            <w:vAlign w:val="center"/>
          </w:tcPr>
          <w:p w:rsidR="00E80836" w:rsidRPr="008933DB" w:rsidRDefault="00E80836" w:rsidP="00E80836">
            <w:pPr>
              <w:spacing w:before="80"/>
              <w:jc w:val="center"/>
              <w:rPr>
                <w:color w:val="333333"/>
                <w:sz w:val="26"/>
              </w:rPr>
            </w:pPr>
            <w:r w:rsidRPr="008933DB">
              <w:rPr>
                <w:color w:val="333333"/>
                <w:sz w:val="26"/>
              </w:rPr>
              <w:t>04</w:t>
            </w:r>
          </w:p>
        </w:tc>
        <w:tc>
          <w:tcPr>
            <w:tcW w:w="837" w:type="dxa"/>
            <w:vAlign w:val="center"/>
          </w:tcPr>
          <w:p w:rsidR="00E80836" w:rsidRPr="008933DB" w:rsidRDefault="00E80836" w:rsidP="00E80836">
            <w:pPr>
              <w:spacing w:before="80"/>
              <w:jc w:val="center"/>
              <w:rPr>
                <w:color w:val="333333"/>
                <w:sz w:val="26"/>
              </w:rPr>
            </w:pPr>
            <w:r w:rsidRPr="008933DB">
              <w:rPr>
                <w:color w:val="333333"/>
                <w:sz w:val="26"/>
              </w:rPr>
              <w:t>100</w:t>
            </w:r>
          </w:p>
        </w:tc>
        <w:tc>
          <w:tcPr>
            <w:tcW w:w="1994" w:type="dxa"/>
          </w:tcPr>
          <w:p w:rsidR="00E80836" w:rsidRDefault="00E80836" w:rsidP="00E80836">
            <w:pPr>
              <w:pStyle w:val="BodyText"/>
              <w:spacing w:before="80"/>
              <w:rPr>
                <w:rFonts w:ascii="Times New Roman" w:hAnsi="Times New Roman"/>
                <w:color w:val="000000"/>
                <w:sz w:val="26"/>
                <w:szCs w:val="26"/>
              </w:rPr>
            </w:pPr>
          </w:p>
        </w:tc>
      </w:tr>
      <w:tr w:rsidR="00E80836" w:rsidTr="004829BE">
        <w:trPr>
          <w:trHeight w:val="545"/>
        </w:trPr>
        <w:tc>
          <w:tcPr>
            <w:tcW w:w="567" w:type="dxa"/>
            <w:vAlign w:val="center"/>
          </w:tcPr>
          <w:p w:rsidR="00E80836" w:rsidRDefault="00E80836" w:rsidP="00E80836">
            <w:pPr>
              <w:pStyle w:val="BodyText"/>
              <w:jc w:val="center"/>
              <w:rPr>
                <w:rFonts w:ascii="Times New Roman" w:hAnsi="Times New Roman"/>
                <w:color w:val="000000"/>
                <w:sz w:val="26"/>
                <w:szCs w:val="26"/>
              </w:rPr>
            </w:pPr>
            <w:r>
              <w:rPr>
                <w:rFonts w:ascii="Times New Roman" w:hAnsi="Times New Roman"/>
                <w:color w:val="000000"/>
                <w:sz w:val="26"/>
                <w:szCs w:val="26"/>
              </w:rPr>
              <w:t>2</w:t>
            </w:r>
          </w:p>
        </w:tc>
        <w:tc>
          <w:tcPr>
            <w:tcW w:w="2981" w:type="dxa"/>
            <w:vAlign w:val="center"/>
          </w:tcPr>
          <w:p w:rsidR="00E80836" w:rsidRPr="008933DB" w:rsidRDefault="00E80836" w:rsidP="00E80836">
            <w:pPr>
              <w:rPr>
                <w:color w:val="333333"/>
                <w:sz w:val="26"/>
              </w:rPr>
            </w:pPr>
            <w:r w:rsidRPr="008933DB">
              <w:rPr>
                <w:color w:val="000000"/>
                <w:sz w:val="26"/>
              </w:rPr>
              <w:t>Ông Hồ Gia Bảo</w:t>
            </w:r>
          </w:p>
        </w:tc>
        <w:tc>
          <w:tcPr>
            <w:tcW w:w="1710" w:type="dxa"/>
            <w:vAlign w:val="center"/>
          </w:tcPr>
          <w:p w:rsidR="00E80836" w:rsidRPr="008933DB" w:rsidRDefault="00E80836" w:rsidP="00E80836">
            <w:pPr>
              <w:ind w:left="-108" w:right="-108"/>
              <w:jc w:val="center"/>
              <w:rPr>
                <w:color w:val="333333"/>
                <w:sz w:val="26"/>
              </w:rPr>
            </w:pPr>
            <w:r w:rsidRPr="008933DB">
              <w:rPr>
                <w:color w:val="000000"/>
                <w:sz w:val="26"/>
              </w:rPr>
              <w:t>Quyền Chủ tịch từ ngày 17/4/2014 đến ngày 18/5/2014</w:t>
            </w:r>
          </w:p>
        </w:tc>
        <w:tc>
          <w:tcPr>
            <w:tcW w:w="1424" w:type="dxa"/>
            <w:vAlign w:val="center"/>
          </w:tcPr>
          <w:p w:rsidR="00E80836" w:rsidRPr="008933DB" w:rsidRDefault="00E80836" w:rsidP="00E80836">
            <w:pPr>
              <w:jc w:val="center"/>
              <w:rPr>
                <w:sz w:val="26"/>
              </w:rPr>
            </w:pPr>
            <w:r w:rsidRPr="008933DB">
              <w:rPr>
                <w:sz w:val="26"/>
              </w:rPr>
              <w:t>04</w:t>
            </w:r>
          </w:p>
        </w:tc>
        <w:tc>
          <w:tcPr>
            <w:tcW w:w="837" w:type="dxa"/>
            <w:vAlign w:val="center"/>
          </w:tcPr>
          <w:p w:rsidR="00E80836" w:rsidRPr="008933DB" w:rsidRDefault="00E80836" w:rsidP="00E80836">
            <w:pPr>
              <w:jc w:val="center"/>
              <w:rPr>
                <w:color w:val="333333"/>
                <w:sz w:val="26"/>
              </w:rPr>
            </w:pPr>
            <w:r w:rsidRPr="008933DB">
              <w:rPr>
                <w:color w:val="333333"/>
                <w:sz w:val="26"/>
              </w:rPr>
              <w:t>100</w:t>
            </w:r>
          </w:p>
        </w:tc>
        <w:tc>
          <w:tcPr>
            <w:tcW w:w="1994" w:type="dxa"/>
            <w:vAlign w:val="center"/>
          </w:tcPr>
          <w:p w:rsidR="00E80836" w:rsidRDefault="00E80836" w:rsidP="00E80836">
            <w:pPr>
              <w:pStyle w:val="BodyText"/>
              <w:rPr>
                <w:rFonts w:ascii="Times New Roman" w:hAnsi="Times New Roman"/>
                <w:color w:val="000000"/>
                <w:sz w:val="24"/>
                <w:szCs w:val="26"/>
              </w:rPr>
            </w:pPr>
          </w:p>
        </w:tc>
      </w:tr>
      <w:tr w:rsidR="00E80836" w:rsidTr="004829BE">
        <w:tc>
          <w:tcPr>
            <w:tcW w:w="567" w:type="dxa"/>
            <w:vAlign w:val="center"/>
          </w:tcPr>
          <w:p w:rsidR="00E80836" w:rsidRDefault="00E80836" w:rsidP="00E80836">
            <w:pPr>
              <w:pStyle w:val="BodyText"/>
              <w:jc w:val="center"/>
              <w:rPr>
                <w:rFonts w:ascii="Times New Roman" w:hAnsi="Times New Roman"/>
                <w:color w:val="000000"/>
                <w:sz w:val="26"/>
                <w:szCs w:val="26"/>
              </w:rPr>
            </w:pPr>
            <w:r>
              <w:rPr>
                <w:rFonts w:ascii="Times New Roman" w:hAnsi="Times New Roman"/>
                <w:color w:val="000000"/>
                <w:sz w:val="26"/>
                <w:szCs w:val="26"/>
              </w:rPr>
              <w:t>3</w:t>
            </w:r>
          </w:p>
        </w:tc>
        <w:tc>
          <w:tcPr>
            <w:tcW w:w="2981" w:type="dxa"/>
            <w:vAlign w:val="center"/>
          </w:tcPr>
          <w:p w:rsidR="00E80836" w:rsidRPr="008933DB" w:rsidRDefault="00E80836" w:rsidP="004829BE">
            <w:pPr>
              <w:ind w:left="-7" w:firstLine="7"/>
              <w:rPr>
                <w:color w:val="000000"/>
                <w:sz w:val="26"/>
              </w:rPr>
            </w:pPr>
            <w:r w:rsidRPr="008933DB">
              <w:rPr>
                <w:color w:val="000000"/>
                <w:sz w:val="26"/>
              </w:rPr>
              <w:t>Bà Nguyễn Thị Thu Hằng</w:t>
            </w:r>
          </w:p>
        </w:tc>
        <w:tc>
          <w:tcPr>
            <w:tcW w:w="1710" w:type="dxa"/>
            <w:vAlign w:val="center"/>
          </w:tcPr>
          <w:p w:rsidR="00E80836" w:rsidRPr="008933DB" w:rsidRDefault="00E80836" w:rsidP="00E80836">
            <w:pPr>
              <w:jc w:val="center"/>
              <w:rPr>
                <w:sz w:val="26"/>
              </w:rPr>
            </w:pPr>
            <w:r w:rsidRPr="008933DB">
              <w:rPr>
                <w:color w:val="000000"/>
                <w:sz w:val="26"/>
              </w:rPr>
              <w:t>Thành viên</w:t>
            </w:r>
          </w:p>
        </w:tc>
        <w:tc>
          <w:tcPr>
            <w:tcW w:w="1424" w:type="dxa"/>
            <w:vAlign w:val="center"/>
          </w:tcPr>
          <w:p w:rsidR="00E80836" w:rsidRPr="008933DB" w:rsidRDefault="00E80836" w:rsidP="00E80836">
            <w:pPr>
              <w:jc w:val="center"/>
              <w:rPr>
                <w:sz w:val="26"/>
              </w:rPr>
            </w:pPr>
            <w:r w:rsidRPr="008933DB">
              <w:rPr>
                <w:sz w:val="26"/>
              </w:rPr>
              <w:t>03</w:t>
            </w:r>
          </w:p>
        </w:tc>
        <w:tc>
          <w:tcPr>
            <w:tcW w:w="837" w:type="dxa"/>
            <w:vAlign w:val="center"/>
          </w:tcPr>
          <w:p w:rsidR="00E80836" w:rsidRPr="008933DB" w:rsidRDefault="00E80836" w:rsidP="00E80836">
            <w:pPr>
              <w:jc w:val="center"/>
              <w:rPr>
                <w:color w:val="000000"/>
                <w:sz w:val="26"/>
              </w:rPr>
            </w:pPr>
            <w:r w:rsidRPr="008933DB">
              <w:rPr>
                <w:color w:val="000000"/>
                <w:sz w:val="26"/>
              </w:rPr>
              <w:t>75</w:t>
            </w:r>
          </w:p>
        </w:tc>
        <w:tc>
          <w:tcPr>
            <w:tcW w:w="1994" w:type="dxa"/>
          </w:tcPr>
          <w:p w:rsidR="00E80836" w:rsidRDefault="00E80836" w:rsidP="00E80836">
            <w:pPr>
              <w:pStyle w:val="BodyText"/>
              <w:rPr>
                <w:rFonts w:ascii="Times New Roman" w:hAnsi="Times New Roman"/>
                <w:color w:val="000000"/>
                <w:sz w:val="24"/>
                <w:szCs w:val="26"/>
              </w:rPr>
            </w:pPr>
            <w:r>
              <w:rPr>
                <w:rFonts w:ascii="Times New Roman" w:hAnsi="Times New Roman"/>
                <w:color w:val="000000"/>
                <w:sz w:val="24"/>
                <w:szCs w:val="26"/>
              </w:rPr>
              <w:t>Từ nhiệm HĐQT trước khi diễn ra cuộc họp thứ 4</w:t>
            </w:r>
          </w:p>
        </w:tc>
      </w:tr>
      <w:tr w:rsidR="00E80836" w:rsidTr="004829BE">
        <w:tc>
          <w:tcPr>
            <w:tcW w:w="567" w:type="dxa"/>
            <w:vAlign w:val="center"/>
          </w:tcPr>
          <w:p w:rsidR="00E80836" w:rsidRDefault="00E80836" w:rsidP="00412320">
            <w:pPr>
              <w:pStyle w:val="BodyText"/>
              <w:spacing w:before="120" w:after="240" w:line="420" w:lineRule="atLeast"/>
              <w:jc w:val="center"/>
              <w:rPr>
                <w:rFonts w:ascii="Times New Roman" w:hAnsi="Times New Roman"/>
                <w:color w:val="000000"/>
                <w:sz w:val="26"/>
                <w:szCs w:val="26"/>
              </w:rPr>
            </w:pPr>
            <w:r>
              <w:rPr>
                <w:rFonts w:ascii="Times New Roman" w:hAnsi="Times New Roman"/>
                <w:color w:val="000000"/>
                <w:sz w:val="26"/>
                <w:szCs w:val="26"/>
              </w:rPr>
              <w:t>4</w:t>
            </w:r>
          </w:p>
        </w:tc>
        <w:tc>
          <w:tcPr>
            <w:tcW w:w="2981" w:type="dxa"/>
            <w:vAlign w:val="center"/>
          </w:tcPr>
          <w:p w:rsidR="00E80836" w:rsidRPr="008933DB" w:rsidRDefault="00E80836" w:rsidP="00412320">
            <w:pPr>
              <w:spacing w:before="120" w:after="240" w:line="420" w:lineRule="atLeast"/>
              <w:rPr>
                <w:color w:val="000000"/>
                <w:sz w:val="26"/>
              </w:rPr>
            </w:pPr>
            <w:r w:rsidRPr="008933DB">
              <w:rPr>
                <w:color w:val="000000"/>
                <w:sz w:val="26"/>
              </w:rPr>
              <w:t>Ông Nguyễn Thái Toại</w:t>
            </w:r>
          </w:p>
        </w:tc>
        <w:tc>
          <w:tcPr>
            <w:tcW w:w="1710" w:type="dxa"/>
            <w:vAlign w:val="center"/>
          </w:tcPr>
          <w:p w:rsidR="00E80836" w:rsidRPr="008933DB" w:rsidRDefault="00E80836" w:rsidP="00412320">
            <w:pPr>
              <w:spacing w:before="120" w:after="240" w:line="420" w:lineRule="atLeast"/>
              <w:jc w:val="center"/>
              <w:rPr>
                <w:sz w:val="26"/>
              </w:rPr>
            </w:pPr>
            <w:r w:rsidRPr="008933DB">
              <w:rPr>
                <w:color w:val="000000"/>
                <w:sz w:val="26"/>
              </w:rPr>
              <w:t>Thành viên</w:t>
            </w:r>
          </w:p>
        </w:tc>
        <w:tc>
          <w:tcPr>
            <w:tcW w:w="1424" w:type="dxa"/>
            <w:vAlign w:val="center"/>
          </w:tcPr>
          <w:p w:rsidR="00E80836" w:rsidRPr="008933DB" w:rsidRDefault="00E80836" w:rsidP="00412320">
            <w:pPr>
              <w:spacing w:before="120" w:after="240" w:line="420" w:lineRule="atLeast"/>
              <w:jc w:val="center"/>
              <w:rPr>
                <w:sz w:val="26"/>
              </w:rPr>
            </w:pPr>
            <w:r w:rsidRPr="008933DB">
              <w:rPr>
                <w:sz w:val="26"/>
              </w:rPr>
              <w:t>04</w:t>
            </w:r>
          </w:p>
        </w:tc>
        <w:tc>
          <w:tcPr>
            <w:tcW w:w="837" w:type="dxa"/>
            <w:vAlign w:val="center"/>
          </w:tcPr>
          <w:p w:rsidR="00E80836" w:rsidRPr="008933DB" w:rsidRDefault="00E80836" w:rsidP="00412320">
            <w:pPr>
              <w:spacing w:before="120" w:after="240" w:line="420" w:lineRule="atLeast"/>
              <w:jc w:val="center"/>
              <w:rPr>
                <w:color w:val="000000"/>
                <w:sz w:val="26"/>
              </w:rPr>
            </w:pPr>
            <w:r w:rsidRPr="008933DB">
              <w:rPr>
                <w:color w:val="000000"/>
                <w:sz w:val="26"/>
              </w:rPr>
              <w:t>100</w:t>
            </w:r>
          </w:p>
        </w:tc>
        <w:tc>
          <w:tcPr>
            <w:tcW w:w="1994" w:type="dxa"/>
          </w:tcPr>
          <w:p w:rsidR="00E80836" w:rsidRDefault="00E80836" w:rsidP="00412320">
            <w:pPr>
              <w:pStyle w:val="BodyText"/>
              <w:spacing w:before="120" w:after="240" w:line="420" w:lineRule="atLeast"/>
              <w:rPr>
                <w:rFonts w:ascii="Times New Roman" w:hAnsi="Times New Roman"/>
                <w:color w:val="000000"/>
                <w:sz w:val="26"/>
                <w:szCs w:val="26"/>
              </w:rPr>
            </w:pPr>
          </w:p>
        </w:tc>
      </w:tr>
      <w:tr w:rsidR="00E80836" w:rsidTr="004829BE">
        <w:tc>
          <w:tcPr>
            <w:tcW w:w="567" w:type="dxa"/>
            <w:vAlign w:val="center"/>
          </w:tcPr>
          <w:p w:rsidR="00E80836" w:rsidRDefault="00E80836" w:rsidP="00E80836">
            <w:pPr>
              <w:pStyle w:val="BodyText"/>
              <w:jc w:val="center"/>
              <w:rPr>
                <w:rFonts w:ascii="Times New Roman" w:hAnsi="Times New Roman"/>
                <w:color w:val="000000"/>
                <w:sz w:val="26"/>
                <w:szCs w:val="26"/>
              </w:rPr>
            </w:pPr>
            <w:r>
              <w:rPr>
                <w:rFonts w:ascii="Times New Roman" w:hAnsi="Times New Roman"/>
                <w:color w:val="000000"/>
                <w:sz w:val="26"/>
                <w:szCs w:val="26"/>
              </w:rPr>
              <w:t>5</w:t>
            </w:r>
          </w:p>
        </w:tc>
        <w:tc>
          <w:tcPr>
            <w:tcW w:w="2981" w:type="dxa"/>
            <w:vAlign w:val="center"/>
          </w:tcPr>
          <w:p w:rsidR="00E80836" w:rsidRPr="008933DB" w:rsidRDefault="00E80836" w:rsidP="00E80836">
            <w:pPr>
              <w:rPr>
                <w:color w:val="000000"/>
                <w:sz w:val="26"/>
              </w:rPr>
            </w:pPr>
            <w:r w:rsidRPr="008933DB">
              <w:rPr>
                <w:color w:val="000000"/>
                <w:sz w:val="26"/>
              </w:rPr>
              <w:t>Bà Hồ Thị Hà</w:t>
            </w:r>
          </w:p>
        </w:tc>
        <w:tc>
          <w:tcPr>
            <w:tcW w:w="1710" w:type="dxa"/>
            <w:vAlign w:val="center"/>
          </w:tcPr>
          <w:p w:rsidR="00E80836" w:rsidRPr="008933DB" w:rsidRDefault="00E80836" w:rsidP="00E80836">
            <w:pPr>
              <w:jc w:val="center"/>
              <w:rPr>
                <w:sz w:val="26"/>
              </w:rPr>
            </w:pPr>
            <w:r w:rsidRPr="008933DB">
              <w:rPr>
                <w:color w:val="000000"/>
                <w:sz w:val="26"/>
              </w:rPr>
              <w:t>Thành viên</w:t>
            </w:r>
          </w:p>
        </w:tc>
        <w:tc>
          <w:tcPr>
            <w:tcW w:w="1424" w:type="dxa"/>
            <w:vAlign w:val="center"/>
          </w:tcPr>
          <w:p w:rsidR="00E80836" w:rsidRPr="008933DB" w:rsidRDefault="00E80836" w:rsidP="00E80836">
            <w:pPr>
              <w:jc w:val="center"/>
              <w:rPr>
                <w:sz w:val="26"/>
              </w:rPr>
            </w:pPr>
            <w:r w:rsidRPr="008933DB">
              <w:rPr>
                <w:sz w:val="26"/>
              </w:rPr>
              <w:t>03</w:t>
            </w:r>
          </w:p>
        </w:tc>
        <w:tc>
          <w:tcPr>
            <w:tcW w:w="837" w:type="dxa"/>
            <w:vAlign w:val="center"/>
          </w:tcPr>
          <w:p w:rsidR="00E80836" w:rsidRPr="008933DB" w:rsidRDefault="00E80836" w:rsidP="00E80836">
            <w:pPr>
              <w:jc w:val="center"/>
              <w:rPr>
                <w:color w:val="000000"/>
                <w:sz w:val="26"/>
              </w:rPr>
            </w:pPr>
            <w:r w:rsidRPr="008933DB">
              <w:rPr>
                <w:color w:val="000000"/>
                <w:sz w:val="26"/>
              </w:rPr>
              <w:t>75</w:t>
            </w:r>
          </w:p>
        </w:tc>
        <w:tc>
          <w:tcPr>
            <w:tcW w:w="1994" w:type="dxa"/>
          </w:tcPr>
          <w:p w:rsidR="00E80836" w:rsidRDefault="00E80836" w:rsidP="00E80836">
            <w:pPr>
              <w:pStyle w:val="BodyText"/>
              <w:rPr>
                <w:rFonts w:ascii="Times New Roman" w:hAnsi="Times New Roman"/>
                <w:color w:val="000000"/>
                <w:sz w:val="26"/>
                <w:szCs w:val="26"/>
              </w:rPr>
            </w:pPr>
            <w:r>
              <w:rPr>
                <w:rFonts w:ascii="Times New Roman" w:hAnsi="Times New Roman"/>
                <w:color w:val="000000"/>
                <w:sz w:val="24"/>
                <w:szCs w:val="26"/>
              </w:rPr>
              <w:t>Từ nhiệm HĐQT trước khi diễn ra cuộc họp thứ 4</w:t>
            </w:r>
          </w:p>
        </w:tc>
      </w:tr>
    </w:tbl>
    <w:p w:rsidR="00E80836" w:rsidRPr="00784CA2" w:rsidRDefault="00E80836" w:rsidP="00E80836">
      <w:pPr>
        <w:pStyle w:val="BodyText"/>
        <w:numPr>
          <w:ilvl w:val="0"/>
          <w:numId w:val="1"/>
        </w:numPr>
        <w:spacing w:before="120" w:after="120"/>
        <w:ind w:left="288"/>
        <w:rPr>
          <w:rFonts w:ascii="Times New Roman" w:hAnsi="Times New Roman"/>
          <w:color w:val="000000"/>
          <w:sz w:val="26"/>
          <w:szCs w:val="26"/>
        </w:rPr>
      </w:pPr>
      <w:r w:rsidRPr="00784CA2">
        <w:rPr>
          <w:rFonts w:ascii="Times New Roman" w:hAnsi="Times New Roman"/>
          <w:color w:val="000000"/>
          <w:sz w:val="26"/>
          <w:szCs w:val="26"/>
        </w:rPr>
        <w:t>Hội đồng quản trị nhiệm kỳ 2014 – 2019:</w:t>
      </w:r>
    </w:p>
    <w:tbl>
      <w:tblPr>
        <w:tblW w:w="94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161"/>
        <w:gridCol w:w="1276"/>
        <w:gridCol w:w="1653"/>
        <w:gridCol w:w="837"/>
        <w:gridCol w:w="1994"/>
      </w:tblGrid>
      <w:tr w:rsidR="00E80836" w:rsidRPr="00EC67E1" w:rsidTr="004829BE">
        <w:tc>
          <w:tcPr>
            <w:tcW w:w="567" w:type="dxa"/>
            <w:vAlign w:val="center"/>
          </w:tcPr>
          <w:p w:rsidR="00E80836" w:rsidRPr="00730A83" w:rsidRDefault="00E80836" w:rsidP="004829BE">
            <w:pPr>
              <w:pStyle w:val="BodyText"/>
              <w:jc w:val="center"/>
              <w:rPr>
                <w:rFonts w:ascii="Times New Roman" w:hAnsi="Times New Roman"/>
                <w:b/>
                <w:color w:val="000000"/>
                <w:sz w:val="24"/>
                <w:szCs w:val="24"/>
              </w:rPr>
            </w:pPr>
            <w:r w:rsidRPr="00730A83">
              <w:rPr>
                <w:rFonts w:ascii="Times New Roman" w:hAnsi="Times New Roman"/>
                <w:b/>
                <w:color w:val="000000"/>
                <w:sz w:val="24"/>
                <w:szCs w:val="24"/>
              </w:rPr>
              <w:t>Stt</w:t>
            </w:r>
          </w:p>
        </w:tc>
        <w:tc>
          <w:tcPr>
            <w:tcW w:w="3161" w:type="dxa"/>
            <w:vAlign w:val="center"/>
          </w:tcPr>
          <w:p w:rsidR="00E80836" w:rsidRPr="00730A83" w:rsidRDefault="00E80836" w:rsidP="004829BE">
            <w:pPr>
              <w:pStyle w:val="BodyText"/>
              <w:jc w:val="center"/>
              <w:rPr>
                <w:rFonts w:ascii="Times New Roman" w:hAnsi="Times New Roman"/>
                <w:b/>
                <w:color w:val="000000"/>
                <w:sz w:val="24"/>
                <w:szCs w:val="24"/>
              </w:rPr>
            </w:pPr>
            <w:r w:rsidRPr="00730A83">
              <w:rPr>
                <w:rFonts w:ascii="Times New Roman" w:hAnsi="Times New Roman"/>
                <w:b/>
                <w:color w:val="000000"/>
                <w:sz w:val="24"/>
                <w:szCs w:val="24"/>
              </w:rPr>
              <w:t>Thành viên HĐQT</w:t>
            </w:r>
          </w:p>
        </w:tc>
        <w:tc>
          <w:tcPr>
            <w:tcW w:w="1276" w:type="dxa"/>
            <w:vAlign w:val="center"/>
          </w:tcPr>
          <w:p w:rsidR="00E80836" w:rsidRPr="00730A83" w:rsidRDefault="00E80836" w:rsidP="004829BE">
            <w:pPr>
              <w:pStyle w:val="BodyText"/>
              <w:jc w:val="center"/>
              <w:rPr>
                <w:rFonts w:ascii="Times New Roman" w:hAnsi="Times New Roman"/>
                <w:b/>
                <w:color w:val="000000"/>
                <w:sz w:val="24"/>
                <w:szCs w:val="24"/>
              </w:rPr>
            </w:pPr>
            <w:r w:rsidRPr="00730A83">
              <w:rPr>
                <w:rFonts w:ascii="Times New Roman" w:hAnsi="Times New Roman"/>
                <w:b/>
                <w:color w:val="000000"/>
                <w:sz w:val="24"/>
                <w:szCs w:val="24"/>
              </w:rPr>
              <w:t>Chức vụ</w:t>
            </w:r>
          </w:p>
        </w:tc>
        <w:tc>
          <w:tcPr>
            <w:tcW w:w="1653" w:type="dxa"/>
            <w:vAlign w:val="center"/>
          </w:tcPr>
          <w:p w:rsidR="00E80836" w:rsidRPr="00730A83" w:rsidRDefault="00E80836" w:rsidP="004829BE">
            <w:pPr>
              <w:pStyle w:val="BodyText"/>
              <w:jc w:val="center"/>
              <w:rPr>
                <w:rFonts w:ascii="Times New Roman" w:hAnsi="Times New Roman"/>
                <w:b/>
                <w:color w:val="000000"/>
                <w:sz w:val="24"/>
                <w:szCs w:val="24"/>
              </w:rPr>
            </w:pPr>
            <w:r w:rsidRPr="00730A83">
              <w:rPr>
                <w:rFonts w:ascii="Times New Roman" w:hAnsi="Times New Roman"/>
                <w:b/>
                <w:color w:val="000000"/>
                <w:sz w:val="24"/>
                <w:szCs w:val="24"/>
              </w:rPr>
              <w:t>Số buổi họp tham dự</w:t>
            </w:r>
          </w:p>
        </w:tc>
        <w:tc>
          <w:tcPr>
            <w:tcW w:w="837" w:type="dxa"/>
            <w:vAlign w:val="center"/>
          </w:tcPr>
          <w:p w:rsidR="00E80836" w:rsidRPr="00730A83" w:rsidRDefault="00E80836" w:rsidP="004829BE">
            <w:pPr>
              <w:pStyle w:val="BodyText"/>
              <w:jc w:val="center"/>
              <w:rPr>
                <w:rFonts w:ascii="Times New Roman" w:hAnsi="Times New Roman"/>
                <w:b/>
                <w:color w:val="000000"/>
                <w:sz w:val="24"/>
                <w:szCs w:val="24"/>
              </w:rPr>
            </w:pPr>
            <w:r w:rsidRPr="00730A83">
              <w:rPr>
                <w:rFonts w:ascii="Times New Roman" w:hAnsi="Times New Roman"/>
                <w:b/>
                <w:color w:val="000000"/>
                <w:sz w:val="24"/>
                <w:szCs w:val="24"/>
              </w:rPr>
              <w:t>Tỷ lệ</w:t>
            </w:r>
          </w:p>
        </w:tc>
        <w:tc>
          <w:tcPr>
            <w:tcW w:w="1994" w:type="dxa"/>
            <w:vAlign w:val="center"/>
          </w:tcPr>
          <w:p w:rsidR="00E80836" w:rsidRPr="00730A83" w:rsidRDefault="00E80836" w:rsidP="004829BE">
            <w:pPr>
              <w:pStyle w:val="BodyText"/>
              <w:jc w:val="center"/>
              <w:rPr>
                <w:rFonts w:ascii="Times New Roman" w:hAnsi="Times New Roman"/>
                <w:b/>
                <w:color w:val="000000"/>
                <w:sz w:val="24"/>
                <w:szCs w:val="24"/>
              </w:rPr>
            </w:pPr>
            <w:r w:rsidRPr="00730A83">
              <w:rPr>
                <w:rFonts w:ascii="Times New Roman" w:hAnsi="Times New Roman"/>
                <w:b/>
                <w:color w:val="000000"/>
                <w:sz w:val="24"/>
                <w:szCs w:val="24"/>
              </w:rPr>
              <w:t>Lý do không tham dự</w:t>
            </w:r>
          </w:p>
        </w:tc>
      </w:tr>
      <w:tr w:rsidR="00E80836" w:rsidRPr="00712E2E" w:rsidTr="00712E2E">
        <w:tc>
          <w:tcPr>
            <w:tcW w:w="567" w:type="dxa"/>
            <w:vAlign w:val="center"/>
          </w:tcPr>
          <w:p w:rsidR="00E80836" w:rsidRPr="00712E2E" w:rsidRDefault="00E80836" w:rsidP="00E80836">
            <w:pPr>
              <w:pStyle w:val="BodyText"/>
              <w:jc w:val="center"/>
              <w:rPr>
                <w:rFonts w:ascii="Times New Roman" w:hAnsi="Times New Roman"/>
                <w:color w:val="000000"/>
                <w:sz w:val="26"/>
                <w:szCs w:val="26"/>
              </w:rPr>
            </w:pPr>
            <w:r w:rsidRPr="00712E2E">
              <w:rPr>
                <w:rFonts w:ascii="Times New Roman" w:hAnsi="Times New Roman"/>
                <w:color w:val="000000"/>
                <w:sz w:val="26"/>
                <w:szCs w:val="26"/>
              </w:rPr>
              <w:t>1</w:t>
            </w:r>
          </w:p>
        </w:tc>
        <w:tc>
          <w:tcPr>
            <w:tcW w:w="3161" w:type="dxa"/>
            <w:vAlign w:val="center"/>
          </w:tcPr>
          <w:p w:rsidR="00E80836" w:rsidRPr="00712E2E" w:rsidRDefault="00E80836" w:rsidP="00E80836">
            <w:pPr>
              <w:spacing w:before="120" w:after="120"/>
              <w:rPr>
                <w:color w:val="333333"/>
                <w:sz w:val="26"/>
                <w:szCs w:val="26"/>
              </w:rPr>
            </w:pPr>
            <w:r w:rsidRPr="00712E2E">
              <w:rPr>
                <w:color w:val="333333"/>
                <w:sz w:val="26"/>
                <w:szCs w:val="26"/>
              </w:rPr>
              <w:t>Ông Hoàng Lê Bách</w:t>
            </w:r>
          </w:p>
        </w:tc>
        <w:tc>
          <w:tcPr>
            <w:tcW w:w="1276" w:type="dxa"/>
            <w:vAlign w:val="center"/>
          </w:tcPr>
          <w:p w:rsidR="00E80836" w:rsidRPr="00712E2E" w:rsidRDefault="00E80836" w:rsidP="00E80836">
            <w:pPr>
              <w:spacing w:before="120" w:after="120"/>
              <w:jc w:val="center"/>
              <w:rPr>
                <w:color w:val="333333"/>
                <w:sz w:val="26"/>
                <w:szCs w:val="26"/>
              </w:rPr>
            </w:pPr>
            <w:r w:rsidRPr="00712E2E">
              <w:rPr>
                <w:color w:val="000000"/>
                <w:sz w:val="26"/>
                <w:szCs w:val="26"/>
              </w:rPr>
              <w:t>Chủ tịch</w:t>
            </w:r>
          </w:p>
        </w:tc>
        <w:tc>
          <w:tcPr>
            <w:tcW w:w="1653" w:type="dxa"/>
            <w:vAlign w:val="center"/>
          </w:tcPr>
          <w:p w:rsidR="00E80836" w:rsidRPr="00712E2E" w:rsidRDefault="00042A1C" w:rsidP="00E80836">
            <w:pPr>
              <w:spacing w:before="120" w:after="120"/>
              <w:jc w:val="center"/>
              <w:rPr>
                <w:color w:val="333333"/>
                <w:sz w:val="26"/>
                <w:szCs w:val="26"/>
              </w:rPr>
            </w:pPr>
            <w:r w:rsidRPr="00712E2E">
              <w:rPr>
                <w:color w:val="333333"/>
                <w:sz w:val="26"/>
                <w:szCs w:val="26"/>
              </w:rPr>
              <w:t>02</w:t>
            </w:r>
          </w:p>
        </w:tc>
        <w:tc>
          <w:tcPr>
            <w:tcW w:w="837" w:type="dxa"/>
            <w:vAlign w:val="center"/>
          </w:tcPr>
          <w:p w:rsidR="00E80836" w:rsidRPr="00712E2E" w:rsidRDefault="00863F2A" w:rsidP="00E80836">
            <w:pPr>
              <w:spacing w:before="120" w:after="120"/>
              <w:jc w:val="center"/>
              <w:rPr>
                <w:color w:val="333333"/>
                <w:sz w:val="26"/>
                <w:szCs w:val="26"/>
              </w:rPr>
            </w:pPr>
            <w:r w:rsidRPr="00712E2E">
              <w:rPr>
                <w:color w:val="333333"/>
                <w:sz w:val="26"/>
                <w:szCs w:val="26"/>
              </w:rPr>
              <w:t>100</w:t>
            </w:r>
          </w:p>
        </w:tc>
        <w:tc>
          <w:tcPr>
            <w:tcW w:w="1994" w:type="dxa"/>
          </w:tcPr>
          <w:p w:rsidR="00E80836" w:rsidRPr="00712E2E" w:rsidRDefault="00E80836" w:rsidP="00E80836">
            <w:pPr>
              <w:pStyle w:val="BodyText"/>
              <w:rPr>
                <w:rFonts w:ascii="Times New Roman" w:hAnsi="Times New Roman"/>
                <w:color w:val="000000"/>
                <w:sz w:val="26"/>
                <w:szCs w:val="26"/>
              </w:rPr>
            </w:pPr>
          </w:p>
        </w:tc>
      </w:tr>
      <w:tr w:rsidR="00E80836" w:rsidRPr="00712E2E" w:rsidTr="00712E2E">
        <w:trPr>
          <w:trHeight w:val="632"/>
        </w:trPr>
        <w:tc>
          <w:tcPr>
            <w:tcW w:w="567" w:type="dxa"/>
            <w:vAlign w:val="center"/>
          </w:tcPr>
          <w:p w:rsidR="00E80836" w:rsidRPr="00712E2E" w:rsidRDefault="00E80836" w:rsidP="00E80836">
            <w:pPr>
              <w:pStyle w:val="BodyText"/>
              <w:spacing w:before="60" w:after="60"/>
              <w:jc w:val="center"/>
              <w:rPr>
                <w:rFonts w:ascii="Times New Roman" w:hAnsi="Times New Roman"/>
                <w:color w:val="000000"/>
                <w:sz w:val="26"/>
                <w:szCs w:val="26"/>
              </w:rPr>
            </w:pPr>
            <w:r w:rsidRPr="00712E2E">
              <w:rPr>
                <w:rFonts w:ascii="Times New Roman" w:hAnsi="Times New Roman"/>
                <w:color w:val="000000"/>
                <w:sz w:val="26"/>
                <w:szCs w:val="26"/>
              </w:rPr>
              <w:t>2</w:t>
            </w:r>
          </w:p>
        </w:tc>
        <w:tc>
          <w:tcPr>
            <w:tcW w:w="3161" w:type="dxa"/>
            <w:vAlign w:val="center"/>
          </w:tcPr>
          <w:p w:rsidR="00E80836" w:rsidRPr="00712E2E" w:rsidRDefault="00E80836" w:rsidP="00E80836">
            <w:pPr>
              <w:spacing w:before="60" w:after="60"/>
              <w:rPr>
                <w:color w:val="333333"/>
                <w:sz w:val="26"/>
                <w:szCs w:val="26"/>
              </w:rPr>
            </w:pPr>
            <w:r w:rsidRPr="00712E2E">
              <w:rPr>
                <w:color w:val="333333"/>
                <w:sz w:val="26"/>
                <w:szCs w:val="26"/>
              </w:rPr>
              <w:t>Ông Đồng Văn Hùng</w:t>
            </w:r>
          </w:p>
        </w:tc>
        <w:tc>
          <w:tcPr>
            <w:tcW w:w="1276" w:type="dxa"/>
            <w:vAlign w:val="center"/>
          </w:tcPr>
          <w:p w:rsidR="00E80836" w:rsidRPr="00712E2E" w:rsidRDefault="00E80836" w:rsidP="00E80836">
            <w:pPr>
              <w:spacing w:before="60" w:after="60"/>
              <w:jc w:val="center"/>
              <w:rPr>
                <w:color w:val="333333"/>
                <w:sz w:val="26"/>
                <w:szCs w:val="26"/>
              </w:rPr>
            </w:pPr>
            <w:r w:rsidRPr="00712E2E">
              <w:rPr>
                <w:color w:val="000000"/>
                <w:sz w:val="26"/>
                <w:szCs w:val="26"/>
              </w:rPr>
              <w:t>Thành viên</w:t>
            </w:r>
          </w:p>
        </w:tc>
        <w:tc>
          <w:tcPr>
            <w:tcW w:w="1653" w:type="dxa"/>
            <w:vAlign w:val="center"/>
          </w:tcPr>
          <w:p w:rsidR="00E80836" w:rsidRPr="00712E2E" w:rsidRDefault="00042A1C" w:rsidP="00EF4D7F">
            <w:pPr>
              <w:spacing w:before="60" w:after="60"/>
              <w:jc w:val="center"/>
              <w:rPr>
                <w:color w:val="333333"/>
                <w:sz w:val="26"/>
                <w:szCs w:val="26"/>
              </w:rPr>
            </w:pPr>
            <w:r w:rsidRPr="00712E2E">
              <w:rPr>
                <w:color w:val="333333"/>
                <w:sz w:val="26"/>
                <w:szCs w:val="26"/>
              </w:rPr>
              <w:t>02</w:t>
            </w:r>
          </w:p>
        </w:tc>
        <w:tc>
          <w:tcPr>
            <w:tcW w:w="837" w:type="dxa"/>
            <w:vAlign w:val="center"/>
          </w:tcPr>
          <w:p w:rsidR="00E80836" w:rsidRPr="00712E2E" w:rsidRDefault="00863F2A" w:rsidP="00EF4D7F">
            <w:pPr>
              <w:spacing w:before="60" w:after="60"/>
              <w:jc w:val="center"/>
              <w:rPr>
                <w:color w:val="333333"/>
                <w:sz w:val="26"/>
                <w:szCs w:val="26"/>
              </w:rPr>
            </w:pPr>
            <w:r w:rsidRPr="00712E2E">
              <w:rPr>
                <w:color w:val="333333"/>
                <w:sz w:val="26"/>
                <w:szCs w:val="26"/>
              </w:rPr>
              <w:t>100</w:t>
            </w:r>
          </w:p>
        </w:tc>
        <w:tc>
          <w:tcPr>
            <w:tcW w:w="1994" w:type="dxa"/>
            <w:vAlign w:val="center"/>
          </w:tcPr>
          <w:p w:rsidR="00E80836" w:rsidRPr="00712E2E" w:rsidRDefault="00E80836" w:rsidP="00E80836">
            <w:pPr>
              <w:pStyle w:val="BodyText"/>
              <w:spacing w:before="60" w:after="60"/>
              <w:rPr>
                <w:rFonts w:ascii="Times New Roman" w:hAnsi="Times New Roman"/>
                <w:color w:val="000000"/>
                <w:sz w:val="26"/>
                <w:szCs w:val="26"/>
              </w:rPr>
            </w:pPr>
          </w:p>
        </w:tc>
      </w:tr>
      <w:tr w:rsidR="00E80836" w:rsidRPr="00712E2E" w:rsidTr="00712E2E">
        <w:tc>
          <w:tcPr>
            <w:tcW w:w="567" w:type="dxa"/>
            <w:vAlign w:val="center"/>
          </w:tcPr>
          <w:p w:rsidR="00E80836" w:rsidRPr="00712E2E" w:rsidRDefault="00E80836" w:rsidP="00E80836">
            <w:pPr>
              <w:pStyle w:val="BodyText"/>
              <w:spacing w:before="60" w:after="60"/>
              <w:jc w:val="center"/>
              <w:rPr>
                <w:rFonts w:ascii="Times New Roman" w:hAnsi="Times New Roman"/>
                <w:color w:val="000000"/>
                <w:sz w:val="26"/>
                <w:szCs w:val="26"/>
              </w:rPr>
            </w:pPr>
            <w:r w:rsidRPr="00712E2E">
              <w:rPr>
                <w:rFonts w:ascii="Times New Roman" w:hAnsi="Times New Roman"/>
                <w:color w:val="000000"/>
                <w:sz w:val="26"/>
                <w:szCs w:val="26"/>
              </w:rPr>
              <w:t>3</w:t>
            </w:r>
          </w:p>
        </w:tc>
        <w:tc>
          <w:tcPr>
            <w:tcW w:w="3161" w:type="dxa"/>
            <w:vAlign w:val="center"/>
          </w:tcPr>
          <w:p w:rsidR="00E80836" w:rsidRPr="00712E2E" w:rsidRDefault="00E80836" w:rsidP="00E80836">
            <w:pPr>
              <w:spacing w:before="60" w:after="60"/>
              <w:ind w:left="83" w:hanging="83"/>
              <w:rPr>
                <w:color w:val="000000"/>
                <w:sz w:val="26"/>
                <w:szCs w:val="26"/>
              </w:rPr>
            </w:pPr>
            <w:r w:rsidRPr="00712E2E">
              <w:rPr>
                <w:color w:val="333333"/>
                <w:sz w:val="26"/>
                <w:szCs w:val="26"/>
              </w:rPr>
              <w:t xml:space="preserve">Ông </w:t>
            </w:r>
            <w:r w:rsidRPr="00712E2E">
              <w:rPr>
                <w:color w:val="000000"/>
                <w:sz w:val="26"/>
                <w:szCs w:val="26"/>
              </w:rPr>
              <w:t>Lê Anh Quân</w:t>
            </w:r>
          </w:p>
        </w:tc>
        <w:tc>
          <w:tcPr>
            <w:tcW w:w="1276" w:type="dxa"/>
            <w:vAlign w:val="center"/>
          </w:tcPr>
          <w:p w:rsidR="00E80836" w:rsidRPr="00712E2E" w:rsidRDefault="00E80836" w:rsidP="00E80836">
            <w:pPr>
              <w:spacing w:before="60" w:after="60"/>
              <w:jc w:val="center"/>
              <w:rPr>
                <w:sz w:val="26"/>
                <w:szCs w:val="26"/>
              </w:rPr>
            </w:pPr>
            <w:r w:rsidRPr="00712E2E">
              <w:rPr>
                <w:color w:val="000000"/>
                <w:sz w:val="26"/>
                <w:szCs w:val="26"/>
              </w:rPr>
              <w:t>Thành viên</w:t>
            </w:r>
          </w:p>
        </w:tc>
        <w:tc>
          <w:tcPr>
            <w:tcW w:w="1653" w:type="dxa"/>
            <w:vAlign w:val="center"/>
          </w:tcPr>
          <w:p w:rsidR="00E80836" w:rsidRPr="00712E2E" w:rsidRDefault="00042A1C" w:rsidP="00E80836">
            <w:pPr>
              <w:spacing w:before="60" w:after="60"/>
              <w:jc w:val="center"/>
              <w:rPr>
                <w:color w:val="000000"/>
                <w:sz w:val="26"/>
                <w:szCs w:val="26"/>
              </w:rPr>
            </w:pPr>
            <w:r w:rsidRPr="00712E2E">
              <w:rPr>
                <w:color w:val="000000"/>
                <w:sz w:val="26"/>
                <w:szCs w:val="26"/>
              </w:rPr>
              <w:t>02</w:t>
            </w:r>
          </w:p>
        </w:tc>
        <w:tc>
          <w:tcPr>
            <w:tcW w:w="837" w:type="dxa"/>
            <w:vAlign w:val="center"/>
          </w:tcPr>
          <w:p w:rsidR="00E80836" w:rsidRPr="00712E2E" w:rsidRDefault="00863F2A" w:rsidP="00E80836">
            <w:pPr>
              <w:spacing w:before="60" w:after="60"/>
              <w:jc w:val="center"/>
              <w:rPr>
                <w:color w:val="000000"/>
                <w:sz w:val="26"/>
                <w:szCs w:val="26"/>
              </w:rPr>
            </w:pPr>
            <w:r w:rsidRPr="00712E2E">
              <w:rPr>
                <w:color w:val="000000"/>
                <w:sz w:val="26"/>
                <w:szCs w:val="26"/>
              </w:rPr>
              <w:t>100</w:t>
            </w:r>
          </w:p>
        </w:tc>
        <w:tc>
          <w:tcPr>
            <w:tcW w:w="1994" w:type="dxa"/>
          </w:tcPr>
          <w:p w:rsidR="00E80836" w:rsidRPr="00712E2E" w:rsidRDefault="00E80836" w:rsidP="00E80836">
            <w:pPr>
              <w:pStyle w:val="BodyText"/>
              <w:spacing w:before="60" w:after="60"/>
              <w:rPr>
                <w:rFonts w:ascii="Times New Roman" w:hAnsi="Times New Roman"/>
                <w:color w:val="000000"/>
                <w:sz w:val="26"/>
                <w:szCs w:val="26"/>
              </w:rPr>
            </w:pPr>
          </w:p>
        </w:tc>
      </w:tr>
      <w:tr w:rsidR="00E80836" w:rsidRPr="00712E2E" w:rsidTr="00712E2E">
        <w:tc>
          <w:tcPr>
            <w:tcW w:w="567" w:type="dxa"/>
            <w:vAlign w:val="center"/>
          </w:tcPr>
          <w:p w:rsidR="00E80836" w:rsidRPr="00712E2E" w:rsidRDefault="00E80836" w:rsidP="00E80836">
            <w:pPr>
              <w:pStyle w:val="BodyText"/>
              <w:spacing w:before="60" w:after="60"/>
              <w:jc w:val="center"/>
              <w:rPr>
                <w:rFonts w:ascii="Times New Roman" w:hAnsi="Times New Roman"/>
                <w:color w:val="000000"/>
                <w:sz w:val="26"/>
                <w:szCs w:val="26"/>
              </w:rPr>
            </w:pPr>
            <w:r w:rsidRPr="00712E2E">
              <w:rPr>
                <w:rFonts w:ascii="Times New Roman" w:hAnsi="Times New Roman"/>
                <w:color w:val="000000"/>
                <w:sz w:val="26"/>
                <w:szCs w:val="26"/>
              </w:rPr>
              <w:lastRenderedPageBreak/>
              <w:t>4</w:t>
            </w:r>
          </w:p>
        </w:tc>
        <w:tc>
          <w:tcPr>
            <w:tcW w:w="3161" w:type="dxa"/>
            <w:vAlign w:val="center"/>
          </w:tcPr>
          <w:p w:rsidR="00E80836" w:rsidRPr="00712E2E" w:rsidRDefault="00E80836" w:rsidP="00E80836">
            <w:pPr>
              <w:spacing w:before="60" w:after="60"/>
              <w:rPr>
                <w:color w:val="000000"/>
                <w:sz w:val="26"/>
                <w:szCs w:val="26"/>
              </w:rPr>
            </w:pPr>
            <w:r w:rsidRPr="00712E2E">
              <w:rPr>
                <w:color w:val="000000"/>
                <w:sz w:val="26"/>
                <w:szCs w:val="26"/>
              </w:rPr>
              <w:t>Bà Nguyễn Thị Hồng Vân</w:t>
            </w:r>
          </w:p>
        </w:tc>
        <w:tc>
          <w:tcPr>
            <w:tcW w:w="1276" w:type="dxa"/>
            <w:vAlign w:val="center"/>
          </w:tcPr>
          <w:p w:rsidR="00E80836" w:rsidRPr="00712E2E" w:rsidRDefault="00E80836" w:rsidP="00E80836">
            <w:pPr>
              <w:spacing w:before="60" w:after="60"/>
              <w:jc w:val="center"/>
              <w:rPr>
                <w:sz w:val="26"/>
                <w:szCs w:val="26"/>
              </w:rPr>
            </w:pPr>
            <w:r w:rsidRPr="00712E2E">
              <w:rPr>
                <w:color w:val="000000"/>
                <w:sz w:val="26"/>
                <w:szCs w:val="26"/>
              </w:rPr>
              <w:t>Thành viên</w:t>
            </w:r>
          </w:p>
        </w:tc>
        <w:tc>
          <w:tcPr>
            <w:tcW w:w="1653" w:type="dxa"/>
            <w:vAlign w:val="center"/>
          </w:tcPr>
          <w:p w:rsidR="00E80836" w:rsidRPr="00712E2E" w:rsidRDefault="00042A1C" w:rsidP="00E80836">
            <w:pPr>
              <w:spacing w:before="60" w:after="60"/>
              <w:jc w:val="center"/>
              <w:rPr>
                <w:color w:val="000000"/>
                <w:sz w:val="26"/>
                <w:szCs w:val="26"/>
              </w:rPr>
            </w:pPr>
            <w:r w:rsidRPr="00712E2E">
              <w:rPr>
                <w:color w:val="000000"/>
                <w:sz w:val="26"/>
                <w:szCs w:val="26"/>
              </w:rPr>
              <w:t>02</w:t>
            </w:r>
          </w:p>
        </w:tc>
        <w:tc>
          <w:tcPr>
            <w:tcW w:w="837" w:type="dxa"/>
            <w:vAlign w:val="center"/>
          </w:tcPr>
          <w:p w:rsidR="00E80836" w:rsidRPr="00712E2E" w:rsidRDefault="00863F2A" w:rsidP="00E80836">
            <w:pPr>
              <w:spacing w:before="60" w:after="60"/>
              <w:jc w:val="center"/>
              <w:rPr>
                <w:color w:val="000000"/>
                <w:sz w:val="26"/>
                <w:szCs w:val="26"/>
              </w:rPr>
            </w:pPr>
            <w:r w:rsidRPr="00712E2E">
              <w:rPr>
                <w:color w:val="000000"/>
                <w:sz w:val="26"/>
                <w:szCs w:val="26"/>
              </w:rPr>
              <w:t>100</w:t>
            </w:r>
          </w:p>
        </w:tc>
        <w:tc>
          <w:tcPr>
            <w:tcW w:w="1994" w:type="dxa"/>
          </w:tcPr>
          <w:p w:rsidR="00E80836" w:rsidRPr="00712E2E" w:rsidRDefault="00E80836" w:rsidP="00E80836">
            <w:pPr>
              <w:pStyle w:val="BodyText"/>
              <w:spacing w:before="60" w:after="60"/>
              <w:rPr>
                <w:rFonts w:ascii="Times New Roman" w:hAnsi="Times New Roman"/>
                <w:color w:val="000000"/>
                <w:sz w:val="26"/>
                <w:szCs w:val="26"/>
              </w:rPr>
            </w:pPr>
          </w:p>
        </w:tc>
      </w:tr>
      <w:tr w:rsidR="00E80836" w:rsidRPr="00EC67E1" w:rsidTr="00712E2E">
        <w:tc>
          <w:tcPr>
            <w:tcW w:w="567" w:type="dxa"/>
            <w:vAlign w:val="center"/>
          </w:tcPr>
          <w:p w:rsidR="00E80836" w:rsidRPr="00712E2E" w:rsidRDefault="00E80836" w:rsidP="00E80836">
            <w:pPr>
              <w:pStyle w:val="BodyText"/>
              <w:jc w:val="center"/>
              <w:rPr>
                <w:rFonts w:ascii="Times New Roman" w:hAnsi="Times New Roman"/>
                <w:color w:val="000000"/>
                <w:sz w:val="26"/>
                <w:szCs w:val="26"/>
              </w:rPr>
            </w:pPr>
            <w:r w:rsidRPr="00712E2E">
              <w:rPr>
                <w:rFonts w:ascii="Times New Roman" w:hAnsi="Times New Roman"/>
                <w:color w:val="000000"/>
                <w:sz w:val="26"/>
                <w:szCs w:val="26"/>
              </w:rPr>
              <w:t>5</w:t>
            </w:r>
          </w:p>
        </w:tc>
        <w:tc>
          <w:tcPr>
            <w:tcW w:w="3161" w:type="dxa"/>
            <w:vAlign w:val="center"/>
          </w:tcPr>
          <w:p w:rsidR="00E80836" w:rsidRPr="00712E2E" w:rsidRDefault="00E80836" w:rsidP="00E80836">
            <w:pPr>
              <w:spacing w:before="120" w:after="120"/>
              <w:rPr>
                <w:color w:val="000000"/>
                <w:sz w:val="26"/>
                <w:szCs w:val="26"/>
              </w:rPr>
            </w:pPr>
            <w:r w:rsidRPr="00712E2E">
              <w:rPr>
                <w:color w:val="333333"/>
                <w:sz w:val="26"/>
                <w:szCs w:val="26"/>
              </w:rPr>
              <w:t xml:space="preserve">Ông </w:t>
            </w:r>
            <w:r w:rsidRPr="00712E2E">
              <w:rPr>
                <w:color w:val="000000"/>
                <w:sz w:val="26"/>
                <w:szCs w:val="26"/>
              </w:rPr>
              <w:t>Hồ Phương Nam</w:t>
            </w:r>
          </w:p>
        </w:tc>
        <w:tc>
          <w:tcPr>
            <w:tcW w:w="1276" w:type="dxa"/>
            <w:vAlign w:val="center"/>
          </w:tcPr>
          <w:p w:rsidR="00E80836" w:rsidRPr="00712E2E" w:rsidRDefault="00E80836" w:rsidP="00E80836">
            <w:pPr>
              <w:jc w:val="center"/>
              <w:rPr>
                <w:sz w:val="26"/>
                <w:szCs w:val="26"/>
              </w:rPr>
            </w:pPr>
            <w:r w:rsidRPr="00712E2E">
              <w:rPr>
                <w:color w:val="000000"/>
                <w:sz w:val="26"/>
                <w:szCs w:val="26"/>
              </w:rPr>
              <w:t>Thành viên</w:t>
            </w:r>
          </w:p>
        </w:tc>
        <w:tc>
          <w:tcPr>
            <w:tcW w:w="1653" w:type="dxa"/>
            <w:vAlign w:val="center"/>
          </w:tcPr>
          <w:p w:rsidR="00E80836" w:rsidRPr="00712E2E" w:rsidRDefault="00042A1C" w:rsidP="00E80836">
            <w:pPr>
              <w:spacing w:before="120" w:after="120"/>
              <w:jc w:val="center"/>
              <w:rPr>
                <w:color w:val="000000"/>
                <w:sz w:val="26"/>
                <w:szCs w:val="26"/>
              </w:rPr>
            </w:pPr>
            <w:r w:rsidRPr="00712E2E">
              <w:rPr>
                <w:color w:val="000000"/>
                <w:sz w:val="26"/>
                <w:szCs w:val="26"/>
              </w:rPr>
              <w:t>0</w:t>
            </w:r>
          </w:p>
        </w:tc>
        <w:tc>
          <w:tcPr>
            <w:tcW w:w="837" w:type="dxa"/>
            <w:vAlign w:val="center"/>
          </w:tcPr>
          <w:p w:rsidR="00E80836" w:rsidRPr="00712E2E" w:rsidRDefault="00863F2A" w:rsidP="00E80836">
            <w:pPr>
              <w:spacing w:before="120" w:after="120"/>
              <w:jc w:val="center"/>
              <w:rPr>
                <w:color w:val="000000"/>
                <w:sz w:val="26"/>
                <w:szCs w:val="26"/>
              </w:rPr>
            </w:pPr>
            <w:r w:rsidRPr="00712E2E">
              <w:rPr>
                <w:color w:val="000000"/>
                <w:sz w:val="26"/>
                <w:szCs w:val="26"/>
              </w:rPr>
              <w:t>0</w:t>
            </w:r>
          </w:p>
        </w:tc>
        <w:tc>
          <w:tcPr>
            <w:tcW w:w="1994" w:type="dxa"/>
          </w:tcPr>
          <w:p w:rsidR="00E80836" w:rsidRPr="008933DB" w:rsidRDefault="00042A1C" w:rsidP="00042A1C">
            <w:pPr>
              <w:pStyle w:val="BodyText"/>
              <w:jc w:val="center"/>
              <w:rPr>
                <w:rFonts w:ascii="Times New Roman" w:hAnsi="Times New Roman"/>
                <w:color w:val="000000"/>
                <w:sz w:val="26"/>
                <w:szCs w:val="26"/>
              </w:rPr>
            </w:pPr>
            <w:r w:rsidRPr="00712E2E">
              <w:rPr>
                <w:rFonts w:ascii="Times New Roman" w:hAnsi="Times New Roman"/>
                <w:color w:val="000000"/>
                <w:sz w:val="26"/>
                <w:szCs w:val="26"/>
              </w:rPr>
              <w:t xml:space="preserve">Nghỉ con ốm, </w:t>
            </w:r>
            <w:r w:rsidRPr="00712E2E">
              <w:rPr>
                <w:rFonts w:ascii="Times New Roman" w:hAnsi="Times New Roman"/>
                <w:color w:val="000000"/>
                <w:sz w:val="26"/>
                <w:szCs w:val="26"/>
              </w:rPr>
              <w:br/>
              <w:t>nghỉ khám bệnh</w:t>
            </w:r>
          </w:p>
        </w:tc>
      </w:tr>
    </w:tbl>
    <w:p w:rsidR="00E80836" w:rsidRPr="00730A83" w:rsidRDefault="00E80836" w:rsidP="005D6947">
      <w:pPr>
        <w:pStyle w:val="BodyText"/>
        <w:spacing w:before="240" w:after="120" w:line="300" w:lineRule="atLeast"/>
        <w:ind w:firstLine="446"/>
        <w:rPr>
          <w:rFonts w:ascii="Times New Roman" w:hAnsi="Times New Roman"/>
          <w:color w:val="000000"/>
          <w:sz w:val="26"/>
          <w:szCs w:val="26"/>
        </w:rPr>
      </w:pPr>
      <w:r w:rsidRPr="00730A83">
        <w:rPr>
          <w:rFonts w:ascii="Times New Roman" w:hAnsi="Times New Roman"/>
          <w:color w:val="000000"/>
          <w:sz w:val="26"/>
          <w:szCs w:val="26"/>
        </w:rPr>
        <w:t>2.  Hoạt động giám sát của HĐQT đối với</w:t>
      </w:r>
      <w:r>
        <w:rPr>
          <w:rFonts w:ascii="Times New Roman" w:hAnsi="Times New Roman"/>
          <w:color w:val="000000"/>
          <w:sz w:val="26"/>
          <w:szCs w:val="26"/>
        </w:rPr>
        <w:t xml:space="preserve"> T</w:t>
      </w:r>
      <w:r w:rsidRPr="00FD6E8E">
        <w:rPr>
          <w:rFonts w:ascii="Times New Roman" w:hAnsi="Times New Roman"/>
          <w:color w:val="000000"/>
          <w:sz w:val="26"/>
          <w:szCs w:val="26"/>
        </w:rPr>
        <w:t>ổng</w:t>
      </w:r>
      <w:r w:rsidRPr="00730A83">
        <w:rPr>
          <w:rFonts w:ascii="Times New Roman" w:hAnsi="Times New Roman"/>
          <w:color w:val="000000"/>
          <w:sz w:val="26"/>
          <w:szCs w:val="26"/>
        </w:rPr>
        <w:t xml:space="preserve"> Giám đốc </w:t>
      </w:r>
      <w:r w:rsidRPr="00FD6E8E">
        <w:rPr>
          <w:rFonts w:ascii="Times New Roman" w:hAnsi="Times New Roman"/>
          <w:color w:val="000000"/>
          <w:sz w:val="26"/>
        </w:rPr>
        <w:t>đã thực hiện đúng theo Quyết định </w:t>
      </w:r>
      <w:r w:rsidRPr="00FD6E8E">
        <w:rPr>
          <w:rFonts w:ascii="Times New Roman" w:hAnsi="Times New Roman"/>
          <w:color w:val="333333"/>
          <w:sz w:val="26"/>
        </w:rPr>
        <w:t>12/2007/QĐ-BTC </w:t>
      </w:r>
      <w:r w:rsidRPr="00FD6E8E">
        <w:rPr>
          <w:rFonts w:ascii="Times New Roman" w:hAnsi="Times New Roman"/>
          <w:color w:val="000000"/>
          <w:sz w:val="26"/>
        </w:rPr>
        <w:t>ngày 13/03/2007 của Bộ Tài Chính ban hành Quy chế quản trị công ty áp dụng cho các công ty niêm yết trên Sở Giao dịch chứng khoán.</w:t>
      </w:r>
    </w:p>
    <w:p w:rsidR="00E80836" w:rsidRPr="006C12FC" w:rsidRDefault="00E80836" w:rsidP="00E80836">
      <w:pPr>
        <w:pStyle w:val="BodyText"/>
        <w:spacing w:before="120" w:after="120" w:line="300" w:lineRule="atLeast"/>
        <w:ind w:firstLine="450"/>
        <w:rPr>
          <w:rFonts w:ascii="Times New Roman" w:hAnsi="Times New Roman"/>
          <w:color w:val="000000"/>
          <w:sz w:val="26"/>
          <w:szCs w:val="26"/>
        </w:rPr>
      </w:pPr>
      <w:r w:rsidRPr="00730A83">
        <w:rPr>
          <w:rFonts w:ascii="Times New Roman" w:hAnsi="Times New Roman"/>
          <w:color w:val="000000"/>
          <w:sz w:val="26"/>
          <w:szCs w:val="26"/>
        </w:rPr>
        <w:t>3.  Hoạt động của các tiểu ban thuộc Hội đồng quản trị</w:t>
      </w:r>
      <w:r>
        <w:rPr>
          <w:rFonts w:ascii="Times New Roman" w:hAnsi="Times New Roman"/>
          <w:color w:val="000000"/>
          <w:sz w:val="26"/>
          <w:szCs w:val="26"/>
        </w:rPr>
        <w:t xml:space="preserve"> </w:t>
      </w:r>
      <w:r w:rsidRPr="00FD6E8E">
        <w:rPr>
          <w:rFonts w:ascii="Times New Roman" w:hAnsi="Times New Roman"/>
          <w:color w:val="000000"/>
          <w:sz w:val="26"/>
        </w:rPr>
        <w:t>đã thực hiện đúng chức năng và góp phần vào thành công của Hội đồng quản trị</w:t>
      </w:r>
      <w:r>
        <w:rPr>
          <w:rFonts w:ascii="Times New Roman" w:hAnsi="Times New Roman"/>
          <w:color w:val="000000"/>
          <w:sz w:val="26"/>
          <w:szCs w:val="26"/>
        </w:rPr>
        <w:t>.</w:t>
      </w:r>
    </w:p>
    <w:p w:rsidR="00E80836" w:rsidRPr="00730A83" w:rsidRDefault="00E80836" w:rsidP="00E80836">
      <w:pPr>
        <w:pStyle w:val="BodyText"/>
        <w:spacing w:before="120" w:after="120" w:line="300" w:lineRule="atLeast"/>
        <w:rPr>
          <w:rFonts w:ascii="Times New Roman" w:hAnsi="Times New Roman"/>
          <w:b/>
          <w:color w:val="000000"/>
          <w:sz w:val="26"/>
          <w:szCs w:val="26"/>
        </w:rPr>
      </w:pPr>
      <w:r w:rsidRPr="00730A83">
        <w:rPr>
          <w:rFonts w:ascii="Times New Roman" w:hAnsi="Times New Roman"/>
          <w:b/>
          <w:color w:val="000000"/>
          <w:sz w:val="26"/>
          <w:szCs w:val="26"/>
        </w:rPr>
        <w:t>II. Các Nghị quyết/Quyết định của Hội đồng quản trị</w:t>
      </w:r>
      <w:r w:rsidRPr="00964B45">
        <w:rPr>
          <w:rFonts w:ascii="Times New Roman" w:hAnsi="Times New Roman"/>
          <w:b/>
          <w:color w:val="000000"/>
          <w:sz w:val="26"/>
          <w:szCs w:val="26"/>
        </w:rPr>
        <w:t>:</w:t>
      </w:r>
    </w:p>
    <w:p w:rsidR="00E80836" w:rsidRPr="00A06374" w:rsidRDefault="00E80836" w:rsidP="00E80836">
      <w:pPr>
        <w:pStyle w:val="BodyText"/>
        <w:rPr>
          <w:rFonts w:ascii="Times New Roman" w:hAnsi="Times New Roman"/>
          <w:b/>
          <w:color w:val="000000"/>
          <w:sz w:val="10"/>
          <w:szCs w:val="26"/>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8"/>
        <w:gridCol w:w="3866"/>
        <w:gridCol w:w="2323"/>
        <w:gridCol w:w="2861"/>
      </w:tblGrid>
      <w:tr w:rsidR="00E80836" w:rsidRPr="00EC67E1" w:rsidTr="009E7CD2">
        <w:tc>
          <w:tcPr>
            <w:tcW w:w="528" w:type="dxa"/>
          </w:tcPr>
          <w:p w:rsidR="00E80836" w:rsidRPr="00730A83" w:rsidRDefault="00E80836" w:rsidP="00E80836">
            <w:pPr>
              <w:pStyle w:val="BodyText"/>
              <w:spacing w:before="120" w:after="120"/>
              <w:jc w:val="center"/>
              <w:rPr>
                <w:rFonts w:ascii="Times New Roman" w:hAnsi="Times New Roman"/>
                <w:b/>
                <w:color w:val="000000"/>
                <w:sz w:val="24"/>
                <w:szCs w:val="24"/>
              </w:rPr>
            </w:pPr>
            <w:r w:rsidRPr="00730A83">
              <w:rPr>
                <w:rFonts w:ascii="Times New Roman" w:hAnsi="Times New Roman"/>
                <w:b/>
                <w:color w:val="000000"/>
                <w:sz w:val="24"/>
                <w:szCs w:val="24"/>
              </w:rPr>
              <w:t>Stt</w:t>
            </w:r>
          </w:p>
        </w:tc>
        <w:tc>
          <w:tcPr>
            <w:tcW w:w="3866" w:type="dxa"/>
          </w:tcPr>
          <w:p w:rsidR="00E80836" w:rsidRPr="00730A83" w:rsidRDefault="00E80836" w:rsidP="00E80836">
            <w:pPr>
              <w:pStyle w:val="BodyText"/>
              <w:spacing w:before="120" w:after="120"/>
              <w:jc w:val="center"/>
              <w:rPr>
                <w:rFonts w:ascii="Times New Roman" w:hAnsi="Times New Roman"/>
                <w:b/>
                <w:color w:val="000000"/>
                <w:sz w:val="24"/>
                <w:szCs w:val="24"/>
              </w:rPr>
            </w:pPr>
            <w:r w:rsidRPr="00730A83">
              <w:rPr>
                <w:rFonts w:ascii="Times New Roman" w:hAnsi="Times New Roman"/>
                <w:b/>
                <w:color w:val="000000"/>
                <w:sz w:val="24"/>
                <w:szCs w:val="24"/>
              </w:rPr>
              <w:t>Số Nghị quyết/ Quyết định</w:t>
            </w:r>
          </w:p>
        </w:tc>
        <w:tc>
          <w:tcPr>
            <w:tcW w:w="2323" w:type="dxa"/>
          </w:tcPr>
          <w:p w:rsidR="00E80836" w:rsidRPr="00730A83" w:rsidRDefault="00E80836" w:rsidP="00E80836">
            <w:pPr>
              <w:pStyle w:val="BodyText"/>
              <w:spacing w:before="120" w:after="120"/>
              <w:jc w:val="center"/>
              <w:rPr>
                <w:rFonts w:ascii="Times New Roman" w:hAnsi="Times New Roman"/>
                <w:b/>
                <w:color w:val="000000"/>
                <w:sz w:val="24"/>
                <w:szCs w:val="24"/>
              </w:rPr>
            </w:pPr>
            <w:r w:rsidRPr="00730A83">
              <w:rPr>
                <w:rFonts w:ascii="Times New Roman" w:hAnsi="Times New Roman"/>
                <w:b/>
                <w:color w:val="000000"/>
                <w:sz w:val="24"/>
                <w:szCs w:val="24"/>
              </w:rPr>
              <w:t>Ngày</w:t>
            </w:r>
          </w:p>
        </w:tc>
        <w:tc>
          <w:tcPr>
            <w:tcW w:w="2861" w:type="dxa"/>
          </w:tcPr>
          <w:p w:rsidR="00E80836" w:rsidRPr="00730A83" w:rsidRDefault="00E80836" w:rsidP="00E80836">
            <w:pPr>
              <w:pStyle w:val="BodyText"/>
              <w:spacing w:before="120" w:after="120"/>
              <w:jc w:val="center"/>
              <w:rPr>
                <w:rFonts w:ascii="Times New Roman" w:hAnsi="Times New Roman"/>
                <w:b/>
                <w:color w:val="000000"/>
                <w:sz w:val="24"/>
                <w:szCs w:val="24"/>
              </w:rPr>
            </w:pPr>
            <w:r w:rsidRPr="00730A83">
              <w:rPr>
                <w:rFonts w:ascii="Times New Roman" w:hAnsi="Times New Roman"/>
                <w:b/>
                <w:color w:val="000000"/>
                <w:sz w:val="24"/>
                <w:szCs w:val="24"/>
              </w:rPr>
              <w:t>Nội dung</w:t>
            </w:r>
          </w:p>
        </w:tc>
      </w:tr>
      <w:tr w:rsidR="00E80836" w:rsidRPr="008933DB" w:rsidTr="009E7CD2">
        <w:tc>
          <w:tcPr>
            <w:tcW w:w="528" w:type="dxa"/>
            <w:vAlign w:val="center"/>
          </w:tcPr>
          <w:p w:rsidR="00E80836" w:rsidRPr="008933DB" w:rsidRDefault="00E80836" w:rsidP="00E80836">
            <w:pPr>
              <w:pStyle w:val="BodyText"/>
              <w:jc w:val="center"/>
              <w:rPr>
                <w:rFonts w:ascii="Times New Roman" w:hAnsi="Times New Roman"/>
                <w:color w:val="000000"/>
                <w:sz w:val="26"/>
                <w:szCs w:val="26"/>
              </w:rPr>
            </w:pPr>
            <w:r w:rsidRPr="008933DB">
              <w:rPr>
                <w:rFonts w:ascii="Times New Roman" w:hAnsi="Times New Roman"/>
                <w:color w:val="000000"/>
                <w:sz w:val="26"/>
                <w:szCs w:val="26"/>
              </w:rPr>
              <w:t>1</w:t>
            </w:r>
          </w:p>
        </w:tc>
        <w:tc>
          <w:tcPr>
            <w:tcW w:w="3866" w:type="dxa"/>
            <w:vAlign w:val="center"/>
          </w:tcPr>
          <w:p w:rsidR="00E80836" w:rsidRPr="008933DB" w:rsidRDefault="00E80836" w:rsidP="00E80836">
            <w:pPr>
              <w:spacing w:before="60" w:after="60"/>
              <w:rPr>
                <w:color w:val="000000"/>
                <w:sz w:val="26"/>
                <w:szCs w:val="26"/>
              </w:rPr>
            </w:pPr>
            <w:r w:rsidRPr="008933DB">
              <w:rPr>
                <w:color w:val="000000"/>
                <w:sz w:val="26"/>
                <w:szCs w:val="26"/>
              </w:rPr>
              <w:t>01/BB-HĐQT</w:t>
            </w:r>
          </w:p>
        </w:tc>
        <w:tc>
          <w:tcPr>
            <w:tcW w:w="2323" w:type="dxa"/>
            <w:vAlign w:val="center"/>
          </w:tcPr>
          <w:p w:rsidR="00E80836" w:rsidRPr="008933DB" w:rsidRDefault="00E80836" w:rsidP="00E80836">
            <w:pPr>
              <w:spacing w:before="60" w:after="60"/>
              <w:jc w:val="center"/>
              <w:rPr>
                <w:sz w:val="26"/>
                <w:szCs w:val="26"/>
              </w:rPr>
            </w:pPr>
            <w:r w:rsidRPr="008933DB">
              <w:rPr>
                <w:sz w:val="26"/>
                <w:szCs w:val="26"/>
              </w:rPr>
              <w:t>29/3/2014</w:t>
            </w:r>
          </w:p>
        </w:tc>
        <w:tc>
          <w:tcPr>
            <w:tcW w:w="2861" w:type="dxa"/>
          </w:tcPr>
          <w:p w:rsidR="00E80836" w:rsidRPr="008933DB" w:rsidRDefault="00E80836" w:rsidP="00E80836">
            <w:pPr>
              <w:spacing w:before="60" w:after="60"/>
              <w:jc w:val="both"/>
              <w:rPr>
                <w:color w:val="000000"/>
                <w:sz w:val="26"/>
                <w:szCs w:val="26"/>
              </w:rPr>
            </w:pPr>
            <w:r w:rsidRPr="008933DB">
              <w:rPr>
                <w:color w:val="000000"/>
                <w:sz w:val="26"/>
                <w:szCs w:val="26"/>
              </w:rPr>
              <w:t>Đánh giá hoạt động Công ty năm 2013, kế hoạch chuẩn bị Đại hội đồng cổ đông thường niên năm 2014</w:t>
            </w:r>
          </w:p>
        </w:tc>
      </w:tr>
      <w:tr w:rsidR="00E80836" w:rsidRPr="008933DB" w:rsidTr="009E7CD2">
        <w:tc>
          <w:tcPr>
            <w:tcW w:w="528" w:type="dxa"/>
            <w:vAlign w:val="center"/>
          </w:tcPr>
          <w:p w:rsidR="00E80836" w:rsidRPr="008933DB" w:rsidRDefault="00E80836" w:rsidP="00E80836">
            <w:pPr>
              <w:spacing w:before="60" w:after="60"/>
              <w:jc w:val="center"/>
              <w:rPr>
                <w:color w:val="000000"/>
                <w:sz w:val="26"/>
                <w:szCs w:val="26"/>
              </w:rPr>
            </w:pPr>
            <w:r w:rsidRPr="008933DB">
              <w:rPr>
                <w:color w:val="000000"/>
                <w:sz w:val="26"/>
                <w:szCs w:val="26"/>
              </w:rPr>
              <w:t>2</w:t>
            </w:r>
          </w:p>
        </w:tc>
        <w:tc>
          <w:tcPr>
            <w:tcW w:w="3866" w:type="dxa"/>
            <w:vAlign w:val="center"/>
          </w:tcPr>
          <w:p w:rsidR="00E80836" w:rsidRPr="008933DB" w:rsidRDefault="00E80836" w:rsidP="00E80836">
            <w:pPr>
              <w:spacing w:before="60" w:after="60"/>
              <w:rPr>
                <w:color w:val="000000"/>
                <w:sz w:val="26"/>
                <w:szCs w:val="26"/>
              </w:rPr>
            </w:pPr>
            <w:r w:rsidRPr="008933DB">
              <w:rPr>
                <w:color w:val="000000"/>
                <w:sz w:val="26"/>
                <w:szCs w:val="26"/>
              </w:rPr>
              <w:t>02/BB-HĐQT</w:t>
            </w:r>
          </w:p>
        </w:tc>
        <w:tc>
          <w:tcPr>
            <w:tcW w:w="2323" w:type="dxa"/>
            <w:vAlign w:val="center"/>
          </w:tcPr>
          <w:p w:rsidR="00E80836" w:rsidRPr="008933DB" w:rsidRDefault="00E80836" w:rsidP="00E80836">
            <w:pPr>
              <w:spacing w:before="60" w:after="60"/>
              <w:jc w:val="center"/>
              <w:rPr>
                <w:color w:val="000000"/>
                <w:sz w:val="26"/>
                <w:szCs w:val="26"/>
              </w:rPr>
            </w:pPr>
            <w:r w:rsidRPr="008933DB">
              <w:rPr>
                <w:color w:val="000000"/>
                <w:sz w:val="26"/>
                <w:szCs w:val="26"/>
              </w:rPr>
              <w:t>16/4/2014</w:t>
            </w:r>
          </w:p>
        </w:tc>
        <w:tc>
          <w:tcPr>
            <w:tcW w:w="2861" w:type="dxa"/>
          </w:tcPr>
          <w:p w:rsidR="00E80836" w:rsidRPr="008933DB" w:rsidRDefault="00E80836" w:rsidP="00E80836">
            <w:pPr>
              <w:spacing w:before="60" w:after="60"/>
              <w:rPr>
                <w:color w:val="000000"/>
                <w:sz w:val="26"/>
                <w:szCs w:val="26"/>
              </w:rPr>
            </w:pPr>
            <w:r w:rsidRPr="008933DB">
              <w:rPr>
                <w:color w:val="000000"/>
                <w:sz w:val="26"/>
                <w:szCs w:val="26"/>
              </w:rPr>
              <w:t>V/v đơn từ nhiệm và từ chức Hội đồng quản trị</w:t>
            </w:r>
          </w:p>
        </w:tc>
      </w:tr>
      <w:tr w:rsidR="00E80836" w:rsidRPr="008933DB" w:rsidTr="009E7CD2">
        <w:tc>
          <w:tcPr>
            <w:tcW w:w="528" w:type="dxa"/>
            <w:vAlign w:val="center"/>
          </w:tcPr>
          <w:p w:rsidR="00E80836" w:rsidRPr="008933DB" w:rsidRDefault="00E80836" w:rsidP="00E80836">
            <w:pPr>
              <w:spacing w:before="60" w:after="60"/>
              <w:jc w:val="center"/>
              <w:rPr>
                <w:color w:val="000000"/>
                <w:sz w:val="26"/>
                <w:szCs w:val="26"/>
              </w:rPr>
            </w:pPr>
            <w:r w:rsidRPr="008933DB">
              <w:rPr>
                <w:color w:val="000000"/>
                <w:sz w:val="26"/>
                <w:szCs w:val="26"/>
              </w:rPr>
              <w:t>3</w:t>
            </w:r>
          </w:p>
        </w:tc>
        <w:tc>
          <w:tcPr>
            <w:tcW w:w="3866" w:type="dxa"/>
            <w:vAlign w:val="center"/>
          </w:tcPr>
          <w:p w:rsidR="00E80836" w:rsidRPr="008933DB" w:rsidRDefault="00E80836" w:rsidP="00E80836">
            <w:pPr>
              <w:spacing w:before="60" w:after="60"/>
              <w:rPr>
                <w:color w:val="000000"/>
                <w:sz w:val="26"/>
                <w:szCs w:val="26"/>
              </w:rPr>
            </w:pPr>
            <w:r w:rsidRPr="008933DB">
              <w:rPr>
                <w:color w:val="000000"/>
                <w:sz w:val="26"/>
                <w:szCs w:val="26"/>
              </w:rPr>
              <w:t>03/BB-HĐQT</w:t>
            </w:r>
          </w:p>
        </w:tc>
        <w:tc>
          <w:tcPr>
            <w:tcW w:w="2323" w:type="dxa"/>
            <w:vAlign w:val="center"/>
          </w:tcPr>
          <w:p w:rsidR="00E80836" w:rsidRPr="008933DB" w:rsidRDefault="00E80836" w:rsidP="00E80836">
            <w:pPr>
              <w:spacing w:before="60" w:after="60"/>
              <w:jc w:val="center"/>
              <w:rPr>
                <w:color w:val="000000"/>
                <w:sz w:val="26"/>
                <w:szCs w:val="26"/>
              </w:rPr>
            </w:pPr>
            <w:r w:rsidRPr="008933DB">
              <w:rPr>
                <w:color w:val="000000"/>
                <w:sz w:val="26"/>
                <w:szCs w:val="26"/>
              </w:rPr>
              <w:t>21/4/2014</w:t>
            </w:r>
          </w:p>
        </w:tc>
        <w:tc>
          <w:tcPr>
            <w:tcW w:w="2861" w:type="dxa"/>
          </w:tcPr>
          <w:p w:rsidR="00E80836" w:rsidRPr="008933DB" w:rsidRDefault="00E80836" w:rsidP="00E80836">
            <w:pPr>
              <w:spacing w:before="60" w:after="60"/>
              <w:jc w:val="both"/>
              <w:rPr>
                <w:color w:val="000000"/>
                <w:sz w:val="26"/>
                <w:szCs w:val="26"/>
              </w:rPr>
            </w:pPr>
            <w:r w:rsidRPr="008933DB">
              <w:rPr>
                <w:color w:val="000000"/>
                <w:sz w:val="26"/>
                <w:szCs w:val="26"/>
              </w:rPr>
              <w:t>Về kết quả Đại hội cổ đông lần</w:t>
            </w:r>
            <w:r w:rsidR="0017218F">
              <w:rPr>
                <w:color w:val="000000"/>
                <w:sz w:val="26"/>
                <w:szCs w:val="26"/>
              </w:rPr>
              <w:t xml:space="preserve"> thứ</w:t>
            </w:r>
            <w:r w:rsidRPr="008933DB">
              <w:rPr>
                <w:color w:val="000000"/>
                <w:sz w:val="26"/>
                <w:szCs w:val="26"/>
              </w:rPr>
              <w:t xml:space="preserve"> 1, kế hoạch tổ chức Đại hội cổ đông lần </w:t>
            </w:r>
            <w:r w:rsidR="0017218F">
              <w:rPr>
                <w:color w:val="000000"/>
                <w:sz w:val="26"/>
                <w:szCs w:val="26"/>
              </w:rPr>
              <w:t xml:space="preserve">thứ </w:t>
            </w:r>
            <w:r w:rsidRPr="008933DB">
              <w:rPr>
                <w:color w:val="000000"/>
                <w:sz w:val="26"/>
                <w:szCs w:val="26"/>
              </w:rPr>
              <w:t>2</w:t>
            </w:r>
          </w:p>
        </w:tc>
      </w:tr>
      <w:tr w:rsidR="00E80836" w:rsidRPr="008933DB" w:rsidTr="009E7CD2">
        <w:tc>
          <w:tcPr>
            <w:tcW w:w="528" w:type="dxa"/>
            <w:vMerge w:val="restart"/>
            <w:vAlign w:val="center"/>
          </w:tcPr>
          <w:p w:rsidR="00E80836" w:rsidRPr="008933DB" w:rsidRDefault="00E80836" w:rsidP="00E80836">
            <w:pPr>
              <w:spacing w:before="60" w:after="60"/>
              <w:jc w:val="center"/>
              <w:rPr>
                <w:color w:val="000000"/>
                <w:sz w:val="26"/>
                <w:szCs w:val="26"/>
              </w:rPr>
            </w:pPr>
            <w:r w:rsidRPr="008933DB">
              <w:rPr>
                <w:color w:val="000000"/>
                <w:sz w:val="26"/>
                <w:szCs w:val="26"/>
              </w:rPr>
              <w:t>4</w:t>
            </w:r>
          </w:p>
        </w:tc>
        <w:tc>
          <w:tcPr>
            <w:tcW w:w="3866" w:type="dxa"/>
            <w:vAlign w:val="center"/>
          </w:tcPr>
          <w:p w:rsidR="00E80836" w:rsidRPr="008933DB" w:rsidRDefault="00E80836" w:rsidP="00E80836">
            <w:pPr>
              <w:spacing w:before="60" w:after="60"/>
              <w:rPr>
                <w:color w:val="000000"/>
                <w:sz w:val="26"/>
                <w:szCs w:val="26"/>
              </w:rPr>
            </w:pPr>
            <w:r w:rsidRPr="008933DB">
              <w:rPr>
                <w:color w:val="000000"/>
                <w:sz w:val="26"/>
                <w:szCs w:val="26"/>
              </w:rPr>
              <w:t>04/BB-HĐQT (kèm 02 quyết định)</w:t>
            </w:r>
          </w:p>
        </w:tc>
        <w:tc>
          <w:tcPr>
            <w:tcW w:w="2323" w:type="dxa"/>
            <w:vAlign w:val="center"/>
          </w:tcPr>
          <w:p w:rsidR="00E80836" w:rsidRPr="008933DB" w:rsidRDefault="00E80836" w:rsidP="00E80836">
            <w:pPr>
              <w:spacing w:before="60" w:after="60"/>
              <w:jc w:val="center"/>
              <w:rPr>
                <w:color w:val="000000"/>
                <w:sz w:val="26"/>
                <w:szCs w:val="26"/>
              </w:rPr>
            </w:pPr>
            <w:r w:rsidRPr="008933DB">
              <w:rPr>
                <w:color w:val="000000"/>
                <w:sz w:val="26"/>
                <w:szCs w:val="26"/>
              </w:rPr>
              <w:t>12/5/2014</w:t>
            </w:r>
          </w:p>
        </w:tc>
        <w:tc>
          <w:tcPr>
            <w:tcW w:w="2861" w:type="dxa"/>
          </w:tcPr>
          <w:p w:rsidR="00E80836" w:rsidRPr="008933DB" w:rsidRDefault="00E80836" w:rsidP="00E80836">
            <w:pPr>
              <w:spacing w:before="60" w:after="60"/>
              <w:jc w:val="both"/>
              <w:rPr>
                <w:color w:val="000000"/>
                <w:sz w:val="26"/>
                <w:szCs w:val="26"/>
              </w:rPr>
            </w:pPr>
            <w:r w:rsidRPr="008933DB">
              <w:rPr>
                <w:color w:val="000000"/>
                <w:sz w:val="26"/>
                <w:szCs w:val="26"/>
              </w:rPr>
              <w:t>Về đơn từ chức Tổng Giám đốc và bầu quyền Tổng Giám đốc</w:t>
            </w:r>
          </w:p>
        </w:tc>
      </w:tr>
      <w:tr w:rsidR="00E80836" w:rsidRPr="008933DB" w:rsidTr="009E7CD2">
        <w:tc>
          <w:tcPr>
            <w:tcW w:w="528" w:type="dxa"/>
            <w:vMerge/>
            <w:vAlign w:val="center"/>
          </w:tcPr>
          <w:p w:rsidR="00E80836" w:rsidRPr="008933DB" w:rsidRDefault="00E80836" w:rsidP="00E80836">
            <w:pPr>
              <w:spacing w:before="60" w:after="60"/>
              <w:jc w:val="center"/>
              <w:rPr>
                <w:color w:val="000000"/>
                <w:sz w:val="26"/>
                <w:szCs w:val="26"/>
              </w:rPr>
            </w:pPr>
          </w:p>
        </w:tc>
        <w:tc>
          <w:tcPr>
            <w:tcW w:w="3866" w:type="dxa"/>
            <w:vAlign w:val="center"/>
          </w:tcPr>
          <w:p w:rsidR="00E80836" w:rsidRPr="0017218F" w:rsidRDefault="00E80836" w:rsidP="0017218F">
            <w:pPr>
              <w:pStyle w:val="ListParagraph"/>
              <w:numPr>
                <w:ilvl w:val="0"/>
                <w:numId w:val="1"/>
              </w:numPr>
              <w:spacing w:before="60" w:after="60"/>
              <w:rPr>
                <w:color w:val="000000"/>
                <w:sz w:val="26"/>
                <w:szCs w:val="26"/>
              </w:rPr>
            </w:pPr>
            <w:r w:rsidRPr="0017218F">
              <w:rPr>
                <w:color w:val="000000"/>
                <w:sz w:val="26"/>
                <w:szCs w:val="26"/>
              </w:rPr>
              <w:t>01/QĐ-HĐQT</w:t>
            </w:r>
          </w:p>
        </w:tc>
        <w:tc>
          <w:tcPr>
            <w:tcW w:w="2323" w:type="dxa"/>
            <w:vAlign w:val="center"/>
          </w:tcPr>
          <w:p w:rsidR="00E80836" w:rsidRPr="008933DB" w:rsidRDefault="001D7B81" w:rsidP="00E80836">
            <w:pPr>
              <w:spacing w:before="60" w:after="60"/>
              <w:jc w:val="center"/>
              <w:rPr>
                <w:color w:val="000000"/>
                <w:sz w:val="26"/>
                <w:szCs w:val="26"/>
              </w:rPr>
            </w:pPr>
            <w:r>
              <w:rPr>
                <w:color w:val="000000"/>
                <w:sz w:val="26"/>
                <w:szCs w:val="26"/>
              </w:rPr>
              <w:t>12/5/2014</w:t>
            </w:r>
          </w:p>
        </w:tc>
        <w:tc>
          <w:tcPr>
            <w:tcW w:w="2861" w:type="dxa"/>
          </w:tcPr>
          <w:p w:rsidR="00E80836" w:rsidRPr="008933DB" w:rsidRDefault="00E80836" w:rsidP="00E80836">
            <w:pPr>
              <w:spacing w:before="60" w:after="60"/>
              <w:jc w:val="both"/>
              <w:rPr>
                <w:color w:val="000000"/>
                <w:sz w:val="26"/>
                <w:szCs w:val="26"/>
              </w:rPr>
            </w:pPr>
            <w:r w:rsidRPr="008933DB">
              <w:rPr>
                <w:color w:val="000000"/>
                <w:sz w:val="26"/>
                <w:szCs w:val="26"/>
              </w:rPr>
              <w:t>V/v Bổ nhiệm Quyền Tổng Giám đốc</w:t>
            </w:r>
          </w:p>
        </w:tc>
      </w:tr>
      <w:tr w:rsidR="00E80836" w:rsidRPr="008933DB" w:rsidTr="009E7CD2">
        <w:tc>
          <w:tcPr>
            <w:tcW w:w="528" w:type="dxa"/>
            <w:vMerge/>
            <w:vAlign w:val="center"/>
          </w:tcPr>
          <w:p w:rsidR="00E80836" w:rsidRPr="008933DB" w:rsidRDefault="00E80836" w:rsidP="00E80836">
            <w:pPr>
              <w:spacing w:before="60" w:after="60"/>
              <w:jc w:val="center"/>
              <w:rPr>
                <w:color w:val="000000"/>
                <w:sz w:val="26"/>
                <w:szCs w:val="26"/>
              </w:rPr>
            </w:pPr>
          </w:p>
        </w:tc>
        <w:tc>
          <w:tcPr>
            <w:tcW w:w="3866" w:type="dxa"/>
            <w:vAlign w:val="center"/>
          </w:tcPr>
          <w:p w:rsidR="00E80836" w:rsidRPr="0017218F" w:rsidRDefault="00E80836" w:rsidP="0017218F">
            <w:pPr>
              <w:pStyle w:val="ListParagraph"/>
              <w:numPr>
                <w:ilvl w:val="0"/>
                <w:numId w:val="1"/>
              </w:numPr>
              <w:spacing w:before="60" w:after="60"/>
              <w:rPr>
                <w:color w:val="000000"/>
                <w:sz w:val="26"/>
                <w:szCs w:val="26"/>
              </w:rPr>
            </w:pPr>
            <w:r w:rsidRPr="0017218F">
              <w:rPr>
                <w:color w:val="000000"/>
                <w:sz w:val="26"/>
                <w:szCs w:val="26"/>
              </w:rPr>
              <w:t>02/QĐ-HĐQT</w:t>
            </w:r>
          </w:p>
        </w:tc>
        <w:tc>
          <w:tcPr>
            <w:tcW w:w="2323" w:type="dxa"/>
            <w:vAlign w:val="center"/>
          </w:tcPr>
          <w:p w:rsidR="00E80836" w:rsidRPr="008933DB" w:rsidRDefault="001D7B81" w:rsidP="00E80836">
            <w:pPr>
              <w:spacing w:before="60" w:after="60"/>
              <w:jc w:val="center"/>
              <w:rPr>
                <w:color w:val="000000"/>
                <w:sz w:val="26"/>
                <w:szCs w:val="26"/>
              </w:rPr>
            </w:pPr>
            <w:r>
              <w:rPr>
                <w:color w:val="000000"/>
                <w:sz w:val="26"/>
                <w:szCs w:val="26"/>
              </w:rPr>
              <w:t>12/5/2014</w:t>
            </w:r>
          </w:p>
        </w:tc>
        <w:tc>
          <w:tcPr>
            <w:tcW w:w="2861" w:type="dxa"/>
          </w:tcPr>
          <w:p w:rsidR="00E80836" w:rsidRPr="008933DB" w:rsidRDefault="00E80836" w:rsidP="00E80836">
            <w:pPr>
              <w:spacing w:before="60" w:after="60"/>
              <w:jc w:val="both"/>
              <w:rPr>
                <w:color w:val="000000"/>
                <w:sz w:val="26"/>
                <w:szCs w:val="26"/>
              </w:rPr>
            </w:pPr>
            <w:r w:rsidRPr="008933DB">
              <w:rPr>
                <w:color w:val="000000"/>
                <w:sz w:val="26"/>
                <w:szCs w:val="26"/>
              </w:rPr>
              <w:t>V/v thôi giữ chức Tổng Giám đốc</w:t>
            </w:r>
          </w:p>
        </w:tc>
      </w:tr>
      <w:tr w:rsidR="00E80836" w:rsidRPr="008933DB" w:rsidTr="009E7CD2">
        <w:tc>
          <w:tcPr>
            <w:tcW w:w="528" w:type="dxa"/>
            <w:vAlign w:val="center"/>
          </w:tcPr>
          <w:p w:rsidR="00E80836" w:rsidRPr="008933DB" w:rsidRDefault="00E80836" w:rsidP="00E80836">
            <w:pPr>
              <w:spacing w:before="60" w:after="60"/>
              <w:jc w:val="center"/>
              <w:rPr>
                <w:color w:val="000000"/>
                <w:sz w:val="26"/>
                <w:szCs w:val="26"/>
              </w:rPr>
            </w:pPr>
            <w:r w:rsidRPr="008933DB">
              <w:rPr>
                <w:color w:val="000000"/>
                <w:sz w:val="26"/>
                <w:szCs w:val="26"/>
              </w:rPr>
              <w:t>5</w:t>
            </w:r>
          </w:p>
        </w:tc>
        <w:tc>
          <w:tcPr>
            <w:tcW w:w="3866" w:type="dxa"/>
            <w:vAlign w:val="center"/>
          </w:tcPr>
          <w:p w:rsidR="00E80836" w:rsidRPr="008933DB" w:rsidRDefault="00E80836" w:rsidP="00E80836">
            <w:pPr>
              <w:spacing w:before="60" w:after="60"/>
              <w:rPr>
                <w:color w:val="000000"/>
                <w:sz w:val="26"/>
                <w:szCs w:val="26"/>
              </w:rPr>
            </w:pPr>
            <w:r w:rsidRPr="008933DB">
              <w:rPr>
                <w:color w:val="000000"/>
                <w:sz w:val="26"/>
                <w:szCs w:val="26"/>
              </w:rPr>
              <w:t>03/QĐ-HĐQT</w:t>
            </w:r>
          </w:p>
        </w:tc>
        <w:tc>
          <w:tcPr>
            <w:tcW w:w="2323" w:type="dxa"/>
            <w:vAlign w:val="center"/>
          </w:tcPr>
          <w:p w:rsidR="00E80836" w:rsidRPr="008933DB" w:rsidRDefault="00E80836" w:rsidP="00E80836">
            <w:pPr>
              <w:spacing w:before="60" w:after="60"/>
              <w:jc w:val="center"/>
              <w:rPr>
                <w:color w:val="000000"/>
                <w:sz w:val="26"/>
                <w:szCs w:val="26"/>
              </w:rPr>
            </w:pPr>
            <w:r w:rsidRPr="008933DB">
              <w:rPr>
                <w:color w:val="000000"/>
                <w:sz w:val="26"/>
                <w:szCs w:val="26"/>
              </w:rPr>
              <w:t>14/5/2014</w:t>
            </w:r>
          </w:p>
        </w:tc>
        <w:tc>
          <w:tcPr>
            <w:tcW w:w="2861" w:type="dxa"/>
          </w:tcPr>
          <w:p w:rsidR="00E80836" w:rsidRPr="008933DB" w:rsidRDefault="00E80836" w:rsidP="00E80836">
            <w:pPr>
              <w:spacing w:before="60" w:after="60"/>
              <w:jc w:val="both"/>
              <w:rPr>
                <w:color w:val="000000"/>
                <w:sz w:val="26"/>
                <w:szCs w:val="26"/>
              </w:rPr>
            </w:pPr>
            <w:r w:rsidRPr="008933DB">
              <w:rPr>
                <w:color w:val="000000"/>
                <w:sz w:val="26"/>
                <w:szCs w:val="26"/>
              </w:rPr>
              <w:t>V/v thành lập các ban phục vụ Đại hội</w:t>
            </w:r>
          </w:p>
        </w:tc>
      </w:tr>
      <w:tr w:rsidR="00E80836" w:rsidRPr="008933DB" w:rsidTr="009E7CD2">
        <w:tc>
          <w:tcPr>
            <w:tcW w:w="528" w:type="dxa"/>
            <w:vAlign w:val="center"/>
          </w:tcPr>
          <w:p w:rsidR="00E80836" w:rsidRPr="008933DB" w:rsidRDefault="00E80836" w:rsidP="00E80836">
            <w:pPr>
              <w:spacing w:before="60" w:after="60"/>
              <w:jc w:val="center"/>
              <w:rPr>
                <w:color w:val="000000"/>
                <w:sz w:val="26"/>
                <w:szCs w:val="26"/>
              </w:rPr>
            </w:pPr>
            <w:r w:rsidRPr="008933DB">
              <w:rPr>
                <w:color w:val="000000"/>
                <w:sz w:val="26"/>
                <w:szCs w:val="26"/>
              </w:rPr>
              <w:t>6</w:t>
            </w:r>
          </w:p>
        </w:tc>
        <w:tc>
          <w:tcPr>
            <w:tcW w:w="3866" w:type="dxa"/>
            <w:vAlign w:val="center"/>
          </w:tcPr>
          <w:p w:rsidR="00E80836" w:rsidRPr="008933DB" w:rsidRDefault="00E80836" w:rsidP="00E80836">
            <w:pPr>
              <w:spacing w:before="60" w:after="60"/>
              <w:rPr>
                <w:color w:val="000000"/>
                <w:sz w:val="26"/>
                <w:szCs w:val="26"/>
              </w:rPr>
            </w:pPr>
            <w:r w:rsidRPr="008933DB">
              <w:rPr>
                <w:color w:val="000000"/>
                <w:sz w:val="26"/>
                <w:szCs w:val="26"/>
              </w:rPr>
              <w:t>01/2014/NQ-HĐQT</w:t>
            </w:r>
          </w:p>
        </w:tc>
        <w:tc>
          <w:tcPr>
            <w:tcW w:w="2323" w:type="dxa"/>
            <w:vAlign w:val="center"/>
          </w:tcPr>
          <w:p w:rsidR="00E80836" w:rsidRPr="008933DB" w:rsidRDefault="00E80836" w:rsidP="00E80836">
            <w:pPr>
              <w:spacing w:before="60" w:after="60"/>
              <w:jc w:val="center"/>
              <w:rPr>
                <w:color w:val="000000"/>
                <w:sz w:val="26"/>
                <w:szCs w:val="26"/>
              </w:rPr>
            </w:pPr>
            <w:r w:rsidRPr="008933DB">
              <w:rPr>
                <w:color w:val="000000"/>
                <w:sz w:val="26"/>
                <w:szCs w:val="26"/>
              </w:rPr>
              <w:t>07/6/2014</w:t>
            </w:r>
          </w:p>
        </w:tc>
        <w:tc>
          <w:tcPr>
            <w:tcW w:w="2861" w:type="dxa"/>
          </w:tcPr>
          <w:p w:rsidR="00E80836" w:rsidRPr="008933DB" w:rsidRDefault="00E80836" w:rsidP="00E80836">
            <w:pPr>
              <w:spacing w:before="60" w:after="60"/>
              <w:jc w:val="both"/>
              <w:rPr>
                <w:color w:val="000000"/>
                <w:sz w:val="26"/>
                <w:szCs w:val="26"/>
              </w:rPr>
            </w:pPr>
            <w:r w:rsidRPr="008933DB">
              <w:rPr>
                <w:color w:val="000000"/>
                <w:sz w:val="26"/>
                <w:szCs w:val="26"/>
              </w:rPr>
              <w:t>V/v bầu Chủ tịch HĐQT, cử Tổng GĐ, phó TGĐ, KT trưởng</w:t>
            </w:r>
          </w:p>
        </w:tc>
      </w:tr>
      <w:tr w:rsidR="00E80836" w:rsidRPr="008933DB" w:rsidTr="009E7CD2">
        <w:tc>
          <w:tcPr>
            <w:tcW w:w="528" w:type="dxa"/>
            <w:vAlign w:val="center"/>
          </w:tcPr>
          <w:p w:rsidR="00E80836" w:rsidRPr="008933DB" w:rsidRDefault="00E80836" w:rsidP="00F51ED0">
            <w:pPr>
              <w:spacing w:before="100" w:after="100"/>
              <w:jc w:val="center"/>
              <w:rPr>
                <w:color w:val="000000"/>
                <w:sz w:val="26"/>
                <w:szCs w:val="26"/>
              </w:rPr>
            </w:pPr>
            <w:r w:rsidRPr="008933DB">
              <w:rPr>
                <w:color w:val="000000"/>
                <w:sz w:val="26"/>
                <w:szCs w:val="26"/>
              </w:rPr>
              <w:t>7</w:t>
            </w:r>
          </w:p>
        </w:tc>
        <w:tc>
          <w:tcPr>
            <w:tcW w:w="3866" w:type="dxa"/>
            <w:vAlign w:val="center"/>
          </w:tcPr>
          <w:p w:rsidR="00E80836" w:rsidRPr="008933DB" w:rsidRDefault="00E80836" w:rsidP="00F51ED0">
            <w:pPr>
              <w:spacing w:before="100" w:after="100"/>
              <w:rPr>
                <w:color w:val="000000"/>
                <w:sz w:val="26"/>
                <w:szCs w:val="26"/>
              </w:rPr>
            </w:pPr>
            <w:r w:rsidRPr="008933DB">
              <w:rPr>
                <w:color w:val="000000"/>
                <w:sz w:val="26"/>
                <w:szCs w:val="26"/>
              </w:rPr>
              <w:t>07/QĐ-HĐQT</w:t>
            </w:r>
          </w:p>
        </w:tc>
        <w:tc>
          <w:tcPr>
            <w:tcW w:w="2323" w:type="dxa"/>
            <w:vAlign w:val="center"/>
          </w:tcPr>
          <w:p w:rsidR="00E80836" w:rsidRPr="008933DB" w:rsidRDefault="00E80836" w:rsidP="00F51ED0">
            <w:pPr>
              <w:spacing w:before="100" w:after="100"/>
              <w:jc w:val="center"/>
              <w:rPr>
                <w:color w:val="000000"/>
                <w:sz w:val="26"/>
                <w:szCs w:val="26"/>
              </w:rPr>
            </w:pPr>
            <w:r w:rsidRPr="008933DB">
              <w:rPr>
                <w:color w:val="000000"/>
                <w:sz w:val="26"/>
                <w:szCs w:val="26"/>
              </w:rPr>
              <w:t>09/6/2014</w:t>
            </w:r>
          </w:p>
        </w:tc>
        <w:tc>
          <w:tcPr>
            <w:tcW w:w="2861" w:type="dxa"/>
          </w:tcPr>
          <w:p w:rsidR="00E80836" w:rsidRPr="008933DB" w:rsidRDefault="00E80836" w:rsidP="00F51ED0">
            <w:pPr>
              <w:spacing w:before="100" w:after="100"/>
              <w:jc w:val="both"/>
              <w:rPr>
                <w:color w:val="000000"/>
                <w:sz w:val="26"/>
                <w:szCs w:val="26"/>
              </w:rPr>
            </w:pPr>
            <w:r w:rsidRPr="008933DB">
              <w:rPr>
                <w:color w:val="000000"/>
                <w:sz w:val="26"/>
                <w:szCs w:val="26"/>
              </w:rPr>
              <w:t>V/v miễn nhiệm cán bộ</w:t>
            </w:r>
          </w:p>
        </w:tc>
      </w:tr>
      <w:tr w:rsidR="00E80836" w:rsidRPr="008933DB" w:rsidTr="009E7CD2">
        <w:tc>
          <w:tcPr>
            <w:tcW w:w="528" w:type="dxa"/>
            <w:vAlign w:val="center"/>
          </w:tcPr>
          <w:p w:rsidR="00E80836" w:rsidRPr="008933DB" w:rsidRDefault="00E80836" w:rsidP="00F51ED0">
            <w:pPr>
              <w:spacing w:before="100" w:after="100"/>
              <w:jc w:val="center"/>
              <w:rPr>
                <w:color w:val="000000"/>
                <w:sz w:val="26"/>
                <w:szCs w:val="26"/>
              </w:rPr>
            </w:pPr>
            <w:r w:rsidRPr="008933DB">
              <w:rPr>
                <w:color w:val="000000"/>
                <w:sz w:val="26"/>
                <w:szCs w:val="26"/>
              </w:rPr>
              <w:t>8</w:t>
            </w:r>
          </w:p>
        </w:tc>
        <w:tc>
          <w:tcPr>
            <w:tcW w:w="3866" w:type="dxa"/>
            <w:vAlign w:val="center"/>
          </w:tcPr>
          <w:p w:rsidR="00E80836" w:rsidRPr="008933DB" w:rsidRDefault="00E80836" w:rsidP="00F51ED0">
            <w:pPr>
              <w:spacing w:before="100" w:after="100"/>
              <w:rPr>
                <w:color w:val="000000"/>
                <w:sz w:val="26"/>
                <w:szCs w:val="26"/>
              </w:rPr>
            </w:pPr>
            <w:r w:rsidRPr="008933DB">
              <w:rPr>
                <w:color w:val="000000"/>
                <w:sz w:val="26"/>
                <w:szCs w:val="26"/>
              </w:rPr>
              <w:t>08/QĐ-HĐQT</w:t>
            </w:r>
          </w:p>
        </w:tc>
        <w:tc>
          <w:tcPr>
            <w:tcW w:w="2323" w:type="dxa"/>
            <w:vAlign w:val="center"/>
          </w:tcPr>
          <w:p w:rsidR="00E80836" w:rsidRPr="008933DB" w:rsidRDefault="00E80836" w:rsidP="00F51ED0">
            <w:pPr>
              <w:spacing w:before="100" w:after="100"/>
              <w:jc w:val="center"/>
              <w:rPr>
                <w:color w:val="000000"/>
                <w:sz w:val="26"/>
                <w:szCs w:val="26"/>
              </w:rPr>
            </w:pPr>
            <w:r w:rsidRPr="008933DB">
              <w:rPr>
                <w:color w:val="000000"/>
                <w:sz w:val="26"/>
                <w:szCs w:val="26"/>
              </w:rPr>
              <w:t>09/6/2014</w:t>
            </w:r>
          </w:p>
        </w:tc>
        <w:tc>
          <w:tcPr>
            <w:tcW w:w="2861" w:type="dxa"/>
          </w:tcPr>
          <w:p w:rsidR="00E80836" w:rsidRPr="008933DB" w:rsidRDefault="00E80836" w:rsidP="00F51ED0">
            <w:pPr>
              <w:spacing w:before="100" w:after="100"/>
              <w:jc w:val="both"/>
              <w:rPr>
                <w:color w:val="000000"/>
                <w:sz w:val="26"/>
                <w:szCs w:val="26"/>
              </w:rPr>
            </w:pPr>
            <w:r w:rsidRPr="008933DB">
              <w:rPr>
                <w:color w:val="000000"/>
                <w:sz w:val="26"/>
                <w:szCs w:val="26"/>
              </w:rPr>
              <w:t>V/v bổ nhiệm cán bộ</w:t>
            </w:r>
          </w:p>
        </w:tc>
      </w:tr>
      <w:tr w:rsidR="00E80836" w:rsidRPr="008933DB" w:rsidTr="009E7CD2">
        <w:tc>
          <w:tcPr>
            <w:tcW w:w="528" w:type="dxa"/>
            <w:vAlign w:val="center"/>
          </w:tcPr>
          <w:p w:rsidR="00E80836" w:rsidRPr="008933DB" w:rsidRDefault="00E80836" w:rsidP="00F51ED0">
            <w:pPr>
              <w:spacing w:before="100" w:after="100"/>
              <w:jc w:val="center"/>
              <w:rPr>
                <w:color w:val="000000"/>
                <w:sz w:val="26"/>
                <w:szCs w:val="26"/>
              </w:rPr>
            </w:pPr>
            <w:r w:rsidRPr="008933DB">
              <w:rPr>
                <w:color w:val="000000"/>
                <w:sz w:val="26"/>
                <w:szCs w:val="26"/>
              </w:rPr>
              <w:t>9</w:t>
            </w:r>
          </w:p>
        </w:tc>
        <w:tc>
          <w:tcPr>
            <w:tcW w:w="3866" w:type="dxa"/>
            <w:vAlign w:val="center"/>
          </w:tcPr>
          <w:p w:rsidR="00E80836" w:rsidRPr="008933DB" w:rsidRDefault="00E80836" w:rsidP="00F51ED0">
            <w:pPr>
              <w:spacing w:before="100" w:after="100"/>
              <w:rPr>
                <w:color w:val="000000"/>
                <w:sz w:val="26"/>
                <w:szCs w:val="26"/>
              </w:rPr>
            </w:pPr>
            <w:r w:rsidRPr="008933DB">
              <w:rPr>
                <w:color w:val="000000"/>
                <w:sz w:val="26"/>
                <w:szCs w:val="26"/>
              </w:rPr>
              <w:t>09/QĐ-HĐQT</w:t>
            </w:r>
          </w:p>
        </w:tc>
        <w:tc>
          <w:tcPr>
            <w:tcW w:w="2323" w:type="dxa"/>
            <w:vAlign w:val="center"/>
          </w:tcPr>
          <w:p w:rsidR="00E80836" w:rsidRPr="008933DB" w:rsidRDefault="00E80836" w:rsidP="00F51ED0">
            <w:pPr>
              <w:spacing w:before="100" w:after="100"/>
              <w:jc w:val="center"/>
              <w:rPr>
                <w:color w:val="000000"/>
                <w:sz w:val="26"/>
                <w:szCs w:val="26"/>
              </w:rPr>
            </w:pPr>
            <w:r w:rsidRPr="008933DB">
              <w:rPr>
                <w:color w:val="000000"/>
                <w:sz w:val="26"/>
                <w:szCs w:val="26"/>
              </w:rPr>
              <w:t>09/6/2014</w:t>
            </w:r>
          </w:p>
        </w:tc>
        <w:tc>
          <w:tcPr>
            <w:tcW w:w="2861" w:type="dxa"/>
          </w:tcPr>
          <w:p w:rsidR="00E80836" w:rsidRPr="008933DB" w:rsidRDefault="00E80836" w:rsidP="00F51ED0">
            <w:pPr>
              <w:spacing w:before="100" w:after="100"/>
              <w:jc w:val="both"/>
              <w:rPr>
                <w:color w:val="000000"/>
                <w:sz w:val="26"/>
                <w:szCs w:val="26"/>
              </w:rPr>
            </w:pPr>
            <w:r w:rsidRPr="008933DB">
              <w:rPr>
                <w:color w:val="000000"/>
                <w:sz w:val="26"/>
                <w:szCs w:val="26"/>
              </w:rPr>
              <w:t>V/v bổ nhiệm cán bộ</w:t>
            </w:r>
          </w:p>
        </w:tc>
      </w:tr>
      <w:tr w:rsidR="00E80836" w:rsidRPr="008933DB" w:rsidTr="009E7CD2">
        <w:tc>
          <w:tcPr>
            <w:tcW w:w="528" w:type="dxa"/>
            <w:vAlign w:val="center"/>
          </w:tcPr>
          <w:p w:rsidR="00E80836" w:rsidRPr="008933DB" w:rsidRDefault="00E80836" w:rsidP="00E80836">
            <w:pPr>
              <w:spacing w:before="60" w:after="60"/>
              <w:jc w:val="center"/>
              <w:rPr>
                <w:color w:val="000000"/>
                <w:sz w:val="26"/>
                <w:szCs w:val="26"/>
              </w:rPr>
            </w:pPr>
            <w:r w:rsidRPr="008933DB">
              <w:rPr>
                <w:color w:val="000000"/>
                <w:sz w:val="26"/>
                <w:szCs w:val="26"/>
              </w:rPr>
              <w:t>10</w:t>
            </w:r>
          </w:p>
        </w:tc>
        <w:tc>
          <w:tcPr>
            <w:tcW w:w="3866" w:type="dxa"/>
            <w:vAlign w:val="center"/>
          </w:tcPr>
          <w:p w:rsidR="00E80836" w:rsidRPr="008933DB" w:rsidRDefault="007A0CE9" w:rsidP="00E80836">
            <w:pPr>
              <w:spacing w:before="60" w:after="60"/>
              <w:rPr>
                <w:color w:val="000000"/>
                <w:sz w:val="26"/>
                <w:szCs w:val="26"/>
              </w:rPr>
            </w:pPr>
            <w:r w:rsidRPr="008933DB">
              <w:rPr>
                <w:color w:val="000000"/>
                <w:sz w:val="26"/>
                <w:szCs w:val="26"/>
              </w:rPr>
              <w:t>02/BB-HĐQT</w:t>
            </w:r>
          </w:p>
        </w:tc>
        <w:tc>
          <w:tcPr>
            <w:tcW w:w="2323" w:type="dxa"/>
            <w:vAlign w:val="center"/>
          </w:tcPr>
          <w:p w:rsidR="00E80836" w:rsidRPr="008933DB" w:rsidRDefault="007A0CE9" w:rsidP="00E80836">
            <w:pPr>
              <w:spacing w:before="60" w:after="60"/>
              <w:jc w:val="center"/>
              <w:rPr>
                <w:color w:val="000000"/>
                <w:sz w:val="26"/>
                <w:szCs w:val="26"/>
              </w:rPr>
            </w:pPr>
            <w:r w:rsidRPr="008933DB">
              <w:rPr>
                <w:color w:val="000000"/>
                <w:sz w:val="26"/>
                <w:szCs w:val="26"/>
              </w:rPr>
              <w:t>24/6/2014</w:t>
            </w:r>
          </w:p>
        </w:tc>
        <w:tc>
          <w:tcPr>
            <w:tcW w:w="2861" w:type="dxa"/>
          </w:tcPr>
          <w:p w:rsidR="00E80836" w:rsidRPr="008933DB" w:rsidRDefault="00D726D2" w:rsidP="00D726D2">
            <w:pPr>
              <w:spacing w:before="60" w:after="60"/>
              <w:jc w:val="both"/>
              <w:rPr>
                <w:color w:val="000000"/>
                <w:sz w:val="26"/>
                <w:szCs w:val="26"/>
              </w:rPr>
            </w:pPr>
            <w:r w:rsidRPr="008933DB">
              <w:rPr>
                <w:color w:val="000000"/>
                <w:sz w:val="26"/>
                <w:szCs w:val="26"/>
              </w:rPr>
              <w:t>Về</w:t>
            </w:r>
            <w:r w:rsidR="007A0CE9" w:rsidRPr="008933DB">
              <w:rPr>
                <w:color w:val="000000"/>
                <w:sz w:val="26"/>
                <w:szCs w:val="26"/>
              </w:rPr>
              <w:t xml:space="preserve"> công tác nhân sự, </w:t>
            </w:r>
            <w:r w:rsidRPr="008933DB">
              <w:rPr>
                <w:color w:val="000000"/>
                <w:sz w:val="26"/>
                <w:szCs w:val="26"/>
              </w:rPr>
              <w:t>định hướng sản xuất kinh doanh</w:t>
            </w:r>
          </w:p>
        </w:tc>
      </w:tr>
    </w:tbl>
    <w:p w:rsidR="00E80836" w:rsidRPr="00D7704D" w:rsidRDefault="00E80836" w:rsidP="00E80836">
      <w:pPr>
        <w:pStyle w:val="BodyText"/>
        <w:spacing w:before="240" w:after="120" w:line="340" w:lineRule="atLeast"/>
        <w:rPr>
          <w:rFonts w:ascii="Times New Roman" w:hAnsi="Times New Roman"/>
          <w:color w:val="000000"/>
          <w:sz w:val="26"/>
          <w:szCs w:val="26"/>
        </w:rPr>
      </w:pPr>
      <w:r w:rsidRPr="00730A83">
        <w:rPr>
          <w:rFonts w:ascii="Times New Roman" w:hAnsi="Times New Roman"/>
          <w:b/>
          <w:color w:val="000000"/>
          <w:sz w:val="26"/>
          <w:szCs w:val="26"/>
        </w:rPr>
        <w:lastRenderedPageBreak/>
        <w:t xml:space="preserve">III. Thay </w:t>
      </w:r>
      <w:r>
        <w:rPr>
          <w:rFonts w:ascii="Times New Roman" w:hAnsi="Times New Roman"/>
          <w:b/>
          <w:color w:val="000000"/>
          <w:sz w:val="26"/>
          <w:szCs w:val="26"/>
        </w:rPr>
        <w:t>đổi danh sách về người có liên quan của công ty đại chúng theo quy định tại khoản 34 Điều 6 Luật Chứng khoán</w:t>
      </w:r>
      <w:r>
        <w:rPr>
          <w:rFonts w:ascii="Times New Roman" w:hAnsi="Times New Roman"/>
          <w:color w:val="000000"/>
          <w:sz w:val="26"/>
          <w:szCs w:val="26"/>
        </w:rPr>
        <w:t xml:space="preserve"> </w:t>
      </w:r>
      <w:r w:rsidRPr="00EC3734">
        <w:rPr>
          <w:rFonts w:ascii="Times New Roman" w:hAnsi="Times New Roman"/>
          <w:b/>
          <w:color w:val="000000"/>
          <w:sz w:val="26"/>
          <w:szCs w:val="26"/>
        </w:rPr>
        <w:t xml:space="preserve">6 tháng đầu năm </w:t>
      </w:r>
      <w:r>
        <w:rPr>
          <w:rFonts w:ascii="Times New Roman" w:hAnsi="Times New Roman"/>
          <w:b/>
          <w:color w:val="000000"/>
          <w:sz w:val="26"/>
          <w:szCs w:val="26"/>
        </w:rPr>
        <w:t>2014</w:t>
      </w:r>
      <w:r w:rsidRPr="00EC3734">
        <w:rPr>
          <w:rFonts w:ascii="Times New Roman" w:hAnsi="Times New Roman"/>
          <w:b/>
          <w:color w:val="000000"/>
          <w:sz w:val="26"/>
          <w:szCs w:val="26"/>
        </w:rPr>
        <w:t>:</w:t>
      </w:r>
      <w:r w:rsidRPr="00730A83">
        <w:rPr>
          <w:rFonts w:ascii="Times New Roman" w:hAnsi="Times New Roman"/>
          <w:color w:val="000000"/>
          <w:sz w:val="26"/>
          <w:szCs w:val="26"/>
        </w:rPr>
        <w:t xml:space="preserve"> </w:t>
      </w:r>
    </w:p>
    <w:p w:rsidR="00E80836" w:rsidRPr="00730A83" w:rsidRDefault="009C6596" w:rsidP="00E80836">
      <w:pPr>
        <w:pStyle w:val="BodyText"/>
        <w:spacing w:before="120" w:after="120" w:line="340" w:lineRule="atLeast"/>
        <w:ind w:firstLine="450"/>
        <w:rPr>
          <w:rFonts w:ascii="Times New Roman" w:hAnsi="Times New Roman"/>
          <w:color w:val="000000"/>
          <w:sz w:val="26"/>
          <w:szCs w:val="26"/>
        </w:rPr>
      </w:pPr>
      <w:r w:rsidRPr="00A338C5">
        <w:rPr>
          <w:rFonts w:ascii="Times New Roman" w:hAnsi="Times New Roman"/>
          <w:color w:val="000000"/>
          <w:sz w:val="26"/>
          <w:szCs w:val="26"/>
        </w:rPr>
        <w:t>Bà Hồ Thị Hải không còn là người có liên quan của Công ty kể từ ngày 20/4/2014;</w:t>
      </w:r>
      <w:r>
        <w:rPr>
          <w:rFonts w:ascii="Times New Roman" w:hAnsi="Times New Roman"/>
          <w:color w:val="000000"/>
          <w:sz w:val="26"/>
          <w:szCs w:val="26"/>
        </w:rPr>
        <w:t xml:space="preserve"> </w:t>
      </w:r>
      <w:r w:rsidR="00E80836" w:rsidRPr="00A338C5">
        <w:rPr>
          <w:rFonts w:ascii="Times New Roman" w:hAnsi="Times New Roman"/>
          <w:color w:val="000000"/>
          <w:sz w:val="26"/>
          <w:szCs w:val="26"/>
        </w:rPr>
        <w:t>Ông Hồ Gia Lê Hoàng không còn là người có liên quan của Công ty từ ngày 18/5/2014;  Ông Hồ Gia Bảo trở thành người có liên quan của Công ty kể từ ngày 18/5/2014.</w:t>
      </w:r>
    </w:p>
    <w:p w:rsidR="00E80836" w:rsidRPr="00730A83" w:rsidRDefault="00E80836" w:rsidP="00E80836">
      <w:pPr>
        <w:pStyle w:val="BodyText"/>
        <w:spacing w:before="120" w:after="120" w:line="340" w:lineRule="atLeast"/>
        <w:rPr>
          <w:rFonts w:ascii="Times New Roman" w:hAnsi="Times New Roman"/>
          <w:b/>
          <w:color w:val="000000"/>
          <w:spacing w:val="-6"/>
          <w:sz w:val="26"/>
          <w:szCs w:val="26"/>
        </w:rPr>
      </w:pPr>
      <w:r w:rsidRPr="00730A83">
        <w:rPr>
          <w:rFonts w:ascii="Times New Roman" w:hAnsi="Times New Roman"/>
          <w:b/>
          <w:color w:val="000000"/>
          <w:spacing w:val="-6"/>
          <w:sz w:val="26"/>
          <w:szCs w:val="26"/>
        </w:rPr>
        <w:t xml:space="preserve">IV. Giao dịch của cổ đông nội bộ và người liên quan </w:t>
      </w:r>
      <w:r w:rsidRPr="00EC3734">
        <w:rPr>
          <w:rFonts w:ascii="Times New Roman" w:hAnsi="Times New Roman"/>
          <w:b/>
          <w:color w:val="000000"/>
          <w:sz w:val="26"/>
          <w:szCs w:val="26"/>
        </w:rPr>
        <w:t xml:space="preserve">6 tháng đầu năm </w:t>
      </w:r>
      <w:r>
        <w:rPr>
          <w:rFonts w:ascii="Times New Roman" w:hAnsi="Times New Roman"/>
          <w:b/>
          <w:color w:val="000000"/>
          <w:sz w:val="26"/>
          <w:szCs w:val="26"/>
        </w:rPr>
        <w:t>2014:</w:t>
      </w:r>
    </w:p>
    <w:p w:rsidR="00E80836" w:rsidRPr="00730A83" w:rsidRDefault="00E80836" w:rsidP="00E80836">
      <w:pPr>
        <w:pStyle w:val="BodyText"/>
        <w:numPr>
          <w:ilvl w:val="0"/>
          <w:numId w:val="3"/>
        </w:numPr>
        <w:rPr>
          <w:rFonts w:ascii="Times New Roman" w:hAnsi="Times New Roman"/>
          <w:color w:val="000000"/>
          <w:sz w:val="26"/>
          <w:szCs w:val="26"/>
        </w:rPr>
      </w:pPr>
      <w:r w:rsidRPr="00730A83">
        <w:rPr>
          <w:rFonts w:ascii="Times New Roman" w:hAnsi="Times New Roman"/>
          <w:color w:val="000000"/>
          <w:sz w:val="26"/>
          <w:szCs w:val="26"/>
        </w:rPr>
        <w:t>Danh sách cổ đông nội bộ và người có liên quan</w:t>
      </w:r>
      <w:r>
        <w:rPr>
          <w:rFonts w:ascii="Times New Roman" w:hAnsi="Times New Roman"/>
          <w:color w:val="000000"/>
          <w:sz w:val="26"/>
          <w:szCs w:val="26"/>
        </w:rPr>
        <w:t xml:space="preserve">: </w:t>
      </w:r>
    </w:p>
    <w:p w:rsidR="00E80836" w:rsidRPr="00730A83" w:rsidRDefault="00E80836" w:rsidP="00E80836">
      <w:pPr>
        <w:pStyle w:val="BodyText"/>
        <w:ind w:left="502"/>
        <w:rPr>
          <w:rFonts w:ascii="Times New Roman" w:hAnsi="Times New Roman"/>
          <w:color w:val="000000"/>
          <w:sz w:val="14"/>
          <w:szCs w:val="26"/>
        </w:rPr>
      </w:pPr>
    </w:p>
    <w:tbl>
      <w:tblPr>
        <w:tblW w:w="11101"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2"/>
        <w:gridCol w:w="1856"/>
        <w:gridCol w:w="763"/>
        <w:gridCol w:w="1034"/>
        <w:gridCol w:w="1077"/>
        <w:gridCol w:w="938"/>
        <w:gridCol w:w="938"/>
        <w:gridCol w:w="1242"/>
        <w:gridCol w:w="870"/>
        <w:gridCol w:w="705"/>
        <w:gridCol w:w="1216"/>
      </w:tblGrid>
      <w:tr w:rsidR="00157AEB" w:rsidRPr="00EC67E1" w:rsidTr="005D1460">
        <w:tc>
          <w:tcPr>
            <w:tcW w:w="0" w:type="auto"/>
            <w:vAlign w:val="center"/>
          </w:tcPr>
          <w:p w:rsidR="00E80836" w:rsidRPr="00730A83" w:rsidRDefault="00E80836" w:rsidP="00E80836">
            <w:pPr>
              <w:pStyle w:val="BodyText"/>
              <w:jc w:val="center"/>
              <w:rPr>
                <w:rFonts w:ascii="Times New Roman" w:hAnsi="Times New Roman"/>
                <w:color w:val="000000"/>
                <w:sz w:val="22"/>
                <w:szCs w:val="22"/>
              </w:rPr>
            </w:pPr>
          </w:p>
          <w:p w:rsidR="00E80836" w:rsidRPr="00730A83" w:rsidRDefault="00E80836" w:rsidP="00E80836">
            <w:pPr>
              <w:pStyle w:val="BodyText"/>
              <w:jc w:val="center"/>
              <w:rPr>
                <w:rFonts w:ascii="Times New Roman" w:hAnsi="Times New Roman"/>
                <w:color w:val="000000"/>
                <w:sz w:val="22"/>
                <w:szCs w:val="22"/>
              </w:rPr>
            </w:pPr>
            <w:r>
              <w:rPr>
                <w:rFonts w:ascii="Times New Roman" w:hAnsi="Times New Roman"/>
                <w:color w:val="000000"/>
                <w:sz w:val="22"/>
                <w:szCs w:val="22"/>
              </w:rPr>
              <w:t>Stt</w:t>
            </w:r>
          </w:p>
        </w:tc>
        <w:tc>
          <w:tcPr>
            <w:tcW w:w="1856" w:type="dxa"/>
            <w:vAlign w:val="center"/>
          </w:tcPr>
          <w:p w:rsidR="00E80836" w:rsidRPr="00730A83" w:rsidRDefault="00E80836" w:rsidP="00E80836">
            <w:pPr>
              <w:pStyle w:val="BodyText"/>
              <w:jc w:val="center"/>
              <w:rPr>
                <w:rFonts w:ascii="Times New Roman" w:hAnsi="Times New Roman"/>
                <w:color w:val="000000"/>
                <w:sz w:val="22"/>
                <w:szCs w:val="22"/>
              </w:rPr>
            </w:pPr>
          </w:p>
          <w:p w:rsidR="00E80836" w:rsidRPr="00730A83" w:rsidRDefault="00E80836" w:rsidP="00E80836">
            <w:pPr>
              <w:pStyle w:val="BodyText"/>
              <w:jc w:val="center"/>
              <w:rPr>
                <w:rFonts w:ascii="Times New Roman" w:hAnsi="Times New Roman"/>
                <w:color w:val="000000"/>
                <w:sz w:val="22"/>
                <w:szCs w:val="22"/>
              </w:rPr>
            </w:pPr>
            <w:r>
              <w:rPr>
                <w:rFonts w:ascii="Times New Roman" w:hAnsi="Times New Roman"/>
                <w:color w:val="000000"/>
                <w:sz w:val="22"/>
                <w:szCs w:val="22"/>
              </w:rPr>
              <w:t>Tên tổ chức/cá nhân</w:t>
            </w:r>
          </w:p>
        </w:tc>
        <w:tc>
          <w:tcPr>
            <w:tcW w:w="763" w:type="dxa"/>
            <w:vAlign w:val="center"/>
          </w:tcPr>
          <w:p w:rsidR="00E80836" w:rsidRPr="00730A83" w:rsidRDefault="00E80836" w:rsidP="00E80836">
            <w:pPr>
              <w:pStyle w:val="BodyText"/>
              <w:jc w:val="center"/>
              <w:rPr>
                <w:rFonts w:ascii="Times New Roman" w:hAnsi="Times New Roman"/>
                <w:color w:val="000000"/>
                <w:sz w:val="22"/>
                <w:szCs w:val="22"/>
              </w:rPr>
            </w:pPr>
            <w:r w:rsidRPr="00730A83">
              <w:rPr>
                <w:rFonts w:ascii="Times New Roman" w:hAnsi="Times New Roman"/>
                <w:color w:val="000000"/>
                <w:sz w:val="22"/>
                <w:szCs w:val="22"/>
              </w:rPr>
              <w:t>Tài khoản giao dịch chứng khoán (nếu có)</w:t>
            </w:r>
          </w:p>
        </w:tc>
        <w:tc>
          <w:tcPr>
            <w:tcW w:w="1034" w:type="dxa"/>
            <w:vAlign w:val="center"/>
          </w:tcPr>
          <w:p w:rsidR="00E80836" w:rsidRPr="00730A83" w:rsidRDefault="00E80836" w:rsidP="00E80836">
            <w:pPr>
              <w:pStyle w:val="BodyText"/>
              <w:jc w:val="center"/>
              <w:rPr>
                <w:rFonts w:ascii="Times New Roman" w:hAnsi="Times New Roman"/>
                <w:color w:val="000000"/>
                <w:sz w:val="22"/>
                <w:szCs w:val="22"/>
              </w:rPr>
            </w:pPr>
            <w:r w:rsidRPr="00730A83">
              <w:rPr>
                <w:rFonts w:ascii="Times New Roman" w:hAnsi="Times New Roman"/>
                <w:color w:val="000000"/>
                <w:sz w:val="22"/>
                <w:szCs w:val="22"/>
              </w:rPr>
              <w:t>Chức vụ tại công ty (nếu có)</w:t>
            </w:r>
          </w:p>
        </w:tc>
        <w:tc>
          <w:tcPr>
            <w:tcW w:w="1077" w:type="dxa"/>
            <w:vAlign w:val="center"/>
          </w:tcPr>
          <w:p w:rsidR="00E80836" w:rsidRPr="00730A83" w:rsidRDefault="00E80836" w:rsidP="00E80836">
            <w:pPr>
              <w:pStyle w:val="BodyText"/>
              <w:jc w:val="center"/>
              <w:rPr>
                <w:rFonts w:ascii="Times New Roman" w:hAnsi="Times New Roman"/>
                <w:color w:val="000000"/>
                <w:sz w:val="22"/>
                <w:szCs w:val="22"/>
              </w:rPr>
            </w:pPr>
          </w:p>
          <w:p w:rsidR="00E80836" w:rsidRPr="00730A83" w:rsidRDefault="00E80836" w:rsidP="00E80836">
            <w:pPr>
              <w:pStyle w:val="BodyText"/>
              <w:jc w:val="center"/>
              <w:rPr>
                <w:rFonts w:ascii="Times New Roman" w:hAnsi="Times New Roman"/>
                <w:color w:val="000000"/>
                <w:sz w:val="22"/>
                <w:szCs w:val="22"/>
              </w:rPr>
            </w:pPr>
            <w:r w:rsidRPr="00730A83">
              <w:rPr>
                <w:rFonts w:ascii="Times New Roman" w:hAnsi="Times New Roman"/>
                <w:color w:val="000000"/>
                <w:sz w:val="22"/>
                <w:szCs w:val="22"/>
              </w:rPr>
              <w:t>Số CMND/ ĐKKD</w:t>
            </w:r>
          </w:p>
        </w:tc>
        <w:tc>
          <w:tcPr>
            <w:tcW w:w="0" w:type="auto"/>
            <w:vAlign w:val="center"/>
          </w:tcPr>
          <w:p w:rsidR="00E80836" w:rsidRPr="00730A83" w:rsidRDefault="00E80836" w:rsidP="00E80836">
            <w:pPr>
              <w:pStyle w:val="BodyText"/>
              <w:jc w:val="center"/>
              <w:rPr>
                <w:rFonts w:ascii="Times New Roman" w:hAnsi="Times New Roman"/>
                <w:color w:val="000000"/>
                <w:sz w:val="22"/>
                <w:szCs w:val="22"/>
              </w:rPr>
            </w:pPr>
          </w:p>
          <w:p w:rsidR="00E80836" w:rsidRPr="00730A83" w:rsidRDefault="00E80836" w:rsidP="00E80836">
            <w:pPr>
              <w:pStyle w:val="BodyText"/>
              <w:jc w:val="center"/>
              <w:rPr>
                <w:rFonts w:ascii="Times New Roman" w:hAnsi="Times New Roman"/>
                <w:color w:val="000000"/>
                <w:sz w:val="22"/>
                <w:szCs w:val="22"/>
              </w:rPr>
            </w:pPr>
            <w:r w:rsidRPr="00730A83">
              <w:rPr>
                <w:rFonts w:ascii="Times New Roman" w:hAnsi="Times New Roman"/>
                <w:color w:val="000000"/>
                <w:sz w:val="22"/>
                <w:szCs w:val="22"/>
              </w:rPr>
              <w:t>Ngày cấp CMND/ ĐKKD</w:t>
            </w:r>
          </w:p>
        </w:tc>
        <w:tc>
          <w:tcPr>
            <w:tcW w:w="0" w:type="auto"/>
            <w:vAlign w:val="center"/>
          </w:tcPr>
          <w:p w:rsidR="00E80836" w:rsidRPr="00730A83" w:rsidRDefault="00E80836" w:rsidP="00E80836">
            <w:pPr>
              <w:pStyle w:val="BodyText"/>
              <w:jc w:val="center"/>
              <w:rPr>
                <w:rFonts w:ascii="Times New Roman" w:hAnsi="Times New Roman"/>
                <w:color w:val="000000"/>
                <w:sz w:val="22"/>
                <w:szCs w:val="22"/>
              </w:rPr>
            </w:pPr>
          </w:p>
          <w:p w:rsidR="00E80836" w:rsidRPr="00730A83" w:rsidRDefault="00E80836" w:rsidP="00E80836">
            <w:pPr>
              <w:pStyle w:val="BodyText"/>
              <w:jc w:val="center"/>
              <w:rPr>
                <w:rFonts w:ascii="Times New Roman" w:hAnsi="Times New Roman"/>
                <w:color w:val="000000"/>
                <w:sz w:val="22"/>
                <w:szCs w:val="22"/>
              </w:rPr>
            </w:pPr>
            <w:r w:rsidRPr="00730A83">
              <w:rPr>
                <w:rFonts w:ascii="Times New Roman" w:hAnsi="Times New Roman"/>
                <w:color w:val="000000"/>
                <w:sz w:val="22"/>
                <w:szCs w:val="22"/>
              </w:rPr>
              <w:t>Nơi cấp</w:t>
            </w:r>
          </w:p>
          <w:p w:rsidR="00E80836" w:rsidRPr="00730A83" w:rsidRDefault="00E80836" w:rsidP="00E80836">
            <w:pPr>
              <w:pStyle w:val="BodyText"/>
              <w:jc w:val="center"/>
              <w:rPr>
                <w:rFonts w:ascii="Times New Roman" w:hAnsi="Times New Roman"/>
                <w:color w:val="000000"/>
                <w:sz w:val="22"/>
                <w:szCs w:val="22"/>
              </w:rPr>
            </w:pPr>
            <w:r w:rsidRPr="00730A83">
              <w:rPr>
                <w:rFonts w:ascii="Times New Roman" w:hAnsi="Times New Roman"/>
                <w:color w:val="000000"/>
                <w:sz w:val="22"/>
                <w:szCs w:val="22"/>
              </w:rPr>
              <w:t>CMND/ ĐKKD</w:t>
            </w:r>
          </w:p>
        </w:tc>
        <w:tc>
          <w:tcPr>
            <w:tcW w:w="1242" w:type="dxa"/>
            <w:vAlign w:val="center"/>
          </w:tcPr>
          <w:p w:rsidR="00E80836" w:rsidRPr="00730A83" w:rsidRDefault="00E80836" w:rsidP="00E80836">
            <w:pPr>
              <w:pStyle w:val="BodyText"/>
              <w:jc w:val="center"/>
              <w:rPr>
                <w:rFonts w:ascii="Times New Roman" w:hAnsi="Times New Roman"/>
                <w:color w:val="000000"/>
                <w:sz w:val="22"/>
                <w:szCs w:val="22"/>
              </w:rPr>
            </w:pPr>
          </w:p>
          <w:p w:rsidR="00E80836" w:rsidRPr="00730A83" w:rsidRDefault="00E80836" w:rsidP="00E80836">
            <w:pPr>
              <w:pStyle w:val="BodyText"/>
              <w:jc w:val="center"/>
              <w:rPr>
                <w:rFonts w:ascii="Times New Roman" w:hAnsi="Times New Roman"/>
                <w:color w:val="000000"/>
                <w:sz w:val="22"/>
                <w:szCs w:val="22"/>
              </w:rPr>
            </w:pPr>
            <w:r w:rsidRPr="00730A83">
              <w:rPr>
                <w:rFonts w:ascii="Times New Roman" w:hAnsi="Times New Roman"/>
                <w:color w:val="000000"/>
                <w:sz w:val="22"/>
                <w:szCs w:val="22"/>
              </w:rPr>
              <w:t>Địa chỉ</w:t>
            </w:r>
          </w:p>
        </w:tc>
        <w:tc>
          <w:tcPr>
            <w:tcW w:w="870" w:type="dxa"/>
            <w:vAlign w:val="center"/>
          </w:tcPr>
          <w:p w:rsidR="00E80836" w:rsidRPr="00730A83" w:rsidRDefault="00E80836" w:rsidP="00E80836">
            <w:pPr>
              <w:pStyle w:val="BodyText"/>
              <w:jc w:val="center"/>
              <w:rPr>
                <w:rFonts w:ascii="Times New Roman" w:hAnsi="Times New Roman"/>
                <w:color w:val="000000"/>
                <w:sz w:val="22"/>
                <w:szCs w:val="22"/>
              </w:rPr>
            </w:pPr>
            <w:r w:rsidRPr="00730A83">
              <w:rPr>
                <w:rFonts w:ascii="Times New Roman" w:hAnsi="Times New Roman"/>
                <w:color w:val="000000"/>
                <w:sz w:val="22"/>
                <w:szCs w:val="22"/>
              </w:rPr>
              <w:t>Số cổ phiếu sở hữu cuối kỳ</w:t>
            </w:r>
          </w:p>
        </w:tc>
        <w:tc>
          <w:tcPr>
            <w:tcW w:w="0" w:type="auto"/>
            <w:vAlign w:val="center"/>
          </w:tcPr>
          <w:p w:rsidR="00E80836" w:rsidRPr="00730A83" w:rsidRDefault="00E80836" w:rsidP="00E80836">
            <w:pPr>
              <w:pStyle w:val="BodyText"/>
              <w:jc w:val="center"/>
              <w:rPr>
                <w:rFonts w:ascii="Times New Roman" w:hAnsi="Times New Roman"/>
                <w:color w:val="000000"/>
                <w:sz w:val="22"/>
                <w:szCs w:val="22"/>
              </w:rPr>
            </w:pPr>
            <w:r w:rsidRPr="00730A83">
              <w:rPr>
                <w:rFonts w:ascii="Times New Roman" w:hAnsi="Times New Roman"/>
                <w:color w:val="000000"/>
                <w:sz w:val="22"/>
                <w:szCs w:val="22"/>
              </w:rPr>
              <w:t>Tỷ lệ sở hữu cổ phiếu cuối kỳ</w:t>
            </w:r>
          </w:p>
        </w:tc>
        <w:tc>
          <w:tcPr>
            <w:tcW w:w="0" w:type="auto"/>
            <w:vAlign w:val="center"/>
          </w:tcPr>
          <w:p w:rsidR="00E80836" w:rsidRPr="00730A83" w:rsidRDefault="00E80836" w:rsidP="00E80836">
            <w:pPr>
              <w:pStyle w:val="BodyText"/>
              <w:jc w:val="center"/>
              <w:rPr>
                <w:rFonts w:ascii="Times New Roman" w:hAnsi="Times New Roman"/>
                <w:color w:val="000000"/>
                <w:sz w:val="22"/>
                <w:szCs w:val="22"/>
              </w:rPr>
            </w:pPr>
          </w:p>
          <w:p w:rsidR="00E80836" w:rsidRPr="00730A83" w:rsidRDefault="00E80836" w:rsidP="00E80836">
            <w:pPr>
              <w:pStyle w:val="BodyText"/>
              <w:jc w:val="center"/>
              <w:rPr>
                <w:rFonts w:ascii="Times New Roman" w:hAnsi="Times New Roman"/>
                <w:color w:val="000000"/>
                <w:sz w:val="22"/>
                <w:szCs w:val="22"/>
              </w:rPr>
            </w:pPr>
            <w:r w:rsidRPr="00730A83">
              <w:rPr>
                <w:rFonts w:ascii="Times New Roman" w:hAnsi="Times New Roman"/>
                <w:color w:val="000000"/>
                <w:sz w:val="22"/>
                <w:szCs w:val="22"/>
              </w:rPr>
              <w:t>Ghi chú</w:t>
            </w:r>
          </w:p>
        </w:tc>
      </w:tr>
      <w:tr w:rsidR="00157AEB" w:rsidRPr="00C10D01" w:rsidTr="00774D64">
        <w:tc>
          <w:tcPr>
            <w:tcW w:w="0" w:type="auto"/>
            <w:vAlign w:val="center"/>
          </w:tcPr>
          <w:p w:rsidR="00157AEB" w:rsidRPr="009551F6" w:rsidRDefault="00157AEB" w:rsidP="00AB78D9">
            <w:pPr>
              <w:pStyle w:val="BodyText"/>
              <w:jc w:val="center"/>
              <w:rPr>
                <w:rFonts w:ascii="Times New Roman" w:hAnsi="Times New Roman"/>
                <w:color w:val="000000"/>
                <w:sz w:val="20"/>
              </w:rPr>
            </w:pPr>
            <w:r w:rsidRPr="009551F6">
              <w:rPr>
                <w:rFonts w:ascii="Times New Roman" w:hAnsi="Times New Roman"/>
                <w:color w:val="000000"/>
                <w:sz w:val="20"/>
              </w:rPr>
              <w:t>1</w:t>
            </w:r>
          </w:p>
        </w:tc>
        <w:tc>
          <w:tcPr>
            <w:tcW w:w="1856" w:type="dxa"/>
            <w:vAlign w:val="center"/>
          </w:tcPr>
          <w:p w:rsidR="00157AEB" w:rsidRPr="009551F6" w:rsidRDefault="00157AEB" w:rsidP="00AB78D9">
            <w:pPr>
              <w:spacing w:before="60" w:line="360" w:lineRule="auto"/>
              <w:ind w:left="-108" w:right="-130" w:firstLine="67"/>
              <w:jc w:val="center"/>
              <w:rPr>
                <w:sz w:val="20"/>
                <w:szCs w:val="20"/>
              </w:rPr>
            </w:pPr>
            <w:r w:rsidRPr="009551F6">
              <w:rPr>
                <w:sz w:val="20"/>
                <w:szCs w:val="20"/>
              </w:rPr>
              <w:t>Hoàng Lê Bách</w:t>
            </w:r>
          </w:p>
        </w:tc>
        <w:tc>
          <w:tcPr>
            <w:tcW w:w="763" w:type="dxa"/>
            <w:vAlign w:val="center"/>
          </w:tcPr>
          <w:p w:rsidR="00157AEB" w:rsidRPr="009551F6" w:rsidRDefault="00157AEB" w:rsidP="00AB78D9">
            <w:pPr>
              <w:pStyle w:val="BodyText"/>
              <w:jc w:val="center"/>
              <w:rPr>
                <w:rFonts w:ascii="Times New Roman" w:hAnsi="Times New Roman"/>
                <w:color w:val="000000"/>
                <w:sz w:val="20"/>
              </w:rPr>
            </w:pPr>
          </w:p>
        </w:tc>
        <w:tc>
          <w:tcPr>
            <w:tcW w:w="1034" w:type="dxa"/>
            <w:vAlign w:val="center"/>
          </w:tcPr>
          <w:p w:rsidR="00157AEB" w:rsidRPr="009551F6" w:rsidRDefault="00157AEB" w:rsidP="00AB78D9">
            <w:pPr>
              <w:ind w:left="-127" w:right="-141"/>
              <w:jc w:val="center"/>
              <w:rPr>
                <w:sz w:val="20"/>
                <w:szCs w:val="20"/>
              </w:rPr>
            </w:pPr>
            <w:r w:rsidRPr="009551F6">
              <w:rPr>
                <w:sz w:val="20"/>
                <w:szCs w:val="20"/>
              </w:rPr>
              <w:t>CT HĐQT</w:t>
            </w:r>
          </w:p>
        </w:tc>
        <w:tc>
          <w:tcPr>
            <w:tcW w:w="1077" w:type="dxa"/>
            <w:vAlign w:val="center"/>
          </w:tcPr>
          <w:p w:rsidR="00157AEB" w:rsidRPr="009551F6" w:rsidRDefault="00157AEB" w:rsidP="00AB78D9">
            <w:pPr>
              <w:spacing w:before="60" w:line="360" w:lineRule="auto"/>
              <w:ind w:left="-108" w:right="-108"/>
              <w:jc w:val="center"/>
              <w:rPr>
                <w:sz w:val="20"/>
                <w:szCs w:val="20"/>
              </w:rPr>
            </w:pPr>
            <w:r w:rsidRPr="009551F6">
              <w:rPr>
                <w:sz w:val="20"/>
                <w:szCs w:val="20"/>
              </w:rPr>
              <w:t>011372944</w:t>
            </w:r>
          </w:p>
        </w:tc>
        <w:tc>
          <w:tcPr>
            <w:tcW w:w="0" w:type="auto"/>
            <w:vAlign w:val="center"/>
          </w:tcPr>
          <w:p w:rsidR="00157AEB" w:rsidRPr="009551F6" w:rsidRDefault="00157AEB" w:rsidP="00AB78D9">
            <w:pPr>
              <w:ind w:left="-84" w:right="-113"/>
              <w:jc w:val="center"/>
              <w:rPr>
                <w:sz w:val="20"/>
                <w:szCs w:val="20"/>
              </w:rPr>
            </w:pPr>
            <w:r w:rsidRPr="009551F6">
              <w:rPr>
                <w:sz w:val="20"/>
                <w:szCs w:val="20"/>
              </w:rPr>
              <w:t>07/7/2004</w:t>
            </w:r>
          </w:p>
        </w:tc>
        <w:tc>
          <w:tcPr>
            <w:tcW w:w="0" w:type="auto"/>
            <w:vAlign w:val="center"/>
          </w:tcPr>
          <w:p w:rsidR="00157AEB" w:rsidRPr="009551F6" w:rsidRDefault="00157AEB" w:rsidP="00AB78D9">
            <w:pPr>
              <w:ind w:left="-103" w:right="-94"/>
              <w:jc w:val="center"/>
              <w:rPr>
                <w:sz w:val="20"/>
                <w:szCs w:val="20"/>
              </w:rPr>
            </w:pPr>
            <w:r w:rsidRPr="009551F6">
              <w:rPr>
                <w:sz w:val="20"/>
                <w:szCs w:val="20"/>
              </w:rPr>
              <w:t>CA Tp HN</w:t>
            </w:r>
          </w:p>
        </w:tc>
        <w:tc>
          <w:tcPr>
            <w:tcW w:w="1242" w:type="dxa"/>
            <w:vAlign w:val="center"/>
          </w:tcPr>
          <w:p w:rsidR="00157AEB" w:rsidRPr="009551F6" w:rsidRDefault="00157AEB" w:rsidP="00AB78D9">
            <w:pPr>
              <w:ind w:left="-156" w:right="-129"/>
              <w:jc w:val="center"/>
              <w:rPr>
                <w:sz w:val="20"/>
                <w:szCs w:val="20"/>
              </w:rPr>
            </w:pPr>
            <w:r w:rsidRPr="009551F6">
              <w:rPr>
                <w:sz w:val="20"/>
                <w:szCs w:val="20"/>
              </w:rPr>
              <w:t>81 Trần Hưng Đạo, Hà Nội</w:t>
            </w:r>
          </w:p>
        </w:tc>
        <w:tc>
          <w:tcPr>
            <w:tcW w:w="870" w:type="dxa"/>
            <w:vMerge w:val="restart"/>
            <w:vAlign w:val="center"/>
          </w:tcPr>
          <w:p w:rsidR="00157AEB" w:rsidRPr="009551F6" w:rsidRDefault="00157AEB" w:rsidP="00E80836">
            <w:pPr>
              <w:ind w:left="-121" w:right="-147"/>
              <w:jc w:val="center"/>
              <w:rPr>
                <w:sz w:val="20"/>
                <w:szCs w:val="20"/>
              </w:rPr>
            </w:pPr>
            <w:r w:rsidRPr="009551F6">
              <w:rPr>
                <w:sz w:val="20"/>
                <w:szCs w:val="20"/>
              </w:rPr>
              <w:t>1.114.923</w:t>
            </w:r>
          </w:p>
        </w:tc>
        <w:tc>
          <w:tcPr>
            <w:tcW w:w="0" w:type="auto"/>
            <w:vMerge w:val="restart"/>
            <w:vAlign w:val="center"/>
          </w:tcPr>
          <w:p w:rsidR="00157AEB" w:rsidRPr="009551F6" w:rsidRDefault="00157AEB" w:rsidP="00E80836">
            <w:pPr>
              <w:pStyle w:val="BodyText"/>
              <w:jc w:val="center"/>
              <w:rPr>
                <w:rFonts w:ascii="Times New Roman" w:hAnsi="Times New Roman"/>
                <w:color w:val="000000"/>
                <w:sz w:val="20"/>
              </w:rPr>
            </w:pPr>
            <w:r w:rsidRPr="009551F6">
              <w:rPr>
                <w:rFonts w:ascii="Times New Roman" w:hAnsi="Times New Roman"/>
                <w:color w:val="000000"/>
                <w:sz w:val="20"/>
              </w:rPr>
              <w:t>49,97</w:t>
            </w:r>
          </w:p>
        </w:tc>
        <w:tc>
          <w:tcPr>
            <w:tcW w:w="0" w:type="auto"/>
            <w:vMerge w:val="restart"/>
            <w:vAlign w:val="center"/>
          </w:tcPr>
          <w:p w:rsidR="00157AEB" w:rsidRPr="009551F6" w:rsidRDefault="00157AEB" w:rsidP="00774D64">
            <w:pPr>
              <w:pStyle w:val="BodyText"/>
              <w:jc w:val="center"/>
              <w:rPr>
                <w:rFonts w:ascii="Times New Roman" w:hAnsi="Times New Roman"/>
                <w:color w:val="000000"/>
                <w:sz w:val="20"/>
              </w:rPr>
            </w:pPr>
            <w:r w:rsidRPr="009551F6">
              <w:rPr>
                <w:rFonts w:ascii="Times New Roman" w:hAnsi="Times New Roman"/>
                <w:color w:val="000000"/>
                <w:sz w:val="20"/>
              </w:rPr>
              <w:t xml:space="preserve">Đại diện </w:t>
            </w:r>
            <w:r w:rsidR="009E7CD2" w:rsidRPr="009551F6">
              <w:rPr>
                <w:rFonts w:ascii="Times New Roman" w:hAnsi="Times New Roman"/>
                <w:color w:val="000000"/>
                <w:sz w:val="20"/>
              </w:rPr>
              <w:t>phần vốn</w:t>
            </w:r>
            <w:r w:rsidRPr="009551F6">
              <w:rPr>
                <w:rFonts w:ascii="Times New Roman" w:hAnsi="Times New Roman"/>
                <w:color w:val="000000"/>
                <w:sz w:val="20"/>
              </w:rPr>
              <w:t xml:space="preserve"> của NXBGDVN</w:t>
            </w:r>
          </w:p>
        </w:tc>
      </w:tr>
      <w:tr w:rsidR="00157AEB" w:rsidRPr="00C10D01" w:rsidTr="00AB78D9">
        <w:tc>
          <w:tcPr>
            <w:tcW w:w="0" w:type="auto"/>
            <w:vAlign w:val="center"/>
          </w:tcPr>
          <w:p w:rsidR="00157AEB" w:rsidRPr="009551F6" w:rsidRDefault="00157AEB" w:rsidP="00AB78D9">
            <w:pPr>
              <w:pStyle w:val="BodyText"/>
              <w:jc w:val="center"/>
              <w:rPr>
                <w:rFonts w:ascii="Times New Roman" w:hAnsi="Times New Roman"/>
                <w:color w:val="000000"/>
                <w:sz w:val="20"/>
              </w:rPr>
            </w:pPr>
            <w:r w:rsidRPr="009551F6">
              <w:rPr>
                <w:rFonts w:ascii="Times New Roman" w:hAnsi="Times New Roman"/>
                <w:color w:val="000000"/>
                <w:sz w:val="20"/>
              </w:rPr>
              <w:t>2</w:t>
            </w:r>
          </w:p>
        </w:tc>
        <w:tc>
          <w:tcPr>
            <w:tcW w:w="1856" w:type="dxa"/>
            <w:vAlign w:val="center"/>
          </w:tcPr>
          <w:p w:rsidR="00157AEB" w:rsidRPr="009551F6" w:rsidRDefault="00157AEB" w:rsidP="00AB78D9">
            <w:pPr>
              <w:spacing w:before="60" w:after="60"/>
              <w:ind w:left="-115" w:right="-130" w:firstLine="72"/>
              <w:jc w:val="center"/>
              <w:rPr>
                <w:sz w:val="20"/>
                <w:szCs w:val="20"/>
              </w:rPr>
            </w:pPr>
            <w:r w:rsidRPr="009551F6">
              <w:rPr>
                <w:sz w:val="20"/>
                <w:szCs w:val="20"/>
              </w:rPr>
              <w:t>Đồng Văn Hùng</w:t>
            </w:r>
          </w:p>
        </w:tc>
        <w:tc>
          <w:tcPr>
            <w:tcW w:w="763" w:type="dxa"/>
            <w:vAlign w:val="center"/>
          </w:tcPr>
          <w:p w:rsidR="00157AEB" w:rsidRPr="009551F6" w:rsidRDefault="00157AEB" w:rsidP="00AB78D9">
            <w:pPr>
              <w:pStyle w:val="BodyText"/>
              <w:jc w:val="center"/>
              <w:rPr>
                <w:rFonts w:ascii="Times New Roman" w:hAnsi="Times New Roman"/>
                <w:color w:val="000000"/>
                <w:sz w:val="20"/>
              </w:rPr>
            </w:pPr>
          </w:p>
        </w:tc>
        <w:tc>
          <w:tcPr>
            <w:tcW w:w="1034" w:type="dxa"/>
            <w:vAlign w:val="center"/>
          </w:tcPr>
          <w:p w:rsidR="00157AEB" w:rsidRPr="009551F6" w:rsidRDefault="00157AEB" w:rsidP="00AB78D9">
            <w:pPr>
              <w:ind w:left="-127" w:right="-141"/>
              <w:jc w:val="center"/>
              <w:rPr>
                <w:sz w:val="20"/>
                <w:szCs w:val="20"/>
              </w:rPr>
            </w:pPr>
            <w:r w:rsidRPr="009551F6">
              <w:rPr>
                <w:sz w:val="20"/>
                <w:szCs w:val="20"/>
              </w:rPr>
              <w:t>TV HĐQT</w:t>
            </w:r>
          </w:p>
        </w:tc>
        <w:tc>
          <w:tcPr>
            <w:tcW w:w="1077" w:type="dxa"/>
            <w:vAlign w:val="center"/>
          </w:tcPr>
          <w:p w:rsidR="00157AEB" w:rsidRPr="009551F6" w:rsidRDefault="00157AEB" w:rsidP="00AB78D9">
            <w:pPr>
              <w:ind w:left="-108" w:right="-108"/>
              <w:jc w:val="center"/>
              <w:rPr>
                <w:sz w:val="20"/>
                <w:szCs w:val="20"/>
              </w:rPr>
            </w:pPr>
            <w:r w:rsidRPr="009551F6">
              <w:rPr>
                <w:sz w:val="20"/>
                <w:szCs w:val="20"/>
              </w:rPr>
              <w:t>011133932</w:t>
            </w:r>
          </w:p>
        </w:tc>
        <w:tc>
          <w:tcPr>
            <w:tcW w:w="0" w:type="auto"/>
            <w:vAlign w:val="center"/>
          </w:tcPr>
          <w:p w:rsidR="00157AEB" w:rsidRPr="009551F6" w:rsidRDefault="00157AEB" w:rsidP="00AB78D9">
            <w:pPr>
              <w:ind w:left="-84" w:right="-113"/>
              <w:jc w:val="center"/>
              <w:rPr>
                <w:sz w:val="20"/>
                <w:szCs w:val="20"/>
              </w:rPr>
            </w:pPr>
            <w:r w:rsidRPr="009551F6">
              <w:rPr>
                <w:sz w:val="20"/>
                <w:szCs w:val="20"/>
              </w:rPr>
              <w:t>31/3/2005</w:t>
            </w:r>
          </w:p>
        </w:tc>
        <w:tc>
          <w:tcPr>
            <w:tcW w:w="0" w:type="auto"/>
            <w:vAlign w:val="center"/>
          </w:tcPr>
          <w:p w:rsidR="00157AEB" w:rsidRPr="009551F6" w:rsidRDefault="00157AEB" w:rsidP="00AB78D9">
            <w:pPr>
              <w:ind w:left="-103" w:right="-94"/>
              <w:jc w:val="center"/>
              <w:rPr>
                <w:sz w:val="20"/>
                <w:szCs w:val="20"/>
              </w:rPr>
            </w:pPr>
            <w:r w:rsidRPr="009551F6">
              <w:rPr>
                <w:sz w:val="20"/>
                <w:szCs w:val="20"/>
              </w:rPr>
              <w:t>CA Tp HN</w:t>
            </w:r>
          </w:p>
        </w:tc>
        <w:tc>
          <w:tcPr>
            <w:tcW w:w="1242" w:type="dxa"/>
            <w:vAlign w:val="center"/>
          </w:tcPr>
          <w:p w:rsidR="00157AEB" w:rsidRPr="009551F6" w:rsidRDefault="00157AEB" w:rsidP="00AB78D9">
            <w:pPr>
              <w:ind w:left="-156" w:right="-129"/>
              <w:jc w:val="center"/>
              <w:rPr>
                <w:sz w:val="20"/>
                <w:szCs w:val="20"/>
              </w:rPr>
            </w:pPr>
            <w:r w:rsidRPr="009551F6">
              <w:rPr>
                <w:sz w:val="20"/>
                <w:szCs w:val="20"/>
              </w:rPr>
              <w:t>81 Trần Hưng Đạo, Hà Nội</w:t>
            </w:r>
          </w:p>
        </w:tc>
        <w:tc>
          <w:tcPr>
            <w:tcW w:w="870" w:type="dxa"/>
            <w:vMerge/>
            <w:vAlign w:val="center"/>
          </w:tcPr>
          <w:p w:rsidR="00157AEB" w:rsidRPr="009551F6" w:rsidRDefault="00157AEB" w:rsidP="00E80836">
            <w:pPr>
              <w:ind w:left="-121" w:right="-147"/>
              <w:jc w:val="center"/>
              <w:rPr>
                <w:sz w:val="20"/>
                <w:szCs w:val="20"/>
              </w:rPr>
            </w:pPr>
          </w:p>
        </w:tc>
        <w:tc>
          <w:tcPr>
            <w:tcW w:w="0" w:type="auto"/>
            <w:vMerge/>
            <w:vAlign w:val="center"/>
          </w:tcPr>
          <w:p w:rsidR="00157AEB" w:rsidRPr="009551F6" w:rsidRDefault="00157AEB" w:rsidP="00E80836">
            <w:pPr>
              <w:pStyle w:val="BodyText"/>
              <w:jc w:val="center"/>
              <w:rPr>
                <w:rFonts w:ascii="Times New Roman" w:hAnsi="Times New Roman"/>
                <w:color w:val="000000"/>
                <w:sz w:val="20"/>
              </w:rPr>
            </w:pPr>
          </w:p>
        </w:tc>
        <w:tc>
          <w:tcPr>
            <w:tcW w:w="0" w:type="auto"/>
            <w:vMerge/>
          </w:tcPr>
          <w:p w:rsidR="00157AEB" w:rsidRPr="009551F6" w:rsidRDefault="00157AEB" w:rsidP="00E80836">
            <w:pPr>
              <w:pStyle w:val="BodyText"/>
              <w:rPr>
                <w:rFonts w:ascii="Times New Roman" w:hAnsi="Times New Roman"/>
                <w:color w:val="000000"/>
                <w:sz w:val="20"/>
              </w:rPr>
            </w:pPr>
          </w:p>
        </w:tc>
      </w:tr>
      <w:tr w:rsidR="00157AEB" w:rsidRPr="00C70D76" w:rsidTr="00AB78D9">
        <w:tc>
          <w:tcPr>
            <w:tcW w:w="0" w:type="auto"/>
            <w:vAlign w:val="center"/>
          </w:tcPr>
          <w:p w:rsidR="00157AEB" w:rsidRPr="009551F6" w:rsidRDefault="00157AEB" w:rsidP="00AB78D9">
            <w:pPr>
              <w:pStyle w:val="BodyText"/>
              <w:jc w:val="center"/>
              <w:rPr>
                <w:rFonts w:ascii="Times New Roman" w:hAnsi="Times New Roman"/>
                <w:color w:val="000000"/>
                <w:sz w:val="20"/>
              </w:rPr>
            </w:pPr>
            <w:r w:rsidRPr="009551F6">
              <w:rPr>
                <w:rFonts w:ascii="Times New Roman" w:hAnsi="Times New Roman"/>
                <w:color w:val="000000"/>
                <w:sz w:val="20"/>
              </w:rPr>
              <w:t>3</w:t>
            </w:r>
          </w:p>
        </w:tc>
        <w:tc>
          <w:tcPr>
            <w:tcW w:w="1856" w:type="dxa"/>
            <w:vAlign w:val="center"/>
          </w:tcPr>
          <w:p w:rsidR="00157AEB" w:rsidRPr="009551F6" w:rsidRDefault="00157AEB" w:rsidP="00AB78D9">
            <w:pPr>
              <w:spacing w:before="60" w:after="60"/>
              <w:ind w:left="-115" w:right="-130" w:firstLine="72"/>
              <w:jc w:val="center"/>
              <w:rPr>
                <w:sz w:val="20"/>
                <w:szCs w:val="20"/>
              </w:rPr>
            </w:pPr>
            <w:r w:rsidRPr="009551F6">
              <w:rPr>
                <w:sz w:val="20"/>
                <w:szCs w:val="20"/>
              </w:rPr>
              <w:t>Lê Anh Quân</w:t>
            </w:r>
          </w:p>
        </w:tc>
        <w:tc>
          <w:tcPr>
            <w:tcW w:w="763" w:type="dxa"/>
            <w:vAlign w:val="center"/>
          </w:tcPr>
          <w:p w:rsidR="00157AEB" w:rsidRPr="009551F6" w:rsidRDefault="00157AEB" w:rsidP="00AB78D9">
            <w:pPr>
              <w:pStyle w:val="BodyText"/>
              <w:jc w:val="center"/>
              <w:rPr>
                <w:rFonts w:ascii="Times New Roman" w:hAnsi="Times New Roman"/>
                <w:color w:val="000000"/>
                <w:sz w:val="20"/>
              </w:rPr>
            </w:pPr>
          </w:p>
        </w:tc>
        <w:tc>
          <w:tcPr>
            <w:tcW w:w="1034" w:type="dxa"/>
            <w:vAlign w:val="center"/>
          </w:tcPr>
          <w:p w:rsidR="00157AEB" w:rsidRPr="009551F6" w:rsidRDefault="00157AEB" w:rsidP="00AB78D9">
            <w:pPr>
              <w:ind w:left="-127" w:right="-141"/>
              <w:jc w:val="center"/>
              <w:rPr>
                <w:sz w:val="20"/>
                <w:szCs w:val="20"/>
              </w:rPr>
            </w:pPr>
            <w:r w:rsidRPr="009551F6">
              <w:rPr>
                <w:sz w:val="20"/>
                <w:szCs w:val="20"/>
              </w:rPr>
              <w:t>TV HĐQT</w:t>
            </w:r>
          </w:p>
        </w:tc>
        <w:tc>
          <w:tcPr>
            <w:tcW w:w="1077" w:type="dxa"/>
            <w:vAlign w:val="center"/>
          </w:tcPr>
          <w:p w:rsidR="00157AEB" w:rsidRPr="009551F6" w:rsidRDefault="00157AEB" w:rsidP="00AB78D9">
            <w:pPr>
              <w:spacing w:before="60" w:line="360" w:lineRule="auto"/>
              <w:ind w:left="-108" w:right="-108"/>
              <w:jc w:val="center"/>
              <w:rPr>
                <w:sz w:val="20"/>
                <w:szCs w:val="20"/>
              </w:rPr>
            </w:pPr>
            <w:r w:rsidRPr="009551F6">
              <w:rPr>
                <w:sz w:val="20"/>
                <w:szCs w:val="20"/>
              </w:rPr>
              <w:t>011891418</w:t>
            </w:r>
          </w:p>
        </w:tc>
        <w:tc>
          <w:tcPr>
            <w:tcW w:w="0" w:type="auto"/>
            <w:vAlign w:val="center"/>
          </w:tcPr>
          <w:p w:rsidR="00157AEB" w:rsidRPr="009551F6" w:rsidRDefault="00157AEB" w:rsidP="00AB78D9">
            <w:pPr>
              <w:ind w:left="-84" w:right="-113"/>
              <w:jc w:val="center"/>
              <w:rPr>
                <w:sz w:val="20"/>
                <w:szCs w:val="20"/>
              </w:rPr>
            </w:pPr>
            <w:r w:rsidRPr="009551F6">
              <w:rPr>
                <w:sz w:val="20"/>
                <w:szCs w:val="20"/>
              </w:rPr>
              <w:t>29/9/2009</w:t>
            </w:r>
          </w:p>
        </w:tc>
        <w:tc>
          <w:tcPr>
            <w:tcW w:w="0" w:type="auto"/>
            <w:vAlign w:val="center"/>
          </w:tcPr>
          <w:p w:rsidR="00157AEB" w:rsidRPr="009551F6" w:rsidRDefault="00157AEB" w:rsidP="00AB78D9">
            <w:pPr>
              <w:ind w:left="-103" w:right="-94"/>
              <w:jc w:val="center"/>
              <w:rPr>
                <w:sz w:val="20"/>
                <w:szCs w:val="20"/>
              </w:rPr>
            </w:pPr>
            <w:r w:rsidRPr="009551F6">
              <w:rPr>
                <w:sz w:val="20"/>
                <w:szCs w:val="20"/>
              </w:rPr>
              <w:t>CA Tp HN</w:t>
            </w:r>
          </w:p>
        </w:tc>
        <w:tc>
          <w:tcPr>
            <w:tcW w:w="1242" w:type="dxa"/>
            <w:vAlign w:val="center"/>
          </w:tcPr>
          <w:p w:rsidR="00157AEB" w:rsidRPr="009551F6" w:rsidRDefault="00157AEB" w:rsidP="00AB78D9">
            <w:pPr>
              <w:ind w:left="-156" w:right="-129"/>
              <w:jc w:val="center"/>
              <w:rPr>
                <w:sz w:val="20"/>
                <w:szCs w:val="20"/>
              </w:rPr>
            </w:pPr>
            <w:r w:rsidRPr="009551F6">
              <w:rPr>
                <w:sz w:val="20"/>
                <w:szCs w:val="20"/>
              </w:rPr>
              <w:t>81 Trần Hưng Đạo, Hà Nội</w:t>
            </w:r>
          </w:p>
        </w:tc>
        <w:tc>
          <w:tcPr>
            <w:tcW w:w="870" w:type="dxa"/>
            <w:vMerge/>
            <w:vAlign w:val="center"/>
          </w:tcPr>
          <w:p w:rsidR="00157AEB" w:rsidRPr="009551F6" w:rsidRDefault="00157AEB" w:rsidP="00E80836">
            <w:pPr>
              <w:ind w:left="-121" w:right="-147"/>
              <w:jc w:val="center"/>
              <w:rPr>
                <w:sz w:val="20"/>
                <w:szCs w:val="20"/>
              </w:rPr>
            </w:pPr>
          </w:p>
        </w:tc>
        <w:tc>
          <w:tcPr>
            <w:tcW w:w="0" w:type="auto"/>
            <w:vMerge/>
            <w:vAlign w:val="center"/>
          </w:tcPr>
          <w:p w:rsidR="00157AEB" w:rsidRPr="009551F6" w:rsidRDefault="00157AEB" w:rsidP="00E80836">
            <w:pPr>
              <w:pStyle w:val="BodyText"/>
              <w:jc w:val="center"/>
              <w:rPr>
                <w:rFonts w:ascii="Times New Roman" w:hAnsi="Times New Roman"/>
                <w:color w:val="000000"/>
                <w:sz w:val="20"/>
              </w:rPr>
            </w:pPr>
          </w:p>
        </w:tc>
        <w:tc>
          <w:tcPr>
            <w:tcW w:w="0" w:type="auto"/>
            <w:vMerge/>
          </w:tcPr>
          <w:p w:rsidR="00157AEB" w:rsidRPr="009551F6" w:rsidRDefault="00157AEB" w:rsidP="00E80836">
            <w:pPr>
              <w:pStyle w:val="BodyText"/>
              <w:rPr>
                <w:rFonts w:ascii="Times New Roman" w:hAnsi="Times New Roman"/>
                <w:color w:val="000000"/>
                <w:sz w:val="20"/>
              </w:rPr>
            </w:pPr>
          </w:p>
        </w:tc>
      </w:tr>
      <w:tr w:rsidR="00157AEB" w:rsidRPr="00C70D76" w:rsidTr="00AB78D9">
        <w:tc>
          <w:tcPr>
            <w:tcW w:w="0" w:type="auto"/>
            <w:vAlign w:val="center"/>
          </w:tcPr>
          <w:p w:rsidR="00B15F93" w:rsidRPr="00E66E98" w:rsidRDefault="00B15F93" w:rsidP="00AB78D9">
            <w:pPr>
              <w:pStyle w:val="BodyText"/>
              <w:jc w:val="center"/>
              <w:rPr>
                <w:rFonts w:ascii="Times New Roman" w:hAnsi="Times New Roman"/>
                <w:color w:val="000000"/>
                <w:sz w:val="20"/>
              </w:rPr>
            </w:pPr>
            <w:r w:rsidRPr="00E66E98">
              <w:rPr>
                <w:rFonts w:ascii="Times New Roman" w:hAnsi="Times New Roman"/>
                <w:color w:val="000000"/>
                <w:sz w:val="20"/>
              </w:rPr>
              <w:t>4</w:t>
            </w:r>
          </w:p>
        </w:tc>
        <w:tc>
          <w:tcPr>
            <w:tcW w:w="1856" w:type="dxa"/>
            <w:vAlign w:val="center"/>
          </w:tcPr>
          <w:p w:rsidR="00B15F93" w:rsidRPr="00E66E98" w:rsidRDefault="00B15F93" w:rsidP="00AB78D9">
            <w:pPr>
              <w:spacing w:before="60" w:line="360" w:lineRule="auto"/>
              <w:ind w:left="-108" w:right="-130" w:firstLine="67"/>
              <w:jc w:val="center"/>
              <w:rPr>
                <w:sz w:val="20"/>
                <w:szCs w:val="20"/>
              </w:rPr>
            </w:pPr>
            <w:r w:rsidRPr="00E66E98">
              <w:rPr>
                <w:sz w:val="20"/>
                <w:szCs w:val="20"/>
              </w:rPr>
              <w:t>Ng. Thị Hồng Vân</w:t>
            </w:r>
          </w:p>
        </w:tc>
        <w:tc>
          <w:tcPr>
            <w:tcW w:w="763" w:type="dxa"/>
            <w:vAlign w:val="center"/>
          </w:tcPr>
          <w:p w:rsidR="00B15F93" w:rsidRPr="00E66E98" w:rsidRDefault="00B15F93" w:rsidP="00AB78D9">
            <w:pPr>
              <w:pStyle w:val="BodyText"/>
              <w:jc w:val="center"/>
              <w:rPr>
                <w:rFonts w:ascii="Times New Roman" w:hAnsi="Times New Roman"/>
                <w:color w:val="000000"/>
                <w:sz w:val="20"/>
              </w:rPr>
            </w:pPr>
          </w:p>
        </w:tc>
        <w:tc>
          <w:tcPr>
            <w:tcW w:w="1034" w:type="dxa"/>
            <w:vAlign w:val="center"/>
          </w:tcPr>
          <w:p w:rsidR="00B15F93" w:rsidRPr="00E66E98" w:rsidRDefault="00B15F93" w:rsidP="00AB78D9">
            <w:pPr>
              <w:ind w:left="-127" w:right="-141"/>
              <w:jc w:val="center"/>
              <w:rPr>
                <w:sz w:val="20"/>
                <w:szCs w:val="20"/>
              </w:rPr>
            </w:pPr>
            <w:r w:rsidRPr="00E66E98">
              <w:rPr>
                <w:sz w:val="20"/>
                <w:szCs w:val="20"/>
              </w:rPr>
              <w:t>TV HĐQT</w:t>
            </w:r>
          </w:p>
        </w:tc>
        <w:tc>
          <w:tcPr>
            <w:tcW w:w="1077" w:type="dxa"/>
            <w:vAlign w:val="center"/>
          </w:tcPr>
          <w:p w:rsidR="00B15F93" w:rsidRPr="00E66E98" w:rsidRDefault="00B15F93" w:rsidP="00AB78D9">
            <w:pPr>
              <w:spacing w:before="60" w:line="360" w:lineRule="auto"/>
              <w:ind w:left="-108" w:right="-108"/>
              <w:jc w:val="center"/>
              <w:rPr>
                <w:sz w:val="20"/>
                <w:szCs w:val="20"/>
              </w:rPr>
            </w:pPr>
            <w:r>
              <w:rPr>
                <w:sz w:val="20"/>
                <w:szCs w:val="20"/>
              </w:rPr>
              <w:t>183822809</w:t>
            </w:r>
          </w:p>
        </w:tc>
        <w:tc>
          <w:tcPr>
            <w:tcW w:w="0" w:type="auto"/>
            <w:vAlign w:val="center"/>
          </w:tcPr>
          <w:p w:rsidR="00B15F93" w:rsidRPr="00E66E98" w:rsidRDefault="00B15F93" w:rsidP="00AB78D9">
            <w:pPr>
              <w:ind w:left="-84" w:right="-113"/>
              <w:jc w:val="center"/>
              <w:rPr>
                <w:sz w:val="20"/>
                <w:szCs w:val="20"/>
              </w:rPr>
            </w:pPr>
            <w:r>
              <w:rPr>
                <w:sz w:val="20"/>
                <w:szCs w:val="20"/>
              </w:rPr>
              <w:t>03/4/2011</w:t>
            </w:r>
          </w:p>
        </w:tc>
        <w:tc>
          <w:tcPr>
            <w:tcW w:w="0" w:type="auto"/>
            <w:vAlign w:val="center"/>
          </w:tcPr>
          <w:p w:rsidR="00B15F93" w:rsidRPr="00E66E98" w:rsidRDefault="00B15F93" w:rsidP="00AB78D9">
            <w:pPr>
              <w:ind w:left="-103" w:right="-94"/>
              <w:jc w:val="center"/>
              <w:rPr>
                <w:sz w:val="20"/>
                <w:szCs w:val="20"/>
              </w:rPr>
            </w:pPr>
            <w:r w:rsidRPr="00E66E98">
              <w:rPr>
                <w:sz w:val="20"/>
                <w:szCs w:val="20"/>
              </w:rPr>
              <w:t>H.Tĩnh</w:t>
            </w:r>
          </w:p>
        </w:tc>
        <w:tc>
          <w:tcPr>
            <w:tcW w:w="1242" w:type="dxa"/>
            <w:vAlign w:val="center"/>
          </w:tcPr>
          <w:p w:rsidR="00B15F93" w:rsidRPr="00E66E98" w:rsidRDefault="00B15F93" w:rsidP="00AB78D9">
            <w:pPr>
              <w:ind w:left="-156" w:right="-129"/>
              <w:jc w:val="center"/>
              <w:rPr>
                <w:sz w:val="20"/>
                <w:szCs w:val="20"/>
              </w:rPr>
            </w:pPr>
            <w:r w:rsidRPr="00E66E98">
              <w:rPr>
                <w:sz w:val="20"/>
                <w:szCs w:val="20"/>
              </w:rPr>
              <w:t>58 Phan Đình Phùng-TPHT</w:t>
            </w:r>
          </w:p>
        </w:tc>
        <w:tc>
          <w:tcPr>
            <w:tcW w:w="870" w:type="dxa"/>
            <w:vAlign w:val="center"/>
          </w:tcPr>
          <w:p w:rsidR="00B15F93" w:rsidRPr="00E66E98" w:rsidRDefault="00B15F93" w:rsidP="00E80836">
            <w:pPr>
              <w:ind w:left="-121" w:right="-147"/>
              <w:jc w:val="center"/>
              <w:rPr>
                <w:sz w:val="20"/>
                <w:szCs w:val="20"/>
              </w:rPr>
            </w:pPr>
            <w:r w:rsidRPr="00E66E98">
              <w:rPr>
                <w:sz w:val="20"/>
                <w:szCs w:val="20"/>
              </w:rPr>
              <w:t>4.100</w:t>
            </w:r>
          </w:p>
        </w:tc>
        <w:tc>
          <w:tcPr>
            <w:tcW w:w="0" w:type="auto"/>
            <w:vAlign w:val="center"/>
          </w:tcPr>
          <w:p w:rsidR="00B15F93" w:rsidRPr="00E66E98" w:rsidRDefault="00B15F93" w:rsidP="00E80836">
            <w:pPr>
              <w:pStyle w:val="BodyText"/>
              <w:jc w:val="center"/>
              <w:rPr>
                <w:rFonts w:ascii="Times New Roman" w:hAnsi="Times New Roman"/>
                <w:color w:val="000000"/>
                <w:sz w:val="20"/>
              </w:rPr>
            </w:pPr>
            <w:r w:rsidRPr="00E66E98">
              <w:rPr>
                <w:rFonts w:ascii="Times New Roman" w:hAnsi="Times New Roman"/>
                <w:color w:val="000000"/>
                <w:sz w:val="20"/>
              </w:rPr>
              <w:t>0,18</w:t>
            </w:r>
          </w:p>
        </w:tc>
        <w:tc>
          <w:tcPr>
            <w:tcW w:w="0" w:type="auto"/>
          </w:tcPr>
          <w:p w:rsidR="00B15F93" w:rsidRPr="00E66E98" w:rsidRDefault="00B15F93" w:rsidP="00E80836">
            <w:pPr>
              <w:pStyle w:val="BodyText"/>
              <w:rPr>
                <w:rFonts w:ascii="Times New Roman" w:hAnsi="Times New Roman"/>
                <w:color w:val="000000"/>
                <w:sz w:val="20"/>
              </w:rPr>
            </w:pPr>
          </w:p>
        </w:tc>
      </w:tr>
      <w:tr w:rsidR="00157AEB" w:rsidRPr="00C70D76" w:rsidTr="00AB78D9">
        <w:tc>
          <w:tcPr>
            <w:tcW w:w="0" w:type="auto"/>
            <w:vAlign w:val="center"/>
          </w:tcPr>
          <w:p w:rsidR="00B15F93" w:rsidRPr="00E66E98" w:rsidRDefault="00B15F93" w:rsidP="00AB78D9">
            <w:pPr>
              <w:pStyle w:val="BodyText"/>
              <w:jc w:val="center"/>
              <w:rPr>
                <w:rFonts w:ascii="Times New Roman" w:hAnsi="Times New Roman"/>
                <w:color w:val="000000"/>
                <w:sz w:val="20"/>
              </w:rPr>
            </w:pPr>
            <w:r w:rsidRPr="00E66E98">
              <w:rPr>
                <w:rFonts w:ascii="Times New Roman" w:hAnsi="Times New Roman"/>
                <w:color w:val="000000"/>
                <w:sz w:val="20"/>
              </w:rPr>
              <w:t>5</w:t>
            </w:r>
          </w:p>
        </w:tc>
        <w:tc>
          <w:tcPr>
            <w:tcW w:w="1856" w:type="dxa"/>
            <w:vAlign w:val="center"/>
          </w:tcPr>
          <w:p w:rsidR="00B15F93" w:rsidRPr="00E66E98" w:rsidRDefault="00B15F93" w:rsidP="00AB78D9">
            <w:pPr>
              <w:spacing w:before="60" w:line="360" w:lineRule="auto"/>
              <w:ind w:left="-108" w:right="-130" w:firstLine="67"/>
              <w:jc w:val="center"/>
              <w:rPr>
                <w:sz w:val="20"/>
                <w:szCs w:val="20"/>
              </w:rPr>
            </w:pPr>
            <w:r w:rsidRPr="00E66E98">
              <w:rPr>
                <w:sz w:val="20"/>
                <w:szCs w:val="20"/>
              </w:rPr>
              <w:t>Hồ Phương Nam</w:t>
            </w:r>
          </w:p>
        </w:tc>
        <w:tc>
          <w:tcPr>
            <w:tcW w:w="763" w:type="dxa"/>
            <w:vAlign w:val="center"/>
          </w:tcPr>
          <w:p w:rsidR="00B15F93" w:rsidRPr="00E66E98" w:rsidRDefault="00B15F93" w:rsidP="00AB78D9">
            <w:pPr>
              <w:pStyle w:val="BodyText"/>
              <w:jc w:val="center"/>
              <w:rPr>
                <w:rFonts w:ascii="Times New Roman" w:hAnsi="Times New Roman"/>
                <w:color w:val="000000"/>
                <w:sz w:val="20"/>
              </w:rPr>
            </w:pPr>
          </w:p>
        </w:tc>
        <w:tc>
          <w:tcPr>
            <w:tcW w:w="1034" w:type="dxa"/>
            <w:vAlign w:val="center"/>
          </w:tcPr>
          <w:p w:rsidR="00B15F93" w:rsidRPr="00E66E98" w:rsidRDefault="00B15F93" w:rsidP="00AB78D9">
            <w:pPr>
              <w:ind w:left="-127" w:right="-141"/>
              <w:jc w:val="center"/>
              <w:rPr>
                <w:sz w:val="20"/>
                <w:szCs w:val="20"/>
              </w:rPr>
            </w:pPr>
            <w:r w:rsidRPr="00E66E98">
              <w:rPr>
                <w:sz w:val="20"/>
                <w:szCs w:val="20"/>
              </w:rPr>
              <w:t>TV HĐQT</w:t>
            </w:r>
          </w:p>
        </w:tc>
        <w:tc>
          <w:tcPr>
            <w:tcW w:w="1077" w:type="dxa"/>
            <w:vAlign w:val="center"/>
          </w:tcPr>
          <w:p w:rsidR="00B15F93" w:rsidRPr="00E66E98" w:rsidRDefault="00B15F93" w:rsidP="00AB78D9">
            <w:pPr>
              <w:spacing w:before="60" w:line="360" w:lineRule="auto"/>
              <w:ind w:left="-108" w:right="-108"/>
              <w:jc w:val="center"/>
              <w:rPr>
                <w:sz w:val="20"/>
                <w:szCs w:val="20"/>
              </w:rPr>
            </w:pPr>
            <w:r w:rsidRPr="00E66E98">
              <w:rPr>
                <w:sz w:val="20"/>
                <w:szCs w:val="20"/>
              </w:rPr>
              <w:t>183006955</w:t>
            </w:r>
          </w:p>
        </w:tc>
        <w:tc>
          <w:tcPr>
            <w:tcW w:w="0" w:type="auto"/>
            <w:vAlign w:val="center"/>
          </w:tcPr>
          <w:p w:rsidR="00B15F93" w:rsidRPr="00E66E98" w:rsidRDefault="00B15F93" w:rsidP="00AB78D9">
            <w:pPr>
              <w:ind w:left="-84" w:right="-113"/>
              <w:jc w:val="center"/>
              <w:rPr>
                <w:sz w:val="20"/>
                <w:szCs w:val="20"/>
              </w:rPr>
            </w:pPr>
            <w:r w:rsidRPr="00E66E98">
              <w:rPr>
                <w:sz w:val="20"/>
                <w:szCs w:val="20"/>
              </w:rPr>
              <w:t>09/11/2007</w:t>
            </w:r>
          </w:p>
        </w:tc>
        <w:tc>
          <w:tcPr>
            <w:tcW w:w="0" w:type="auto"/>
            <w:vAlign w:val="center"/>
          </w:tcPr>
          <w:p w:rsidR="00B15F93" w:rsidRPr="00E66E98" w:rsidRDefault="00B15F93" w:rsidP="00AB78D9">
            <w:pPr>
              <w:ind w:left="-103" w:right="-94"/>
              <w:jc w:val="center"/>
              <w:rPr>
                <w:sz w:val="20"/>
                <w:szCs w:val="20"/>
              </w:rPr>
            </w:pPr>
            <w:r w:rsidRPr="00E66E98">
              <w:rPr>
                <w:sz w:val="20"/>
                <w:szCs w:val="20"/>
              </w:rPr>
              <w:t>H.Tĩnh</w:t>
            </w:r>
          </w:p>
        </w:tc>
        <w:tc>
          <w:tcPr>
            <w:tcW w:w="1242" w:type="dxa"/>
            <w:vAlign w:val="center"/>
          </w:tcPr>
          <w:p w:rsidR="00B15F93" w:rsidRPr="00E66E98" w:rsidRDefault="00B15F93" w:rsidP="00AB78D9">
            <w:pPr>
              <w:ind w:left="-156" w:right="-129"/>
              <w:jc w:val="center"/>
              <w:rPr>
                <w:sz w:val="20"/>
                <w:szCs w:val="20"/>
              </w:rPr>
            </w:pPr>
            <w:r w:rsidRPr="00E66E98">
              <w:rPr>
                <w:sz w:val="20"/>
                <w:szCs w:val="20"/>
              </w:rPr>
              <w:t>58 Phan Đình Phùng-TPHT</w:t>
            </w:r>
          </w:p>
        </w:tc>
        <w:tc>
          <w:tcPr>
            <w:tcW w:w="870" w:type="dxa"/>
            <w:vAlign w:val="center"/>
          </w:tcPr>
          <w:p w:rsidR="00B15F93" w:rsidRPr="00E66E98" w:rsidRDefault="00B15F93" w:rsidP="00E80836">
            <w:pPr>
              <w:ind w:left="-121" w:right="-147"/>
              <w:jc w:val="center"/>
              <w:rPr>
                <w:sz w:val="20"/>
                <w:szCs w:val="20"/>
              </w:rPr>
            </w:pPr>
            <w:r w:rsidRPr="00E66E98">
              <w:rPr>
                <w:sz w:val="20"/>
                <w:szCs w:val="20"/>
              </w:rPr>
              <w:t>2.000</w:t>
            </w:r>
          </w:p>
        </w:tc>
        <w:tc>
          <w:tcPr>
            <w:tcW w:w="0" w:type="auto"/>
            <w:vAlign w:val="center"/>
          </w:tcPr>
          <w:p w:rsidR="00B15F93" w:rsidRPr="00E66E98" w:rsidRDefault="00B15F93" w:rsidP="00E80836">
            <w:pPr>
              <w:pStyle w:val="BodyText"/>
              <w:jc w:val="center"/>
              <w:rPr>
                <w:rFonts w:ascii="Times New Roman" w:hAnsi="Times New Roman"/>
                <w:color w:val="000000"/>
                <w:sz w:val="20"/>
              </w:rPr>
            </w:pPr>
            <w:r w:rsidRPr="00E66E98">
              <w:rPr>
                <w:rFonts w:ascii="Times New Roman" w:hAnsi="Times New Roman"/>
                <w:color w:val="000000"/>
                <w:sz w:val="20"/>
              </w:rPr>
              <w:t>0,09</w:t>
            </w:r>
          </w:p>
        </w:tc>
        <w:tc>
          <w:tcPr>
            <w:tcW w:w="0" w:type="auto"/>
          </w:tcPr>
          <w:p w:rsidR="00B15F93" w:rsidRPr="00E66E98" w:rsidRDefault="00B15F93" w:rsidP="00E80836">
            <w:pPr>
              <w:pStyle w:val="BodyText"/>
              <w:rPr>
                <w:rFonts w:ascii="Times New Roman" w:hAnsi="Times New Roman"/>
                <w:color w:val="000000"/>
                <w:sz w:val="20"/>
              </w:rPr>
            </w:pPr>
          </w:p>
        </w:tc>
      </w:tr>
      <w:tr w:rsidR="00157AEB" w:rsidRPr="00C70D76" w:rsidTr="00AB78D9">
        <w:tc>
          <w:tcPr>
            <w:tcW w:w="0" w:type="auto"/>
            <w:vAlign w:val="center"/>
          </w:tcPr>
          <w:p w:rsidR="00B15F93" w:rsidRPr="00E66E98" w:rsidRDefault="00B15F93" w:rsidP="00AB78D9">
            <w:pPr>
              <w:pStyle w:val="BodyText"/>
              <w:jc w:val="center"/>
              <w:rPr>
                <w:rFonts w:ascii="Times New Roman" w:hAnsi="Times New Roman"/>
                <w:color w:val="000000"/>
                <w:sz w:val="20"/>
              </w:rPr>
            </w:pPr>
            <w:r w:rsidRPr="00E66E98">
              <w:rPr>
                <w:rFonts w:ascii="Times New Roman" w:hAnsi="Times New Roman"/>
                <w:color w:val="000000"/>
                <w:sz w:val="20"/>
              </w:rPr>
              <w:t>6</w:t>
            </w:r>
          </w:p>
        </w:tc>
        <w:tc>
          <w:tcPr>
            <w:tcW w:w="1856" w:type="dxa"/>
            <w:vAlign w:val="center"/>
          </w:tcPr>
          <w:p w:rsidR="00B15F93" w:rsidRPr="00E66E98" w:rsidRDefault="00B15F93" w:rsidP="00AB78D9">
            <w:pPr>
              <w:spacing w:before="60" w:line="360" w:lineRule="auto"/>
              <w:ind w:left="-108" w:right="-130" w:firstLine="67"/>
              <w:jc w:val="center"/>
              <w:rPr>
                <w:sz w:val="20"/>
                <w:szCs w:val="20"/>
              </w:rPr>
            </w:pPr>
            <w:r w:rsidRPr="00E66E98">
              <w:rPr>
                <w:sz w:val="20"/>
                <w:szCs w:val="20"/>
              </w:rPr>
              <w:t>Nguyễn Thị Yến</w:t>
            </w:r>
          </w:p>
        </w:tc>
        <w:tc>
          <w:tcPr>
            <w:tcW w:w="763" w:type="dxa"/>
            <w:vAlign w:val="center"/>
          </w:tcPr>
          <w:p w:rsidR="00B15F93" w:rsidRPr="00E66E98" w:rsidRDefault="00B15F93" w:rsidP="00AB78D9">
            <w:pPr>
              <w:pStyle w:val="BodyText"/>
              <w:jc w:val="center"/>
              <w:rPr>
                <w:rFonts w:ascii="Times New Roman" w:hAnsi="Times New Roman"/>
                <w:color w:val="000000"/>
                <w:sz w:val="20"/>
              </w:rPr>
            </w:pPr>
          </w:p>
        </w:tc>
        <w:tc>
          <w:tcPr>
            <w:tcW w:w="1034" w:type="dxa"/>
            <w:vAlign w:val="center"/>
          </w:tcPr>
          <w:p w:rsidR="00B15F93" w:rsidRPr="00E66E98" w:rsidRDefault="00B15F93" w:rsidP="00AB78D9">
            <w:pPr>
              <w:ind w:left="-127" w:right="-141"/>
              <w:jc w:val="center"/>
              <w:rPr>
                <w:sz w:val="20"/>
                <w:szCs w:val="20"/>
              </w:rPr>
            </w:pPr>
            <w:r w:rsidRPr="00E66E98">
              <w:rPr>
                <w:sz w:val="20"/>
                <w:szCs w:val="20"/>
              </w:rPr>
              <w:t>Trưởng BKS</w:t>
            </w:r>
          </w:p>
        </w:tc>
        <w:tc>
          <w:tcPr>
            <w:tcW w:w="1077" w:type="dxa"/>
            <w:vAlign w:val="center"/>
          </w:tcPr>
          <w:p w:rsidR="00B15F93" w:rsidRPr="00E66E98" w:rsidRDefault="00B15F93" w:rsidP="00AB78D9">
            <w:pPr>
              <w:spacing w:before="60" w:line="360" w:lineRule="auto"/>
              <w:ind w:left="-108" w:right="-108"/>
              <w:jc w:val="center"/>
              <w:rPr>
                <w:sz w:val="20"/>
                <w:szCs w:val="20"/>
              </w:rPr>
            </w:pPr>
            <w:r w:rsidRPr="00E66E98">
              <w:rPr>
                <w:sz w:val="20"/>
                <w:szCs w:val="20"/>
              </w:rPr>
              <w:t>183678287</w:t>
            </w:r>
          </w:p>
        </w:tc>
        <w:tc>
          <w:tcPr>
            <w:tcW w:w="0" w:type="auto"/>
            <w:vAlign w:val="center"/>
          </w:tcPr>
          <w:p w:rsidR="00B15F93" w:rsidRPr="00E66E98" w:rsidRDefault="00B15F93" w:rsidP="00AB78D9">
            <w:pPr>
              <w:ind w:left="-84" w:right="-113"/>
              <w:jc w:val="center"/>
              <w:rPr>
                <w:sz w:val="20"/>
                <w:szCs w:val="20"/>
              </w:rPr>
            </w:pPr>
            <w:r w:rsidRPr="00E66E98">
              <w:rPr>
                <w:sz w:val="20"/>
                <w:szCs w:val="20"/>
              </w:rPr>
              <w:t>27/11/2005</w:t>
            </w:r>
          </w:p>
        </w:tc>
        <w:tc>
          <w:tcPr>
            <w:tcW w:w="0" w:type="auto"/>
            <w:vAlign w:val="center"/>
          </w:tcPr>
          <w:p w:rsidR="00B15F93" w:rsidRPr="00E66E98" w:rsidRDefault="00B15F93" w:rsidP="00AB78D9">
            <w:pPr>
              <w:ind w:left="-103" w:right="-94"/>
              <w:jc w:val="center"/>
              <w:rPr>
                <w:sz w:val="20"/>
                <w:szCs w:val="20"/>
              </w:rPr>
            </w:pPr>
            <w:r w:rsidRPr="00E66E98">
              <w:rPr>
                <w:sz w:val="20"/>
                <w:szCs w:val="20"/>
              </w:rPr>
              <w:t>H.Tĩnh</w:t>
            </w:r>
          </w:p>
        </w:tc>
        <w:tc>
          <w:tcPr>
            <w:tcW w:w="1242" w:type="dxa"/>
            <w:vAlign w:val="center"/>
          </w:tcPr>
          <w:p w:rsidR="00B15F93" w:rsidRPr="00E66E98" w:rsidRDefault="00B15F93" w:rsidP="00AB78D9">
            <w:pPr>
              <w:ind w:left="-156" w:right="-129"/>
              <w:jc w:val="center"/>
              <w:rPr>
                <w:sz w:val="20"/>
                <w:szCs w:val="20"/>
              </w:rPr>
            </w:pPr>
            <w:r w:rsidRPr="00E66E98">
              <w:rPr>
                <w:sz w:val="20"/>
                <w:szCs w:val="20"/>
              </w:rPr>
              <w:t>58 Phan Đình Phùng-TPHT</w:t>
            </w:r>
          </w:p>
        </w:tc>
        <w:tc>
          <w:tcPr>
            <w:tcW w:w="870" w:type="dxa"/>
            <w:vAlign w:val="center"/>
          </w:tcPr>
          <w:p w:rsidR="00B15F93" w:rsidRPr="00E66E98" w:rsidRDefault="00B15F93" w:rsidP="00E80836">
            <w:pPr>
              <w:ind w:left="-121" w:right="-147"/>
              <w:jc w:val="center"/>
              <w:rPr>
                <w:sz w:val="20"/>
                <w:szCs w:val="20"/>
              </w:rPr>
            </w:pPr>
            <w:r w:rsidRPr="00E66E98">
              <w:rPr>
                <w:sz w:val="20"/>
                <w:szCs w:val="20"/>
              </w:rPr>
              <w:t>400</w:t>
            </w:r>
          </w:p>
        </w:tc>
        <w:tc>
          <w:tcPr>
            <w:tcW w:w="0" w:type="auto"/>
            <w:vAlign w:val="center"/>
          </w:tcPr>
          <w:p w:rsidR="00B15F93" w:rsidRPr="00E66E98" w:rsidRDefault="00B15F93" w:rsidP="00E80836">
            <w:pPr>
              <w:pStyle w:val="BodyText"/>
              <w:jc w:val="center"/>
              <w:rPr>
                <w:rFonts w:ascii="Times New Roman" w:hAnsi="Times New Roman"/>
                <w:color w:val="000000"/>
                <w:sz w:val="20"/>
              </w:rPr>
            </w:pPr>
            <w:r w:rsidRPr="00E66E98">
              <w:rPr>
                <w:rFonts w:ascii="Times New Roman" w:hAnsi="Times New Roman"/>
                <w:color w:val="000000"/>
                <w:sz w:val="20"/>
              </w:rPr>
              <w:t>0,02</w:t>
            </w:r>
          </w:p>
        </w:tc>
        <w:tc>
          <w:tcPr>
            <w:tcW w:w="0" w:type="auto"/>
          </w:tcPr>
          <w:p w:rsidR="00B15F93" w:rsidRPr="00E66E98" w:rsidRDefault="00B15F93" w:rsidP="00E80836">
            <w:pPr>
              <w:pStyle w:val="BodyText"/>
              <w:rPr>
                <w:rFonts w:ascii="Times New Roman" w:hAnsi="Times New Roman"/>
                <w:color w:val="000000"/>
                <w:sz w:val="20"/>
              </w:rPr>
            </w:pPr>
          </w:p>
        </w:tc>
      </w:tr>
      <w:tr w:rsidR="00157AEB" w:rsidRPr="00C70D76" w:rsidTr="00AB78D9">
        <w:tc>
          <w:tcPr>
            <w:tcW w:w="0" w:type="auto"/>
            <w:vAlign w:val="center"/>
          </w:tcPr>
          <w:p w:rsidR="00B15F93" w:rsidRPr="00E66E98" w:rsidRDefault="00B15F93" w:rsidP="00AB78D9">
            <w:pPr>
              <w:pStyle w:val="BodyText"/>
              <w:jc w:val="center"/>
              <w:rPr>
                <w:rFonts w:ascii="Times New Roman" w:hAnsi="Times New Roman"/>
                <w:color w:val="000000"/>
                <w:sz w:val="20"/>
              </w:rPr>
            </w:pPr>
            <w:r w:rsidRPr="00E66E98">
              <w:rPr>
                <w:rFonts w:ascii="Times New Roman" w:hAnsi="Times New Roman"/>
                <w:color w:val="000000"/>
                <w:sz w:val="20"/>
              </w:rPr>
              <w:t>7</w:t>
            </w:r>
          </w:p>
        </w:tc>
        <w:tc>
          <w:tcPr>
            <w:tcW w:w="1856" w:type="dxa"/>
            <w:vAlign w:val="center"/>
          </w:tcPr>
          <w:p w:rsidR="00B15F93" w:rsidRPr="00E66E98" w:rsidRDefault="00B15F93" w:rsidP="00AB78D9">
            <w:pPr>
              <w:spacing w:before="60" w:line="360" w:lineRule="auto"/>
              <w:ind w:left="-108" w:right="-130" w:firstLine="67"/>
              <w:jc w:val="center"/>
              <w:rPr>
                <w:sz w:val="20"/>
                <w:szCs w:val="20"/>
              </w:rPr>
            </w:pPr>
            <w:r w:rsidRPr="00E66E98">
              <w:rPr>
                <w:sz w:val="20"/>
                <w:szCs w:val="20"/>
              </w:rPr>
              <w:t>Nguyễn Thị Lan</w:t>
            </w:r>
          </w:p>
        </w:tc>
        <w:tc>
          <w:tcPr>
            <w:tcW w:w="763" w:type="dxa"/>
            <w:vAlign w:val="center"/>
          </w:tcPr>
          <w:p w:rsidR="00B15F93" w:rsidRPr="00E66E98" w:rsidRDefault="00B15F93" w:rsidP="00AB78D9">
            <w:pPr>
              <w:pStyle w:val="BodyText"/>
              <w:jc w:val="center"/>
              <w:rPr>
                <w:rFonts w:ascii="Times New Roman" w:hAnsi="Times New Roman"/>
                <w:color w:val="000000"/>
                <w:sz w:val="20"/>
              </w:rPr>
            </w:pPr>
          </w:p>
        </w:tc>
        <w:tc>
          <w:tcPr>
            <w:tcW w:w="1034" w:type="dxa"/>
            <w:vAlign w:val="center"/>
          </w:tcPr>
          <w:p w:rsidR="00B15F93" w:rsidRPr="00E66E98" w:rsidRDefault="00B15F93" w:rsidP="00AB78D9">
            <w:pPr>
              <w:ind w:left="-127" w:right="-141"/>
              <w:jc w:val="center"/>
              <w:rPr>
                <w:sz w:val="20"/>
                <w:szCs w:val="20"/>
              </w:rPr>
            </w:pPr>
            <w:r w:rsidRPr="00E66E98">
              <w:rPr>
                <w:sz w:val="20"/>
                <w:szCs w:val="20"/>
              </w:rPr>
              <w:t>TV BKS</w:t>
            </w:r>
          </w:p>
        </w:tc>
        <w:tc>
          <w:tcPr>
            <w:tcW w:w="1077" w:type="dxa"/>
            <w:vAlign w:val="center"/>
          </w:tcPr>
          <w:p w:rsidR="00B15F93" w:rsidRPr="00E66E98" w:rsidRDefault="00B15F93" w:rsidP="00AB78D9">
            <w:pPr>
              <w:spacing w:before="60" w:line="360" w:lineRule="auto"/>
              <w:ind w:left="-108" w:right="-108"/>
              <w:jc w:val="center"/>
              <w:rPr>
                <w:sz w:val="20"/>
                <w:szCs w:val="20"/>
              </w:rPr>
            </w:pPr>
            <w:r w:rsidRPr="00E66E98">
              <w:rPr>
                <w:sz w:val="20"/>
                <w:szCs w:val="20"/>
              </w:rPr>
              <w:t>183511572</w:t>
            </w:r>
          </w:p>
        </w:tc>
        <w:tc>
          <w:tcPr>
            <w:tcW w:w="0" w:type="auto"/>
            <w:vAlign w:val="center"/>
          </w:tcPr>
          <w:p w:rsidR="00B15F93" w:rsidRPr="00E66E98" w:rsidRDefault="00B15F93" w:rsidP="00AB78D9">
            <w:pPr>
              <w:ind w:left="-84" w:right="-113"/>
              <w:jc w:val="center"/>
              <w:rPr>
                <w:sz w:val="20"/>
                <w:szCs w:val="20"/>
              </w:rPr>
            </w:pPr>
            <w:r w:rsidRPr="00E66E98">
              <w:rPr>
                <w:sz w:val="20"/>
                <w:szCs w:val="20"/>
              </w:rPr>
              <w:t>16/08/2003</w:t>
            </w:r>
          </w:p>
        </w:tc>
        <w:tc>
          <w:tcPr>
            <w:tcW w:w="0" w:type="auto"/>
            <w:vAlign w:val="center"/>
          </w:tcPr>
          <w:p w:rsidR="00B15F93" w:rsidRPr="00E66E98" w:rsidRDefault="00B15F93" w:rsidP="00AB78D9">
            <w:pPr>
              <w:ind w:left="-103" w:right="-94"/>
              <w:jc w:val="center"/>
              <w:rPr>
                <w:sz w:val="20"/>
                <w:szCs w:val="20"/>
              </w:rPr>
            </w:pPr>
            <w:r w:rsidRPr="00E66E98">
              <w:rPr>
                <w:sz w:val="20"/>
                <w:szCs w:val="20"/>
              </w:rPr>
              <w:t>H.Tĩnh</w:t>
            </w:r>
          </w:p>
        </w:tc>
        <w:tc>
          <w:tcPr>
            <w:tcW w:w="1242" w:type="dxa"/>
            <w:vAlign w:val="center"/>
          </w:tcPr>
          <w:p w:rsidR="00B15F93" w:rsidRPr="00E66E98" w:rsidRDefault="00B15F93" w:rsidP="00AB78D9">
            <w:pPr>
              <w:ind w:left="-156" w:right="-129"/>
              <w:jc w:val="center"/>
              <w:rPr>
                <w:sz w:val="20"/>
                <w:szCs w:val="20"/>
              </w:rPr>
            </w:pPr>
            <w:r w:rsidRPr="00E66E98">
              <w:rPr>
                <w:sz w:val="20"/>
                <w:szCs w:val="20"/>
              </w:rPr>
              <w:t>58 Phan Đình Phùng-TPHT</w:t>
            </w:r>
          </w:p>
        </w:tc>
        <w:tc>
          <w:tcPr>
            <w:tcW w:w="870" w:type="dxa"/>
            <w:vAlign w:val="center"/>
          </w:tcPr>
          <w:p w:rsidR="00B15F93" w:rsidRPr="00E66E98" w:rsidRDefault="00B15F93" w:rsidP="00E80836">
            <w:pPr>
              <w:ind w:left="-121" w:right="-147"/>
              <w:jc w:val="center"/>
              <w:rPr>
                <w:sz w:val="20"/>
                <w:szCs w:val="20"/>
              </w:rPr>
            </w:pPr>
            <w:r w:rsidRPr="00E66E98">
              <w:rPr>
                <w:sz w:val="20"/>
                <w:szCs w:val="20"/>
              </w:rPr>
              <w:t>0</w:t>
            </w:r>
          </w:p>
        </w:tc>
        <w:tc>
          <w:tcPr>
            <w:tcW w:w="0" w:type="auto"/>
            <w:vAlign w:val="center"/>
          </w:tcPr>
          <w:p w:rsidR="00B15F93" w:rsidRPr="00E66E98" w:rsidRDefault="00B15F93" w:rsidP="00E80836">
            <w:pPr>
              <w:pStyle w:val="BodyText"/>
              <w:jc w:val="center"/>
              <w:rPr>
                <w:rFonts w:ascii="Times New Roman" w:hAnsi="Times New Roman"/>
                <w:color w:val="000000"/>
                <w:sz w:val="20"/>
              </w:rPr>
            </w:pPr>
            <w:r w:rsidRPr="00E66E98">
              <w:rPr>
                <w:rFonts w:ascii="Times New Roman" w:hAnsi="Times New Roman"/>
                <w:color w:val="000000"/>
                <w:sz w:val="20"/>
              </w:rPr>
              <w:t>0</w:t>
            </w:r>
          </w:p>
        </w:tc>
        <w:tc>
          <w:tcPr>
            <w:tcW w:w="0" w:type="auto"/>
          </w:tcPr>
          <w:p w:rsidR="00B15F93" w:rsidRPr="00E66E98" w:rsidRDefault="00B15F93" w:rsidP="00E80836">
            <w:pPr>
              <w:pStyle w:val="BodyText"/>
              <w:rPr>
                <w:rFonts w:ascii="Times New Roman" w:hAnsi="Times New Roman"/>
                <w:color w:val="000000"/>
                <w:sz w:val="20"/>
              </w:rPr>
            </w:pPr>
          </w:p>
        </w:tc>
      </w:tr>
      <w:tr w:rsidR="00157AEB" w:rsidRPr="00C70D76" w:rsidTr="00AB78D9">
        <w:tc>
          <w:tcPr>
            <w:tcW w:w="0" w:type="auto"/>
            <w:vAlign w:val="center"/>
          </w:tcPr>
          <w:p w:rsidR="00B15F93" w:rsidRPr="00E66E98" w:rsidRDefault="00B15F93" w:rsidP="00AB78D9">
            <w:pPr>
              <w:pStyle w:val="BodyText"/>
              <w:jc w:val="center"/>
              <w:rPr>
                <w:rFonts w:ascii="Times New Roman" w:hAnsi="Times New Roman"/>
                <w:color w:val="000000"/>
                <w:sz w:val="20"/>
              </w:rPr>
            </w:pPr>
            <w:r w:rsidRPr="00E66E98">
              <w:rPr>
                <w:rFonts w:ascii="Times New Roman" w:hAnsi="Times New Roman"/>
                <w:color w:val="000000"/>
                <w:sz w:val="20"/>
              </w:rPr>
              <w:t>8</w:t>
            </w:r>
          </w:p>
        </w:tc>
        <w:tc>
          <w:tcPr>
            <w:tcW w:w="1856" w:type="dxa"/>
            <w:vAlign w:val="center"/>
          </w:tcPr>
          <w:p w:rsidR="00B15F93" w:rsidRPr="00E66E98" w:rsidRDefault="00B15F93" w:rsidP="00AB78D9">
            <w:pPr>
              <w:spacing w:before="60" w:line="360" w:lineRule="auto"/>
              <w:ind w:left="-108" w:right="-130" w:firstLine="67"/>
              <w:jc w:val="center"/>
              <w:rPr>
                <w:sz w:val="20"/>
                <w:szCs w:val="20"/>
              </w:rPr>
            </w:pPr>
            <w:r w:rsidRPr="00E66E98">
              <w:rPr>
                <w:sz w:val="20"/>
                <w:szCs w:val="20"/>
              </w:rPr>
              <w:t>Đào Thị Thuỷ</w:t>
            </w:r>
          </w:p>
        </w:tc>
        <w:tc>
          <w:tcPr>
            <w:tcW w:w="763" w:type="dxa"/>
            <w:vAlign w:val="center"/>
          </w:tcPr>
          <w:p w:rsidR="00B15F93" w:rsidRPr="00E66E98" w:rsidRDefault="00B15F93" w:rsidP="00AB78D9">
            <w:pPr>
              <w:pStyle w:val="BodyText"/>
              <w:jc w:val="center"/>
              <w:rPr>
                <w:rFonts w:ascii="Times New Roman" w:hAnsi="Times New Roman"/>
                <w:color w:val="000000"/>
                <w:sz w:val="20"/>
              </w:rPr>
            </w:pPr>
          </w:p>
        </w:tc>
        <w:tc>
          <w:tcPr>
            <w:tcW w:w="1034" w:type="dxa"/>
            <w:vAlign w:val="center"/>
          </w:tcPr>
          <w:p w:rsidR="00B15F93" w:rsidRPr="00E66E98" w:rsidRDefault="00B15F93" w:rsidP="00AB78D9">
            <w:pPr>
              <w:ind w:left="-127" w:right="-141"/>
              <w:jc w:val="center"/>
              <w:rPr>
                <w:sz w:val="20"/>
                <w:szCs w:val="20"/>
              </w:rPr>
            </w:pPr>
            <w:r w:rsidRPr="00E66E98">
              <w:rPr>
                <w:sz w:val="20"/>
                <w:szCs w:val="20"/>
              </w:rPr>
              <w:t>TV BKS</w:t>
            </w:r>
          </w:p>
        </w:tc>
        <w:tc>
          <w:tcPr>
            <w:tcW w:w="1077" w:type="dxa"/>
            <w:vAlign w:val="center"/>
          </w:tcPr>
          <w:p w:rsidR="00B15F93" w:rsidRPr="00E66E98" w:rsidRDefault="00B15F93" w:rsidP="00AB78D9">
            <w:pPr>
              <w:spacing w:before="60" w:line="360" w:lineRule="auto"/>
              <w:ind w:left="-108" w:right="-108"/>
              <w:jc w:val="center"/>
              <w:rPr>
                <w:sz w:val="20"/>
                <w:szCs w:val="20"/>
              </w:rPr>
            </w:pPr>
            <w:r w:rsidRPr="00E66E98">
              <w:rPr>
                <w:sz w:val="20"/>
                <w:szCs w:val="20"/>
              </w:rPr>
              <w:t>183485895</w:t>
            </w:r>
          </w:p>
        </w:tc>
        <w:tc>
          <w:tcPr>
            <w:tcW w:w="0" w:type="auto"/>
            <w:vAlign w:val="center"/>
          </w:tcPr>
          <w:p w:rsidR="00B15F93" w:rsidRPr="00E66E98" w:rsidRDefault="00B15F93" w:rsidP="00AB78D9">
            <w:pPr>
              <w:ind w:left="-84" w:right="-113"/>
              <w:jc w:val="center"/>
              <w:rPr>
                <w:sz w:val="20"/>
                <w:szCs w:val="20"/>
              </w:rPr>
            </w:pPr>
            <w:r w:rsidRPr="00E66E98">
              <w:rPr>
                <w:sz w:val="20"/>
                <w:szCs w:val="20"/>
              </w:rPr>
              <w:t>24/4/2003</w:t>
            </w:r>
          </w:p>
        </w:tc>
        <w:tc>
          <w:tcPr>
            <w:tcW w:w="0" w:type="auto"/>
            <w:vAlign w:val="center"/>
          </w:tcPr>
          <w:p w:rsidR="00B15F93" w:rsidRPr="00E66E98" w:rsidRDefault="00B15F93" w:rsidP="00AB78D9">
            <w:pPr>
              <w:ind w:left="-103" w:right="-94"/>
              <w:jc w:val="center"/>
              <w:rPr>
                <w:sz w:val="20"/>
                <w:szCs w:val="20"/>
              </w:rPr>
            </w:pPr>
            <w:r w:rsidRPr="00E66E98">
              <w:rPr>
                <w:sz w:val="20"/>
                <w:szCs w:val="20"/>
              </w:rPr>
              <w:t>H.Tĩnh</w:t>
            </w:r>
          </w:p>
        </w:tc>
        <w:tc>
          <w:tcPr>
            <w:tcW w:w="1242" w:type="dxa"/>
            <w:vAlign w:val="center"/>
          </w:tcPr>
          <w:p w:rsidR="00B15F93" w:rsidRPr="00E66E98" w:rsidRDefault="00B15F93" w:rsidP="00AB78D9">
            <w:pPr>
              <w:ind w:left="-156" w:right="-129"/>
              <w:jc w:val="center"/>
              <w:rPr>
                <w:sz w:val="20"/>
                <w:szCs w:val="20"/>
              </w:rPr>
            </w:pPr>
            <w:r w:rsidRPr="00E66E98">
              <w:rPr>
                <w:sz w:val="20"/>
                <w:szCs w:val="20"/>
              </w:rPr>
              <w:t>58 Phan Đình Phùng-TPHT</w:t>
            </w:r>
          </w:p>
        </w:tc>
        <w:tc>
          <w:tcPr>
            <w:tcW w:w="870" w:type="dxa"/>
            <w:vAlign w:val="center"/>
          </w:tcPr>
          <w:p w:rsidR="00B15F93" w:rsidRPr="00E66E98" w:rsidRDefault="00B15F93" w:rsidP="00E80836">
            <w:pPr>
              <w:ind w:left="-121" w:right="-147"/>
              <w:jc w:val="center"/>
              <w:rPr>
                <w:sz w:val="20"/>
                <w:szCs w:val="20"/>
              </w:rPr>
            </w:pPr>
            <w:r w:rsidRPr="00E66E98">
              <w:rPr>
                <w:sz w:val="20"/>
                <w:szCs w:val="20"/>
              </w:rPr>
              <w:t>5.000</w:t>
            </w:r>
          </w:p>
        </w:tc>
        <w:tc>
          <w:tcPr>
            <w:tcW w:w="0" w:type="auto"/>
            <w:vAlign w:val="center"/>
          </w:tcPr>
          <w:p w:rsidR="00B15F93" w:rsidRPr="00E66E98" w:rsidRDefault="00B15F93" w:rsidP="00E80836">
            <w:pPr>
              <w:pStyle w:val="BodyText"/>
              <w:jc w:val="center"/>
              <w:rPr>
                <w:rFonts w:ascii="Times New Roman" w:hAnsi="Times New Roman"/>
                <w:color w:val="000000"/>
                <w:sz w:val="20"/>
              </w:rPr>
            </w:pPr>
            <w:r w:rsidRPr="00E66E98">
              <w:rPr>
                <w:rFonts w:ascii="Times New Roman" w:hAnsi="Times New Roman"/>
                <w:color w:val="000000"/>
                <w:sz w:val="20"/>
              </w:rPr>
              <w:t>0,22</w:t>
            </w:r>
          </w:p>
        </w:tc>
        <w:tc>
          <w:tcPr>
            <w:tcW w:w="0" w:type="auto"/>
          </w:tcPr>
          <w:p w:rsidR="00B15F93" w:rsidRPr="00E66E98" w:rsidRDefault="00B15F93" w:rsidP="00E80836">
            <w:pPr>
              <w:pStyle w:val="BodyText"/>
              <w:rPr>
                <w:rFonts w:ascii="Times New Roman" w:hAnsi="Times New Roman"/>
                <w:color w:val="000000"/>
                <w:sz w:val="20"/>
              </w:rPr>
            </w:pPr>
          </w:p>
        </w:tc>
      </w:tr>
      <w:tr w:rsidR="00157AEB" w:rsidRPr="00C70D76" w:rsidTr="00AB78D9">
        <w:tc>
          <w:tcPr>
            <w:tcW w:w="0" w:type="auto"/>
            <w:vAlign w:val="center"/>
          </w:tcPr>
          <w:p w:rsidR="00B15F93" w:rsidRPr="00E66E98" w:rsidRDefault="00B15F93" w:rsidP="00AB78D9">
            <w:pPr>
              <w:pStyle w:val="BodyText"/>
              <w:jc w:val="center"/>
              <w:rPr>
                <w:rFonts w:ascii="Times New Roman" w:hAnsi="Times New Roman"/>
                <w:color w:val="000000"/>
                <w:sz w:val="20"/>
              </w:rPr>
            </w:pPr>
            <w:r w:rsidRPr="00E66E98">
              <w:rPr>
                <w:rFonts w:ascii="Times New Roman" w:hAnsi="Times New Roman"/>
                <w:color w:val="000000"/>
                <w:sz w:val="20"/>
              </w:rPr>
              <w:t>9</w:t>
            </w:r>
          </w:p>
        </w:tc>
        <w:tc>
          <w:tcPr>
            <w:tcW w:w="1856" w:type="dxa"/>
            <w:vAlign w:val="center"/>
          </w:tcPr>
          <w:p w:rsidR="00B15F93" w:rsidRPr="00E66E98" w:rsidRDefault="00B15F93" w:rsidP="00AB78D9">
            <w:pPr>
              <w:ind w:left="-108" w:right="-130" w:firstLine="67"/>
              <w:jc w:val="center"/>
              <w:rPr>
                <w:sz w:val="20"/>
                <w:szCs w:val="20"/>
              </w:rPr>
            </w:pPr>
            <w:r w:rsidRPr="00E66E98">
              <w:rPr>
                <w:sz w:val="20"/>
                <w:szCs w:val="20"/>
              </w:rPr>
              <w:t>Trần Thị Thu Hà</w:t>
            </w:r>
          </w:p>
        </w:tc>
        <w:tc>
          <w:tcPr>
            <w:tcW w:w="763" w:type="dxa"/>
            <w:vAlign w:val="center"/>
          </w:tcPr>
          <w:p w:rsidR="00B15F93" w:rsidRPr="00E66E98" w:rsidRDefault="00B15F93" w:rsidP="00AB78D9">
            <w:pPr>
              <w:pStyle w:val="BodyText"/>
              <w:jc w:val="center"/>
              <w:rPr>
                <w:rFonts w:ascii="Times New Roman" w:hAnsi="Times New Roman"/>
                <w:color w:val="000000"/>
                <w:sz w:val="20"/>
              </w:rPr>
            </w:pPr>
          </w:p>
        </w:tc>
        <w:tc>
          <w:tcPr>
            <w:tcW w:w="1034" w:type="dxa"/>
            <w:vAlign w:val="center"/>
          </w:tcPr>
          <w:p w:rsidR="00B15F93" w:rsidRPr="00E66E98" w:rsidRDefault="00B15F93" w:rsidP="00AB78D9">
            <w:pPr>
              <w:ind w:left="-127" w:right="-141"/>
              <w:jc w:val="center"/>
              <w:rPr>
                <w:sz w:val="20"/>
                <w:szCs w:val="20"/>
              </w:rPr>
            </w:pPr>
            <w:r w:rsidRPr="00E66E98">
              <w:rPr>
                <w:sz w:val="20"/>
                <w:szCs w:val="20"/>
              </w:rPr>
              <w:t>Q. TGĐ</w:t>
            </w:r>
          </w:p>
        </w:tc>
        <w:tc>
          <w:tcPr>
            <w:tcW w:w="1077" w:type="dxa"/>
            <w:vAlign w:val="center"/>
          </w:tcPr>
          <w:p w:rsidR="00B15F93" w:rsidRPr="00E66E98" w:rsidRDefault="00B15F93" w:rsidP="00AB78D9">
            <w:pPr>
              <w:ind w:left="-108" w:right="-108"/>
              <w:jc w:val="center"/>
              <w:rPr>
                <w:sz w:val="20"/>
                <w:szCs w:val="20"/>
              </w:rPr>
            </w:pPr>
            <w:r w:rsidRPr="00E66E98">
              <w:rPr>
                <w:sz w:val="20"/>
                <w:szCs w:val="20"/>
              </w:rPr>
              <w:t>183006955</w:t>
            </w:r>
          </w:p>
        </w:tc>
        <w:tc>
          <w:tcPr>
            <w:tcW w:w="0" w:type="auto"/>
            <w:vAlign w:val="center"/>
          </w:tcPr>
          <w:p w:rsidR="00B15F93" w:rsidRPr="00E66E98" w:rsidRDefault="00B15F93" w:rsidP="00AB78D9">
            <w:pPr>
              <w:ind w:left="-84" w:right="-113"/>
              <w:jc w:val="center"/>
              <w:rPr>
                <w:sz w:val="20"/>
                <w:szCs w:val="20"/>
              </w:rPr>
            </w:pPr>
            <w:r w:rsidRPr="00E66E98">
              <w:rPr>
                <w:sz w:val="20"/>
                <w:szCs w:val="20"/>
              </w:rPr>
              <w:t>13/4/2012</w:t>
            </w:r>
          </w:p>
        </w:tc>
        <w:tc>
          <w:tcPr>
            <w:tcW w:w="0" w:type="auto"/>
            <w:vAlign w:val="center"/>
          </w:tcPr>
          <w:p w:rsidR="00B15F93" w:rsidRPr="00E66E98" w:rsidRDefault="00B15F93" w:rsidP="00AB78D9">
            <w:pPr>
              <w:ind w:left="-103" w:right="-94"/>
              <w:jc w:val="center"/>
              <w:rPr>
                <w:sz w:val="20"/>
                <w:szCs w:val="20"/>
              </w:rPr>
            </w:pPr>
            <w:r w:rsidRPr="00E66E98">
              <w:rPr>
                <w:sz w:val="20"/>
                <w:szCs w:val="20"/>
              </w:rPr>
              <w:t>H.Tĩnh</w:t>
            </w:r>
          </w:p>
        </w:tc>
        <w:tc>
          <w:tcPr>
            <w:tcW w:w="1242" w:type="dxa"/>
            <w:vAlign w:val="center"/>
          </w:tcPr>
          <w:p w:rsidR="00B15F93" w:rsidRPr="00E66E98" w:rsidRDefault="00B15F93" w:rsidP="00AB78D9">
            <w:pPr>
              <w:ind w:left="-156" w:right="-129"/>
              <w:jc w:val="center"/>
              <w:rPr>
                <w:sz w:val="20"/>
                <w:szCs w:val="20"/>
              </w:rPr>
            </w:pPr>
            <w:r w:rsidRPr="00E66E98">
              <w:rPr>
                <w:sz w:val="20"/>
                <w:szCs w:val="20"/>
              </w:rPr>
              <w:t>58 Phan Đình Phùng-TPHT</w:t>
            </w:r>
          </w:p>
        </w:tc>
        <w:tc>
          <w:tcPr>
            <w:tcW w:w="870" w:type="dxa"/>
            <w:vAlign w:val="center"/>
          </w:tcPr>
          <w:p w:rsidR="00B15F93" w:rsidRPr="00E66E98" w:rsidRDefault="00B15F93" w:rsidP="00E80836">
            <w:pPr>
              <w:ind w:left="-121" w:right="-147"/>
              <w:jc w:val="center"/>
              <w:rPr>
                <w:sz w:val="20"/>
                <w:szCs w:val="20"/>
              </w:rPr>
            </w:pPr>
            <w:r w:rsidRPr="00E66E98">
              <w:rPr>
                <w:sz w:val="20"/>
                <w:szCs w:val="20"/>
              </w:rPr>
              <w:t>10.000</w:t>
            </w:r>
          </w:p>
        </w:tc>
        <w:tc>
          <w:tcPr>
            <w:tcW w:w="0" w:type="auto"/>
            <w:vAlign w:val="center"/>
          </w:tcPr>
          <w:p w:rsidR="00B15F93" w:rsidRPr="00E66E98" w:rsidRDefault="00B15F93" w:rsidP="00E80836">
            <w:pPr>
              <w:pStyle w:val="BodyText"/>
              <w:jc w:val="center"/>
              <w:rPr>
                <w:rFonts w:ascii="Times New Roman" w:hAnsi="Times New Roman"/>
                <w:color w:val="000000"/>
                <w:sz w:val="20"/>
              </w:rPr>
            </w:pPr>
            <w:r w:rsidRPr="00E66E98">
              <w:rPr>
                <w:rFonts w:ascii="Times New Roman" w:hAnsi="Times New Roman"/>
                <w:color w:val="000000"/>
                <w:sz w:val="20"/>
              </w:rPr>
              <w:t>0,45</w:t>
            </w:r>
          </w:p>
        </w:tc>
        <w:tc>
          <w:tcPr>
            <w:tcW w:w="0" w:type="auto"/>
          </w:tcPr>
          <w:p w:rsidR="00B15F93" w:rsidRPr="00E66E98" w:rsidRDefault="00B15F93" w:rsidP="00E80836">
            <w:pPr>
              <w:pStyle w:val="BodyText"/>
              <w:rPr>
                <w:rFonts w:ascii="Times New Roman" w:hAnsi="Times New Roman"/>
                <w:color w:val="000000"/>
                <w:sz w:val="20"/>
              </w:rPr>
            </w:pPr>
          </w:p>
        </w:tc>
      </w:tr>
      <w:tr w:rsidR="00157AEB" w:rsidRPr="00C70D76" w:rsidTr="00AB78D9">
        <w:tc>
          <w:tcPr>
            <w:tcW w:w="0" w:type="auto"/>
            <w:vAlign w:val="center"/>
          </w:tcPr>
          <w:p w:rsidR="00B15F93" w:rsidRPr="00E66E98" w:rsidRDefault="00B15F93" w:rsidP="00AB78D9">
            <w:pPr>
              <w:pStyle w:val="BodyText"/>
              <w:jc w:val="center"/>
              <w:rPr>
                <w:rFonts w:ascii="Times New Roman" w:hAnsi="Times New Roman"/>
                <w:color w:val="000000"/>
                <w:sz w:val="20"/>
              </w:rPr>
            </w:pPr>
            <w:r w:rsidRPr="00E66E98">
              <w:rPr>
                <w:rFonts w:ascii="Times New Roman" w:hAnsi="Times New Roman"/>
                <w:color w:val="000000"/>
                <w:sz w:val="20"/>
              </w:rPr>
              <w:t>10</w:t>
            </w:r>
          </w:p>
        </w:tc>
        <w:tc>
          <w:tcPr>
            <w:tcW w:w="1856" w:type="dxa"/>
            <w:vAlign w:val="center"/>
          </w:tcPr>
          <w:p w:rsidR="00B15F93" w:rsidRPr="00E66E98" w:rsidRDefault="00B15F93" w:rsidP="00AB78D9">
            <w:pPr>
              <w:ind w:left="-108" w:right="-130" w:firstLine="67"/>
              <w:jc w:val="center"/>
              <w:rPr>
                <w:sz w:val="20"/>
                <w:szCs w:val="20"/>
              </w:rPr>
            </w:pPr>
            <w:r w:rsidRPr="00E66E98">
              <w:rPr>
                <w:sz w:val="20"/>
                <w:szCs w:val="20"/>
              </w:rPr>
              <w:t>Ng. Thị Thu Hằng</w:t>
            </w:r>
          </w:p>
        </w:tc>
        <w:tc>
          <w:tcPr>
            <w:tcW w:w="763" w:type="dxa"/>
            <w:vAlign w:val="center"/>
          </w:tcPr>
          <w:p w:rsidR="00B15F93" w:rsidRPr="00E66E98" w:rsidRDefault="00B15F93" w:rsidP="00AB78D9">
            <w:pPr>
              <w:pStyle w:val="BodyText"/>
              <w:jc w:val="center"/>
              <w:rPr>
                <w:rFonts w:ascii="Times New Roman" w:hAnsi="Times New Roman"/>
                <w:color w:val="000000"/>
                <w:sz w:val="20"/>
              </w:rPr>
            </w:pPr>
          </w:p>
        </w:tc>
        <w:tc>
          <w:tcPr>
            <w:tcW w:w="1034" w:type="dxa"/>
            <w:vAlign w:val="center"/>
          </w:tcPr>
          <w:p w:rsidR="00B15F93" w:rsidRPr="00E66E98" w:rsidRDefault="00B15F93" w:rsidP="00AB78D9">
            <w:pPr>
              <w:ind w:left="-127" w:right="-141"/>
              <w:jc w:val="center"/>
              <w:rPr>
                <w:sz w:val="20"/>
                <w:szCs w:val="20"/>
              </w:rPr>
            </w:pPr>
            <w:r w:rsidRPr="00E66E98">
              <w:rPr>
                <w:sz w:val="20"/>
                <w:szCs w:val="20"/>
              </w:rPr>
              <w:t>Phó TGĐ,</w:t>
            </w:r>
            <w:r w:rsidR="007815DE">
              <w:rPr>
                <w:sz w:val="20"/>
                <w:szCs w:val="20"/>
              </w:rPr>
              <w:t xml:space="preserve"> </w:t>
            </w:r>
            <w:r w:rsidRPr="00E66E98">
              <w:rPr>
                <w:sz w:val="20"/>
                <w:szCs w:val="20"/>
              </w:rPr>
              <w:t>KT trưởng</w:t>
            </w:r>
          </w:p>
        </w:tc>
        <w:tc>
          <w:tcPr>
            <w:tcW w:w="1077" w:type="dxa"/>
            <w:vAlign w:val="center"/>
          </w:tcPr>
          <w:p w:rsidR="00B15F93" w:rsidRPr="00E66E98" w:rsidRDefault="00B15F93" w:rsidP="00AB78D9">
            <w:pPr>
              <w:ind w:left="-108" w:right="-108"/>
              <w:jc w:val="center"/>
              <w:rPr>
                <w:sz w:val="20"/>
                <w:szCs w:val="20"/>
              </w:rPr>
            </w:pPr>
            <w:r w:rsidRPr="00E66E98">
              <w:rPr>
                <w:sz w:val="20"/>
                <w:szCs w:val="20"/>
              </w:rPr>
              <w:t>183016393</w:t>
            </w:r>
          </w:p>
        </w:tc>
        <w:tc>
          <w:tcPr>
            <w:tcW w:w="0" w:type="auto"/>
            <w:vAlign w:val="center"/>
          </w:tcPr>
          <w:p w:rsidR="00B15F93" w:rsidRPr="00E66E98" w:rsidRDefault="00B15F93" w:rsidP="00AB78D9">
            <w:pPr>
              <w:ind w:left="-84" w:right="-113"/>
              <w:jc w:val="center"/>
              <w:rPr>
                <w:sz w:val="20"/>
                <w:szCs w:val="20"/>
              </w:rPr>
            </w:pPr>
            <w:r w:rsidRPr="00E66E98">
              <w:rPr>
                <w:sz w:val="20"/>
                <w:szCs w:val="20"/>
              </w:rPr>
              <w:t>21/07/2004</w:t>
            </w:r>
          </w:p>
        </w:tc>
        <w:tc>
          <w:tcPr>
            <w:tcW w:w="0" w:type="auto"/>
            <w:vAlign w:val="center"/>
          </w:tcPr>
          <w:p w:rsidR="00B15F93" w:rsidRPr="00E66E98" w:rsidRDefault="00B15F93" w:rsidP="00AB78D9">
            <w:pPr>
              <w:ind w:left="-103" w:right="-94"/>
              <w:jc w:val="center"/>
              <w:rPr>
                <w:sz w:val="20"/>
                <w:szCs w:val="20"/>
              </w:rPr>
            </w:pPr>
            <w:r w:rsidRPr="00E66E98">
              <w:rPr>
                <w:sz w:val="20"/>
                <w:szCs w:val="20"/>
              </w:rPr>
              <w:t>H.Tĩnh</w:t>
            </w:r>
          </w:p>
        </w:tc>
        <w:tc>
          <w:tcPr>
            <w:tcW w:w="1242" w:type="dxa"/>
            <w:vAlign w:val="center"/>
          </w:tcPr>
          <w:p w:rsidR="00B15F93" w:rsidRPr="00E66E98" w:rsidRDefault="00B15F93" w:rsidP="00AB78D9">
            <w:pPr>
              <w:ind w:left="-156" w:right="-129"/>
              <w:jc w:val="center"/>
              <w:rPr>
                <w:sz w:val="20"/>
                <w:szCs w:val="20"/>
              </w:rPr>
            </w:pPr>
            <w:r w:rsidRPr="00E66E98">
              <w:rPr>
                <w:sz w:val="20"/>
                <w:szCs w:val="20"/>
              </w:rPr>
              <w:t>58 Phan Đình Phùng-TPHT</w:t>
            </w:r>
          </w:p>
        </w:tc>
        <w:tc>
          <w:tcPr>
            <w:tcW w:w="870" w:type="dxa"/>
            <w:vAlign w:val="center"/>
          </w:tcPr>
          <w:p w:rsidR="00B15F93" w:rsidRPr="00E66E98" w:rsidRDefault="00B15F93" w:rsidP="00E80836">
            <w:pPr>
              <w:ind w:left="-121" w:right="-147"/>
              <w:jc w:val="center"/>
              <w:rPr>
                <w:sz w:val="20"/>
                <w:szCs w:val="20"/>
              </w:rPr>
            </w:pPr>
            <w:r w:rsidRPr="00E66E98">
              <w:rPr>
                <w:sz w:val="20"/>
                <w:szCs w:val="20"/>
              </w:rPr>
              <w:t>5.000</w:t>
            </w:r>
          </w:p>
        </w:tc>
        <w:tc>
          <w:tcPr>
            <w:tcW w:w="0" w:type="auto"/>
            <w:vAlign w:val="center"/>
          </w:tcPr>
          <w:p w:rsidR="00B15F93" w:rsidRPr="00E66E98" w:rsidRDefault="00B15F93" w:rsidP="00E80836">
            <w:pPr>
              <w:pStyle w:val="BodyText"/>
              <w:jc w:val="center"/>
              <w:rPr>
                <w:rFonts w:ascii="Times New Roman" w:hAnsi="Times New Roman"/>
                <w:color w:val="000000"/>
                <w:sz w:val="20"/>
              </w:rPr>
            </w:pPr>
            <w:r w:rsidRPr="00E66E98">
              <w:rPr>
                <w:rFonts w:ascii="Times New Roman" w:hAnsi="Times New Roman"/>
                <w:color w:val="000000"/>
                <w:sz w:val="20"/>
              </w:rPr>
              <w:t>0,22</w:t>
            </w:r>
          </w:p>
        </w:tc>
        <w:tc>
          <w:tcPr>
            <w:tcW w:w="0" w:type="auto"/>
          </w:tcPr>
          <w:p w:rsidR="00B15F93" w:rsidRPr="00E66E98" w:rsidRDefault="00B15F93" w:rsidP="00E80836">
            <w:pPr>
              <w:pStyle w:val="BodyText"/>
              <w:rPr>
                <w:rFonts w:ascii="Times New Roman" w:hAnsi="Times New Roman"/>
                <w:color w:val="000000"/>
                <w:sz w:val="20"/>
              </w:rPr>
            </w:pPr>
          </w:p>
        </w:tc>
      </w:tr>
      <w:tr w:rsidR="00157AEB" w:rsidRPr="00C70D76" w:rsidTr="00AB78D9">
        <w:tc>
          <w:tcPr>
            <w:tcW w:w="0" w:type="auto"/>
            <w:vAlign w:val="center"/>
          </w:tcPr>
          <w:p w:rsidR="00B15F93" w:rsidRPr="00E66E98" w:rsidRDefault="00B15F93" w:rsidP="00AB78D9">
            <w:pPr>
              <w:pStyle w:val="BodyText"/>
              <w:jc w:val="center"/>
              <w:rPr>
                <w:rFonts w:ascii="Times New Roman" w:hAnsi="Times New Roman"/>
                <w:color w:val="000000"/>
                <w:sz w:val="20"/>
              </w:rPr>
            </w:pPr>
            <w:r w:rsidRPr="00E66E98">
              <w:rPr>
                <w:rFonts w:ascii="Times New Roman" w:hAnsi="Times New Roman"/>
                <w:color w:val="000000"/>
                <w:sz w:val="20"/>
              </w:rPr>
              <w:t>11</w:t>
            </w:r>
          </w:p>
        </w:tc>
        <w:tc>
          <w:tcPr>
            <w:tcW w:w="1856" w:type="dxa"/>
            <w:vAlign w:val="center"/>
          </w:tcPr>
          <w:p w:rsidR="00B15F93" w:rsidRPr="00E66E98" w:rsidRDefault="00B15F93" w:rsidP="00AB78D9">
            <w:pPr>
              <w:ind w:left="-108" w:right="-130" w:firstLine="67"/>
              <w:jc w:val="center"/>
              <w:rPr>
                <w:sz w:val="20"/>
                <w:szCs w:val="20"/>
              </w:rPr>
            </w:pPr>
            <w:r w:rsidRPr="00E66E98">
              <w:rPr>
                <w:sz w:val="20"/>
                <w:szCs w:val="20"/>
              </w:rPr>
              <w:t>Hồ Gia Bảo</w:t>
            </w:r>
          </w:p>
        </w:tc>
        <w:tc>
          <w:tcPr>
            <w:tcW w:w="763" w:type="dxa"/>
            <w:vAlign w:val="center"/>
          </w:tcPr>
          <w:p w:rsidR="00B15F93" w:rsidRPr="00E66E98" w:rsidRDefault="00B15F93" w:rsidP="00AB78D9">
            <w:pPr>
              <w:pStyle w:val="BodyText"/>
              <w:jc w:val="center"/>
              <w:rPr>
                <w:rFonts w:ascii="Times New Roman" w:hAnsi="Times New Roman"/>
                <w:color w:val="000000"/>
                <w:sz w:val="20"/>
              </w:rPr>
            </w:pPr>
          </w:p>
        </w:tc>
        <w:tc>
          <w:tcPr>
            <w:tcW w:w="1034" w:type="dxa"/>
            <w:vAlign w:val="center"/>
          </w:tcPr>
          <w:p w:rsidR="00B15F93" w:rsidRPr="00E66E98" w:rsidRDefault="00B15F93" w:rsidP="00AB78D9">
            <w:pPr>
              <w:ind w:left="-127" w:right="-141"/>
              <w:jc w:val="center"/>
              <w:rPr>
                <w:sz w:val="20"/>
                <w:szCs w:val="20"/>
              </w:rPr>
            </w:pPr>
          </w:p>
        </w:tc>
        <w:tc>
          <w:tcPr>
            <w:tcW w:w="1077" w:type="dxa"/>
            <w:vAlign w:val="center"/>
          </w:tcPr>
          <w:p w:rsidR="00B15F93" w:rsidRPr="00E66E98" w:rsidRDefault="00B15F93" w:rsidP="00AB78D9">
            <w:pPr>
              <w:spacing w:before="60" w:line="360" w:lineRule="auto"/>
              <w:ind w:left="-108" w:right="-108"/>
              <w:jc w:val="center"/>
              <w:rPr>
                <w:sz w:val="20"/>
                <w:szCs w:val="20"/>
              </w:rPr>
            </w:pPr>
            <w:r w:rsidRPr="00E66E98">
              <w:rPr>
                <w:sz w:val="20"/>
                <w:szCs w:val="20"/>
              </w:rPr>
              <w:t>183814876</w:t>
            </w:r>
          </w:p>
        </w:tc>
        <w:tc>
          <w:tcPr>
            <w:tcW w:w="0" w:type="auto"/>
            <w:vAlign w:val="center"/>
          </w:tcPr>
          <w:p w:rsidR="00B15F93" w:rsidRPr="00E66E98" w:rsidRDefault="00B15F93" w:rsidP="00AB78D9">
            <w:pPr>
              <w:ind w:left="-84" w:right="-113"/>
              <w:jc w:val="center"/>
              <w:rPr>
                <w:sz w:val="20"/>
                <w:szCs w:val="20"/>
              </w:rPr>
            </w:pPr>
            <w:r w:rsidRPr="00E66E98">
              <w:rPr>
                <w:sz w:val="20"/>
                <w:szCs w:val="20"/>
              </w:rPr>
              <w:t>05/11/2007</w:t>
            </w:r>
          </w:p>
        </w:tc>
        <w:tc>
          <w:tcPr>
            <w:tcW w:w="0" w:type="auto"/>
            <w:vAlign w:val="center"/>
          </w:tcPr>
          <w:p w:rsidR="00B15F93" w:rsidRPr="00E66E98" w:rsidRDefault="00B15F93" w:rsidP="00AB78D9">
            <w:pPr>
              <w:ind w:left="-103" w:right="-94"/>
              <w:jc w:val="center"/>
              <w:rPr>
                <w:sz w:val="20"/>
                <w:szCs w:val="20"/>
              </w:rPr>
            </w:pPr>
            <w:r w:rsidRPr="00E66E98">
              <w:rPr>
                <w:sz w:val="20"/>
                <w:szCs w:val="20"/>
              </w:rPr>
              <w:t>H.Tĩnh</w:t>
            </w:r>
          </w:p>
        </w:tc>
        <w:tc>
          <w:tcPr>
            <w:tcW w:w="1242" w:type="dxa"/>
            <w:vAlign w:val="center"/>
          </w:tcPr>
          <w:p w:rsidR="00B15F93" w:rsidRPr="00E66E98" w:rsidRDefault="00B15F93" w:rsidP="00AB78D9">
            <w:pPr>
              <w:ind w:left="-156" w:right="-129"/>
              <w:jc w:val="center"/>
              <w:rPr>
                <w:sz w:val="20"/>
                <w:szCs w:val="20"/>
              </w:rPr>
            </w:pPr>
            <w:r w:rsidRPr="00E66E98">
              <w:rPr>
                <w:sz w:val="20"/>
                <w:szCs w:val="20"/>
              </w:rPr>
              <w:t>58 Phan Đình Phùng-TPHT</w:t>
            </w:r>
          </w:p>
        </w:tc>
        <w:tc>
          <w:tcPr>
            <w:tcW w:w="870" w:type="dxa"/>
            <w:vAlign w:val="center"/>
          </w:tcPr>
          <w:p w:rsidR="00B15F93" w:rsidRPr="00E66E98" w:rsidRDefault="00B15F93" w:rsidP="00E80836">
            <w:pPr>
              <w:ind w:left="-121" w:right="-147"/>
              <w:jc w:val="center"/>
              <w:rPr>
                <w:sz w:val="20"/>
                <w:szCs w:val="20"/>
              </w:rPr>
            </w:pPr>
            <w:r w:rsidRPr="00E66E98">
              <w:rPr>
                <w:sz w:val="20"/>
                <w:szCs w:val="20"/>
              </w:rPr>
              <w:t>111.000</w:t>
            </w:r>
          </w:p>
        </w:tc>
        <w:tc>
          <w:tcPr>
            <w:tcW w:w="0" w:type="auto"/>
            <w:vAlign w:val="center"/>
          </w:tcPr>
          <w:p w:rsidR="00B15F93" w:rsidRPr="00E66E98" w:rsidRDefault="00B15F93" w:rsidP="00E80836">
            <w:pPr>
              <w:pStyle w:val="BodyText"/>
              <w:jc w:val="center"/>
              <w:rPr>
                <w:rFonts w:ascii="Times New Roman" w:hAnsi="Times New Roman"/>
                <w:color w:val="000000"/>
                <w:sz w:val="20"/>
              </w:rPr>
            </w:pPr>
            <w:r w:rsidRPr="00E66E98">
              <w:rPr>
                <w:rFonts w:ascii="Times New Roman" w:hAnsi="Times New Roman"/>
                <w:color w:val="000000"/>
                <w:sz w:val="20"/>
              </w:rPr>
              <w:t>4,98</w:t>
            </w:r>
          </w:p>
        </w:tc>
        <w:tc>
          <w:tcPr>
            <w:tcW w:w="0" w:type="auto"/>
            <w:vAlign w:val="center"/>
          </w:tcPr>
          <w:p w:rsidR="00B15F93" w:rsidRPr="00E66E98" w:rsidRDefault="00B15F93" w:rsidP="00E80836">
            <w:pPr>
              <w:pStyle w:val="BodyText"/>
              <w:jc w:val="left"/>
              <w:rPr>
                <w:rFonts w:ascii="Times New Roman" w:hAnsi="Times New Roman"/>
                <w:color w:val="000000"/>
                <w:sz w:val="20"/>
              </w:rPr>
            </w:pPr>
            <w:r w:rsidRPr="00E66E98">
              <w:rPr>
                <w:rFonts w:ascii="Times New Roman" w:hAnsi="Times New Roman"/>
                <w:color w:val="000000"/>
                <w:sz w:val="20"/>
              </w:rPr>
              <w:t>NCLQ</w:t>
            </w:r>
          </w:p>
        </w:tc>
      </w:tr>
    </w:tbl>
    <w:p w:rsidR="00E80836" w:rsidRPr="00730A83" w:rsidRDefault="00E80836" w:rsidP="00E80836">
      <w:pPr>
        <w:pStyle w:val="BodyText"/>
        <w:ind w:left="284" w:hanging="142"/>
        <w:rPr>
          <w:rFonts w:ascii="Times New Roman" w:hAnsi="Times New Roman"/>
          <w:sz w:val="18"/>
          <w:szCs w:val="26"/>
        </w:rPr>
      </w:pPr>
    </w:p>
    <w:p w:rsidR="00E80836" w:rsidRDefault="00E80836" w:rsidP="00E80836">
      <w:pPr>
        <w:pStyle w:val="BodyText"/>
        <w:numPr>
          <w:ilvl w:val="0"/>
          <w:numId w:val="3"/>
        </w:numPr>
        <w:rPr>
          <w:rFonts w:ascii="Times New Roman" w:hAnsi="Times New Roman"/>
          <w:color w:val="000000"/>
          <w:sz w:val="26"/>
          <w:szCs w:val="26"/>
        </w:rPr>
      </w:pPr>
      <w:r w:rsidRPr="00730A83">
        <w:rPr>
          <w:rFonts w:ascii="Times New Roman" w:hAnsi="Times New Roman"/>
          <w:color w:val="000000"/>
          <w:sz w:val="26"/>
          <w:szCs w:val="26"/>
        </w:rPr>
        <w:t>Giao dịch cổ phiếu:</w:t>
      </w:r>
      <w:r>
        <w:rPr>
          <w:rFonts w:ascii="Times New Roman" w:hAnsi="Times New Roman"/>
          <w:color w:val="000000"/>
          <w:sz w:val="26"/>
          <w:szCs w:val="26"/>
        </w:rPr>
        <w:t xml:space="preserve"> </w:t>
      </w:r>
    </w:p>
    <w:p w:rsidR="00E80836" w:rsidRDefault="00E80836" w:rsidP="00E80836">
      <w:pPr>
        <w:pStyle w:val="BodyText"/>
        <w:numPr>
          <w:ilvl w:val="0"/>
          <w:numId w:val="1"/>
        </w:numPr>
        <w:rPr>
          <w:rFonts w:ascii="Times New Roman" w:hAnsi="Times New Roman"/>
          <w:color w:val="000000"/>
          <w:sz w:val="26"/>
          <w:szCs w:val="26"/>
        </w:rPr>
      </w:pPr>
      <w:r>
        <w:rPr>
          <w:rFonts w:ascii="Times New Roman" w:hAnsi="Times New Roman"/>
          <w:color w:val="000000"/>
          <w:sz w:val="26"/>
          <w:szCs w:val="26"/>
        </w:rPr>
        <w:t>Ông Hồ Gia Bảo – Người có liên quan mua thêm 73.000 CP</w:t>
      </w:r>
    </w:p>
    <w:p w:rsidR="00E80836" w:rsidRPr="003A04CA" w:rsidRDefault="00E80836" w:rsidP="00E80836">
      <w:pPr>
        <w:pStyle w:val="BodyText"/>
        <w:numPr>
          <w:ilvl w:val="0"/>
          <w:numId w:val="3"/>
        </w:numPr>
        <w:rPr>
          <w:rFonts w:ascii="Times New Roman" w:hAnsi="Times New Roman"/>
          <w:color w:val="000000"/>
          <w:sz w:val="26"/>
          <w:szCs w:val="26"/>
        </w:rPr>
      </w:pPr>
      <w:r w:rsidRPr="003A04CA">
        <w:rPr>
          <w:rFonts w:ascii="Times New Roman" w:hAnsi="Times New Roman"/>
          <w:color w:val="000000"/>
          <w:sz w:val="26"/>
          <w:szCs w:val="26"/>
        </w:rPr>
        <w:t>Các giao dịch khác: (các giao dịch của cổ đông nội bộ/cổ đông lớn và người liên quan với chính Công ty).</w:t>
      </w:r>
    </w:p>
    <w:p w:rsidR="00E80836" w:rsidRDefault="00E80836" w:rsidP="00280E61">
      <w:pPr>
        <w:pStyle w:val="BodyText"/>
        <w:spacing w:before="160"/>
        <w:ind w:left="720" w:hanging="720"/>
        <w:rPr>
          <w:rFonts w:ascii="Times New Roman" w:hAnsi="Times New Roman"/>
          <w:b/>
          <w:color w:val="000000"/>
          <w:sz w:val="26"/>
          <w:szCs w:val="26"/>
        </w:rPr>
      </w:pPr>
      <w:r w:rsidRPr="00730A83">
        <w:rPr>
          <w:rFonts w:ascii="Times New Roman" w:hAnsi="Times New Roman"/>
          <w:b/>
          <w:color w:val="000000"/>
          <w:sz w:val="26"/>
          <w:szCs w:val="26"/>
        </w:rPr>
        <w:t xml:space="preserve">V. Các vấn đề cần lưu ý khác </w:t>
      </w:r>
      <w:r w:rsidRPr="00EC3734">
        <w:rPr>
          <w:rFonts w:ascii="Times New Roman" w:hAnsi="Times New Roman"/>
          <w:b/>
          <w:color w:val="000000"/>
          <w:sz w:val="26"/>
          <w:szCs w:val="26"/>
        </w:rPr>
        <w:t xml:space="preserve">6 tháng đầu năm </w:t>
      </w:r>
      <w:r>
        <w:rPr>
          <w:rFonts w:ascii="Times New Roman" w:hAnsi="Times New Roman"/>
          <w:b/>
          <w:color w:val="000000"/>
          <w:sz w:val="26"/>
          <w:szCs w:val="26"/>
        </w:rPr>
        <w:t xml:space="preserve">2014: </w:t>
      </w:r>
    </w:p>
    <w:p w:rsidR="00E80836" w:rsidRPr="00486DE6" w:rsidRDefault="00E44DD1" w:rsidP="008E6E47">
      <w:pPr>
        <w:pStyle w:val="BodyText"/>
        <w:spacing w:before="160"/>
        <w:ind w:left="450"/>
        <w:rPr>
          <w:rFonts w:ascii="Times New Roman" w:hAnsi="Times New Roman"/>
          <w:color w:val="000000"/>
          <w:sz w:val="26"/>
          <w:szCs w:val="26"/>
        </w:rPr>
      </w:pPr>
      <w:r>
        <w:rPr>
          <w:rFonts w:ascii="Times New Roman" w:hAnsi="Times New Roman"/>
          <w:color w:val="000000"/>
          <w:sz w:val="26"/>
          <w:szCs w:val="26"/>
        </w:rPr>
        <w:t>Từ sau ĐHCĐ 18/5/2014, Công ty đang kiện toàn bộ máy lãnh đạo và điều hành, củng cố và hoàn chỉnh các thủ tục pháp lý, củng cố lại thị trường và hoạt động SX-KD.</w:t>
      </w:r>
    </w:p>
    <w:p w:rsidR="00E80836" w:rsidRPr="00F54A4A" w:rsidRDefault="00E80836" w:rsidP="00E80836">
      <w:pPr>
        <w:pStyle w:val="BodyText"/>
        <w:ind w:left="720" w:hanging="720"/>
        <w:rPr>
          <w:rFonts w:ascii="Times New Roman" w:hAnsi="Times New Roman"/>
          <w:color w:val="000000"/>
          <w:sz w:val="26"/>
          <w:szCs w:val="26"/>
        </w:rPr>
      </w:pPr>
    </w:p>
    <w:p w:rsidR="00E80836" w:rsidRPr="00730A83" w:rsidRDefault="00E80836" w:rsidP="00E80836">
      <w:pPr>
        <w:pStyle w:val="Heading1"/>
        <w:spacing w:before="0"/>
        <w:ind w:left="5760"/>
        <w:jc w:val="both"/>
        <w:rPr>
          <w:color w:val="000000"/>
          <w:sz w:val="26"/>
          <w:szCs w:val="24"/>
        </w:rPr>
      </w:pPr>
      <w:r w:rsidRPr="00730A83">
        <w:rPr>
          <w:color w:val="000000"/>
          <w:sz w:val="26"/>
          <w:szCs w:val="24"/>
        </w:rPr>
        <w:t xml:space="preserve">   Chủ tịch HĐQT</w:t>
      </w:r>
    </w:p>
    <w:p w:rsidR="00E80836" w:rsidRDefault="00E80836" w:rsidP="00E80836">
      <w:pPr>
        <w:pStyle w:val="Heading1"/>
        <w:spacing w:before="0"/>
        <w:ind w:left="5760"/>
        <w:jc w:val="both"/>
        <w:rPr>
          <w:b w:val="0"/>
          <w:iCs/>
          <w:color w:val="000000"/>
          <w:sz w:val="26"/>
          <w:szCs w:val="24"/>
        </w:rPr>
      </w:pPr>
      <w:r w:rsidRPr="00730A83">
        <w:rPr>
          <w:b w:val="0"/>
          <w:iCs/>
          <w:color w:val="000000"/>
          <w:sz w:val="26"/>
          <w:szCs w:val="24"/>
        </w:rPr>
        <w:t>(Ký tên và đóng dấu)</w:t>
      </w:r>
    </w:p>
    <w:p w:rsidR="00EA63F6" w:rsidRDefault="00EA63F6" w:rsidP="00EA63F6"/>
    <w:p w:rsidR="00EA63F6" w:rsidRDefault="00EA63F6" w:rsidP="00EA63F6"/>
    <w:p w:rsidR="00EA63F6" w:rsidRDefault="00EA63F6" w:rsidP="00EA63F6"/>
    <w:p w:rsidR="00EA63F6" w:rsidRPr="00EA63F6" w:rsidRDefault="00B57E5E" w:rsidP="00EA63F6">
      <w:pPr>
        <w:rPr>
          <w:b/>
        </w:rPr>
      </w:pPr>
      <w:r>
        <w:t xml:space="preserve"> </w:t>
      </w:r>
      <w:r>
        <w:tab/>
      </w:r>
      <w:r>
        <w:tab/>
      </w:r>
      <w:r>
        <w:tab/>
      </w:r>
      <w:r>
        <w:tab/>
      </w:r>
      <w:r>
        <w:tab/>
      </w:r>
      <w:r>
        <w:tab/>
      </w:r>
      <w:r>
        <w:tab/>
      </w:r>
      <w:r>
        <w:tab/>
        <w:t xml:space="preserve">    </w:t>
      </w:r>
      <w:r w:rsidR="00EA63F6">
        <w:rPr>
          <w:b/>
        </w:rPr>
        <w:t>Hoàng Lê Bách</w:t>
      </w:r>
    </w:p>
    <w:sectPr w:rsidR="00EA63F6" w:rsidRPr="00EA63F6" w:rsidSect="00E80836">
      <w:pgSz w:w="11907" w:h="16840" w:code="9"/>
      <w:pgMar w:top="851" w:right="851"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A1841"/>
    <w:multiLevelType w:val="hybridMultilevel"/>
    <w:tmpl w:val="C1DE1B00"/>
    <w:lvl w:ilvl="0" w:tplc="878A2992">
      <w:start w:val="1"/>
      <w:numFmt w:val="bullet"/>
      <w:lvlText w:val="-"/>
      <w:lvlJc w:val="left"/>
      <w:pPr>
        <w:tabs>
          <w:tab w:val="num" w:pos="454"/>
        </w:tabs>
        <w:ind w:left="284"/>
      </w:pPr>
      <w:rPr>
        <w:rFonts w:ascii=".VnTime" w:hAnsi=".VnTim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D42C33"/>
    <w:multiLevelType w:val="hybridMultilevel"/>
    <w:tmpl w:val="72C6AFA4"/>
    <w:lvl w:ilvl="0" w:tplc="7474EE52">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
    <w:nsid w:val="26467213"/>
    <w:multiLevelType w:val="hybridMultilevel"/>
    <w:tmpl w:val="84DA1510"/>
    <w:lvl w:ilvl="0" w:tplc="06F8C86C">
      <w:start w:val="1"/>
      <w:numFmt w:val="decimal"/>
      <w:lvlText w:val="%1."/>
      <w:lvlJc w:val="left"/>
      <w:pPr>
        <w:ind w:left="502" w:hanging="36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9"/>
  <w:displayHorizontalDrawingGridEvery w:val="2"/>
  <w:displayVerticalDrawingGridEvery w:val="2"/>
  <w:characterSpacingControl w:val="doNotCompress"/>
  <w:compat/>
  <w:rsids>
    <w:rsidRoot w:val="00E80836"/>
    <w:rsid w:val="00042A1C"/>
    <w:rsid w:val="0006467B"/>
    <w:rsid w:val="00084D5D"/>
    <w:rsid w:val="00094207"/>
    <w:rsid w:val="001335A3"/>
    <w:rsid w:val="001449CA"/>
    <w:rsid w:val="00157AEB"/>
    <w:rsid w:val="0017218F"/>
    <w:rsid w:val="001D7B81"/>
    <w:rsid w:val="00214167"/>
    <w:rsid w:val="00223EDC"/>
    <w:rsid w:val="00235863"/>
    <w:rsid w:val="00280E61"/>
    <w:rsid w:val="00412320"/>
    <w:rsid w:val="004829BE"/>
    <w:rsid w:val="00492187"/>
    <w:rsid w:val="0050154D"/>
    <w:rsid w:val="005D1460"/>
    <w:rsid w:val="005D6947"/>
    <w:rsid w:val="005F077C"/>
    <w:rsid w:val="00623924"/>
    <w:rsid w:val="006561E8"/>
    <w:rsid w:val="00671B9D"/>
    <w:rsid w:val="006F78ED"/>
    <w:rsid w:val="00712E2E"/>
    <w:rsid w:val="00774D64"/>
    <w:rsid w:val="007815DE"/>
    <w:rsid w:val="00784CA2"/>
    <w:rsid w:val="007A0CE9"/>
    <w:rsid w:val="00863F2A"/>
    <w:rsid w:val="008933DB"/>
    <w:rsid w:val="008B0AFC"/>
    <w:rsid w:val="008E6E47"/>
    <w:rsid w:val="008F7495"/>
    <w:rsid w:val="00906175"/>
    <w:rsid w:val="009263C0"/>
    <w:rsid w:val="009551F6"/>
    <w:rsid w:val="00960FA1"/>
    <w:rsid w:val="00967A10"/>
    <w:rsid w:val="00997D68"/>
    <w:rsid w:val="009C6596"/>
    <w:rsid w:val="009E6D71"/>
    <w:rsid w:val="009E7CD2"/>
    <w:rsid w:val="00A338C5"/>
    <w:rsid w:val="00A54917"/>
    <w:rsid w:val="00A620AD"/>
    <w:rsid w:val="00A96F1F"/>
    <w:rsid w:val="00AB78D9"/>
    <w:rsid w:val="00B016E8"/>
    <w:rsid w:val="00B13B5F"/>
    <w:rsid w:val="00B15F93"/>
    <w:rsid w:val="00B57E5E"/>
    <w:rsid w:val="00BE5E4A"/>
    <w:rsid w:val="00C02358"/>
    <w:rsid w:val="00C10D01"/>
    <w:rsid w:val="00C438A5"/>
    <w:rsid w:val="00D10703"/>
    <w:rsid w:val="00D726D2"/>
    <w:rsid w:val="00DF78A2"/>
    <w:rsid w:val="00E07C67"/>
    <w:rsid w:val="00E44DD1"/>
    <w:rsid w:val="00E80836"/>
    <w:rsid w:val="00EA63F6"/>
    <w:rsid w:val="00EF4D7F"/>
    <w:rsid w:val="00F51E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4D5D"/>
    <w:rPr>
      <w:sz w:val="28"/>
      <w:szCs w:val="24"/>
    </w:rPr>
  </w:style>
  <w:style w:type="paragraph" w:styleId="Heading1">
    <w:name w:val="heading 1"/>
    <w:basedOn w:val="Normal"/>
    <w:next w:val="Normal"/>
    <w:link w:val="Heading1Char"/>
    <w:autoRedefine/>
    <w:qFormat/>
    <w:rsid w:val="00E80836"/>
    <w:pPr>
      <w:keepNext/>
      <w:keepLines/>
      <w:spacing w:before="240" w:line="288" w:lineRule="auto"/>
      <w:jc w:val="center"/>
      <w:outlineLvl w:val="0"/>
    </w:pPr>
    <w:rPr>
      <w:rFonts w:eastAsia="Calibri"/>
      <w:b/>
      <w:bCs/>
      <w:sz w:val="20"/>
      <w:szCs w:val="28"/>
    </w:rPr>
  </w:style>
  <w:style w:type="paragraph" w:styleId="Heading7">
    <w:name w:val="heading 7"/>
    <w:basedOn w:val="Normal"/>
    <w:next w:val="Normal"/>
    <w:link w:val="Heading7Char"/>
    <w:qFormat/>
    <w:rsid w:val="00E80836"/>
    <w:pPr>
      <w:keepNext/>
      <w:ind w:left="4320" w:firstLine="720"/>
      <w:jc w:val="center"/>
      <w:outlineLvl w:val="6"/>
    </w:pPr>
    <w:rPr>
      <w:rFonts w:ascii=".VnTime" w:eastAsia="Calibri" w:hAnsi=".VnTime"/>
      <w:i/>
      <w:sz w:val="26"/>
      <w:szCs w:val="20"/>
    </w:rPr>
  </w:style>
  <w:style w:type="paragraph" w:styleId="Heading8">
    <w:name w:val="heading 8"/>
    <w:basedOn w:val="Normal"/>
    <w:next w:val="Normal"/>
    <w:link w:val="Heading8Char"/>
    <w:qFormat/>
    <w:rsid w:val="00E80836"/>
    <w:pPr>
      <w:keepNext/>
      <w:outlineLvl w:val="7"/>
    </w:pPr>
    <w:rPr>
      <w:rFonts w:ascii=".VnTime" w:eastAsia="Calibri" w:hAnsi=".VnTim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80836"/>
    <w:rPr>
      <w:rFonts w:eastAsia="Calibri"/>
      <w:b/>
      <w:bCs/>
      <w:szCs w:val="28"/>
      <w:lang w:val="en-US" w:eastAsia="en-US" w:bidi="ar-SA"/>
    </w:rPr>
  </w:style>
  <w:style w:type="character" w:customStyle="1" w:styleId="Heading7Char">
    <w:name w:val="Heading 7 Char"/>
    <w:basedOn w:val="DefaultParagraphFont"/>
    <w:link w:val="Heading7"/>
    <w:locked/>
    <w:rsid w:val="00E80836"/>
    <w:rPr>
      <w:rFonts w:ascii=".VnTime" w:eastAsia="Calibri" w:hAnsi=".VnTime"/>
      <w:i/>
      <w:sz w:val="26"/>
      <w:lang w:val="en-US" w:eastAsia="en-US" w:bidi="ar-SA"/>
    </w:rPr>
  </w:style>
  <w:style w:type="character" w:customStyle="1" w:styleId="Heading8Char">
    <w:name w:val="Heading 8 Char"/>
    <w:basedOn w:val="DefaultParagraphFont"/>
    <w:link w:val="Heading8"/>
    <w:locked/>
    <w:rsid w:val="00E80836"/>
    <w:rPr>
      <w:rFonts w:ascii=".VnTime" w:eastAsia="Calibri" w:hAnsi=".VnTime"/>
      <w:b/>
      <w:bCs/>
      <w:sz w:val="28"/>
      <w:szCs w:val="24"/>
      <w:lang w:val="en-US" w:eastAsia="en-US" w:bidi="ar-SA"/>
    </w:rPr>
  </w:style>
  <w:style w:type="paragraph" w:styleId="BodyText">
    <w:name w:val="Body Text"/>
    <w:basedOn w:val="Normal"/>
    <w:link w:val="BodyTextChar"/>
    <w:rsid w:val="00E80836"/>
    <w:pPr>
      <w:jc w:val="both"/>
    </w:pPr>
    <w:rPr>
      <w:rFonts w:ascii=".VnTimeH" w:eastAsia="Calibri" w:hAnsi=".VnTimeH"/>
      <w:szCs w:val="20"/>
    </w:rPr>
  </w:style>
  <w:style w:type="character" w:customStyle="1" w:styleId="BodyTextChar">
    <w:name w:val="Body Text Char"/>
    <w:basedOn w:val="DefaultParagraphFont"/>
    <w:link w:val="BodyText"/>
    <w:locked/>
    <w:rsid w:val="00E80836"/>
    <w:rPr>
      <w:rFonts w:ascii=".VnTimeH" w:eastAsia="Calibri" w:hAnsi=".VnTimeH"/>
      <w:sz w:val="28"/>
      <w:lang w:val="en-US" w:eastAsia="en-US" w:bidi="ar-SA"/>
    </w:rPr>
  </w:style>
  <w:style w:type="paragraph" w:styleId="Title">
    <w:name w:val="Title"/>
    <w:basedOn w:val="Normal"/>
    <w:link w:val="TitleChar"/>
    <w:qFormat/>
    <w:rsid w:val="00E80836"/>
    <w:pPr>
      <w:jc w:val="center"/>
    </w:pPr>
    <w:rPr>
      <w:rFonts w:ascii=".VnTimeH" w:eastAsia="Calibri" w:hAnsi=".VnTimeH"/>
      <w:b/>
      <w:sz w:val="24"/>
      <w:szCs w:val="20"/>
    </w:rPr>
  </w:style>
  <w:style w:type="character" w:customStyle="1" w:styleId="TitleChar">
    <w:name w:val="Title Char"/>
    <w:basedOn w:val="DefaultParagraphFont"/>
    <w:link w:val="Title"/>
    <w:locked/>
    <w:rsid w:val="00E80836"/>
    <w:rPr>
      <w:rFonts w:ascii=".VnTimeH" w:eastAsia="Calibri" w:hAnsi=".VnTimeH"/>
      <w:b/>
      <w:sz w:val="24"/>
      <w:lang w:val="en-US" w:eastAsia="en-US" w:bidi="ar-SA"/>
    </w:rPr>
  </w:style>
  <w:style w:type="paragraph" w:styleId="ListParagraph">
    <w:name w:val="List Paragraph"/>
    <w:basedOn w:val="Normal"/>
    <w:uiPriority w:val="34"/>
    <w:qFormat/>
    <w:rsid w:val="001721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DD7nP5pKSkdji0RFwifEiEs+RAk=</DigestValue>
    </Reference>
    <Reference URI="#idOfficeObject" Type="http://www.w3.org/2000/09/xmldsig#Object">
      <DigestMethod Algorithm="http://www.w3.org/2000/09/xmldsig#sha1"/>
      <DigestValue>E38RUCePMW9BDJmW1x/NJsdi9bw=</DigestValue>
    </Reference>
  </SignedInfo>
  <SignatureValue>
    klkrgcFU3L1tRJDpPoQQ4YBgs8ayMtXe1rGESyeUUPrMeyHsDaysi7TPg8RCy1BvS9m8VHjS
    pAn0eDZz7yyXdt6oACYsaQ2qHZNI4RYuZKCqWOz0q/NrojkhQMEgJC6U/7Vx22+uDzNBvL13
    GzID7iKIw0DLccA0G10sPN8bv60=
  </SignatureValue>
  <KeyInfo>
    <KeyValue>
      <RSAKeyValue>
        <Modulus>
            nRh+3tFskHeAbi3lJ8sE7yO8hKijk8gZ7t3htnpU/LKqvcjSRL7IE9sIiYRuk2rsJz7tjSa2
            iXMbWAG7tkNKx9d0qxqJn6KndojB7QB2PvG+7SO7THughnwV7el/0MxWTkBg7GOw9pRJSQ6d
            DTwwQHEa3/5Skq44pcDaqCF8+9U=
          </Modulus>
        <Exponent>AQAB</Exponent>
      </RSAKeyValue>
    </KeyValue>
    <X509Data>
      <X509Certificate>
          MIIGRTCCBC2gAwIBAgIQVAFV9Tv0n5meFSNs4hvwLDANBgkqhkiG9w0BAQUFADBpMQswCQYD
          VQQGEwJWTjETMBEGA1UEChMKVk5QVCBHcm91cDEeMBwGA1UECxMVVk5QVC1DQSBUcnVzdCBO
          ZXR3b3JrMSUwIwYDVQQDExxWTlBUIENlcnRpZmljYXRpb24gQXV0aG9yaXR5MB4XDTExMTIx
          NTAzMjcxOVoXDTE1MDYxNjAzMjcxOVowggEFMQswCQYDVQQGEwJWTjESMBAGA1UECAwJSMOg
          IFTEqW5oMRUwEwYDVQQHDAxUUC5Iw6AgVMSpbmgxTDBKBgNVBAoMQ0PDlE5HIFRZIEPhu5Qg
          UEjhuqZOIFPDgUNIIC0gVEhJ4bq+VCBC4buKIFRSxq/hu5xORyBI4buMQyBIw4AgVMSoTkgx
          GjAYBgNVBAsMEVBow7JuZyBL4bq/IFRvw6FuMR0wGwYDVQQMDBRL4bq/IFRvw6FuIFRyxrDh
          u59uZzEiMCAGA1UEAwwZTkdVWeG7hE4gVEjhu4ogVEhVIEjhurBORzEeMBwGCgmSJomT8ixk
          AQEMDkNNTkQ6MTgzMDE2MzkzMIGfMA0GCSqGSIb3DQEBAQUAA4GNADCBiQKBgQCdGH7e0WyQ
          d4BuLeUnywTvI7yEqKOTyBnu3eG2elT8sqq9yNJEvsgT2wiJhG6TauwnPu2NJraJcxtYAbu2
          Q0rH13SrGomfoqd2iMHtAHY+8b7tI7tMe6CGfBXt6X/QzFZOQGDsY7D2lElJDp0NPDBAcRrf
          /lKSrjilwNqoIXz71QIDAQABo4IBzTCCAckwcAYIKwYBBQUHAQEEZDBiMDIGCCsGAQUFBzAC
          hiZodHRwOi8vcHViLnZucHQtY2Eudm4vY2VydHMvdm5wdGNhLmNlcjAsBggrBgEFBQcwAYYg
          aHR0cDovL29jc3Audm5wdC1jYS52bi9yZXNwb25kZXIwHQYDVR0OBBYEFN0UquewyF7cXOr2
          jIbeSsR+LJN1MAwGA1UdEwEB/wQCMAAwHwYDVR0jBBgwFoAUBmnA1dUCihWNRn3pfOJoClWs
          aq8wdgYDVR0gBG8wbTA0BgkrBgEEAYH6OgMwJzAlBggrBgEFBQcCARYZaHR0cDovL3B1Yi52
          bnB0LWNhLnZuL3JwYTA1BgsrBgEEAYH6OgMBAjAmMCQGCCsGAQUFBwICMBgeFgBTAEkARAAt
          AFAAMQAuADAALQAxAHkwMQYDVR0fBCowKDAmoCSgIoYgaHR0cDovL2NybC52bnB0LWNhLnZu
          L3ZucHRjYS5jcmwwDgYDVR0PAQH/BAQDAgTwMCkGA1UdJQQiMCAGCCsGAQUFBwMCBggrBgEF
          BQcDBAYKKwYBBAGCNwoDDDAhBgNVHREEGjAYgRZob2FpaHVvbmdoYmVAZ21haWwuY29tMA0G
          CSqGSIb3DQEBBQUAA4ICAQDBKJDLmq7uSALYQkM7Zb/9Vy7q6o+c6EiWr0Uqg90b78E8pJir
          7FG+/YkOFDIqP5YWKLyxm7QjcHRkMwVzCjjSq5r1FFpZhICvwweUWzXg0rB1RocQjMv9q8rg
          cchLgq1jax6SxdjCJn4yfPtrdT0OLk3T0AYf0A2h6Pghrv9eD/YxwJbe1qUh9zmfJDST/EPH
          y2dOlh8TmU467ZcyvYd2n8D8qDgqgf2bEiTwh1jY7oIDVUN62x4XzucF8Gedrtj32WBFMszP
          uAx9h+tzoccVbThD+P8gda2Z11HEZ+BkmwN47u7vHxRMWEciVYcGGQ9FdacpVce4Lp2dMudt
          3YL7Z9k2zXCi/FUU+LajNfdIUwFEpduRDdRcILK87C9SvqEAusU81BMYqLcnUhWKUaM+2mJw
          ZHLGo4wrwYjRfKVKjIwkTl+wjijWfzKg3nx2+DWQHVHkpOQ9W+QHExIGUN6Ef89UYe+ywVGE
          hTMO3QnsnMJIiXu0CkVPkZnJJtOc1CrE7VD0LzsepYfqdYo4K9glXoaKD8ZZ6UT5PDlKT/Rk
          ZxypcnUj5Rmax+kRBUs2qrAo2itK/BmxTHB7IGX9lor/cqv3Tvju/ah/fh0LsfJXA+9mwNLc
          eZsnz/WTFYmsaMwY95HEApBTdGwphI7Bsm8yV9Wl1eN+UVnYfNRGg6r1Zg==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i64wE2/xZX1xZpXkSlsX+KUQZrI=</DigestValue>
      </Reference>
      <Reference URI="/word/document.xml?ContentType=application/vnd.openxmlformats-officedocument.wordprocessingml.document.main+xml">
        <DigestMethod Algorithm="http://www.w3.org/2000/09/xmldsig#sha1"/>
        <DigestValue>5PaiZeHudwmWjfQEcfm6EkF5nls=</DigestValue>
      </Reference>
      <Reference URI="/word/fontTable.xml?ContentType=application/vnd.openxmlformats-officedocument.wordprocessingml.fontTable+xml">
        <DigestMethod Algorithm="http://www.w3.org/2000/09/xmldsig#sha1"/>
        <DigestValue>9uYf63R413Q40frvXBmkt6uV1GM=</DigestValue>
      </Reference>
      <Reference URI="/word/numbering.xml?ContentType=application/vnd.openxmlformats-officedocument.wordprocessingml.numbering+xml">
        <DigestMethod Algorithm="http://www.w3.org/2000/09/xmldsig#sha1"/>
        <DigestValue>wSyCiUguSLllf6v0IHeJ75YNXmA=</DigestValue>
      </Reference>
      <Reference URI="/word/settings.xml?ContentType=application/vnd.openxmlformats-officedocument.wordprocessingml.settings+xml">
        <DigestMethod Algorithm="http://www.w3.org/2000/09/xmldsig#sha1"/>
        <DigestValue>qn/d8gCIZWDZaoUnwetcaYEpfsg=</DigestValue>
      </Reference>
      <Reference URI="/word/styles.xml?ContentType=application/vnd.openxmlformats-officedocument.wordprocessingml.styles+xml">
        <DigestMethod Algorithm="http://www.w3.org/2000/09/xmldsig#sha1"/>
        <DigestValue>SZYqdtMxqpsat74R+GLlP8Rf2fo=</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2014-07-31T10:58:04Z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BC quản trị Công ty 6 tháng đầu năm 2014</SignatureComments>
          <WindowsVersion>5.1</WindowsVersion>
          <OfficeVersion>12.0</OfficeVersion>
          <ApplicationVersion>12.0</ApplicationVersion>
          <Monitors>1</Monitors>
          <HorizontalResolution>1024</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DA1F816-3B5D-4100-97DB-0B81C7C93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(Ban hành kèm theo Thông tư số 52/2012/TT-BTC ngày 05 tháng 04 năm 2012 của Bộ Tài chính hướng dẫn về việc Công bố thông tin trên thị trường chứng khoán)</vt:lpstr>
    </vt:vector>
  </TitlesOfParts>
  <Company>Skamylove</Company>
  <LinksUpToDate>false</LinksUpToDate>
  <CharactersWithSpaces>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hành kèm theo Thông tư số 52/2012/TT-BTC ngày 05 tháng 04 năm 2012 của Bộ Tài chính hướng dẫn về việc Công bố thông tin trên thị trường chứng khoán)</dc:title>
  <dc:creator>Admin</dc:creator>
  <cp:lastModifiedBy>User</cp:lastModifiedBy>
  <cp:revision>33</cp:revision>
  <cp:lastPrinted>2014-07-30T07:22:00Z</cp:lastPrinted>
  <dcterms:created xsi:type="dcterms:W3CDTF">2014-07-31T10:31:00Z</dcterms:created>
  <dcterms:modified xsi:type="dcterms:W3CDTF">2014-07-31T10:50:00Z</dcterms:modified>
</cp:coreProperties>
</file>