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F0" w:rsidRPr="00460A00" w:rsidRDefault="00B07FA3" w:rsidP="00F44B36">
      <w:pPr>
        <w:pStyle w:val="Heading8"/>
        <w:numPr>
          <w:ilvl w:val="0"/>
          <w:numId w:val="0"/>
        </w:numPr>
        <w:ind w:left="3119" w:right="-21"/>
        <w:jc w:val="center"/>
        <w:rPr>
          <w:b/>
          <w:i w:val="0"/>
          <w:sz w:val="32"/>
          <w:szCs w:val="26"/>
          <w:lang w:val="nl-NL"/>
        </w:rPr>
      </w:pPr>
      <w:r w:rsidRPr="00460A00">
        <w:rPr>
          <w:b/>
          <w:noProof/>
          <w:sz w:val="32"/>
          <w:lang w:val="vi-VN" w:eastAsia="vi-VN"/>
        </w:rPr>
        <w:drawing>
          <wp:anchor distT="0" distB="0" distL="114300" distR="114300" simplePos="0" relativeHeight="251655680" behindDoc="1" locked="0" layoutInCell="1" allowOverlap="1">
            <wp:simplePos x="0" y="0"/>
            <wp:positionH relativeFrom="column">
              <wp:posOffset>-240030</wp:posOffset>
            </wp:positionH>
            <wp:positionV relativeFrom="paragraph">
              <wp:posOffset>117475</wp:posOffset>
            </wp:positionV>
            <wp:extent cx="2340000" cy="883719"/>
            <wp:effectExtent l="0" t="0" r="3175"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2340000" cy="8837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100F0" w:rsidRPr="00460A00">
        <w:rPr>
          <w:b/>
          <w:i w:val="0"/>
          <w:sz w:val="32"/>
          <w:szCs w:val="26"/>
          <w:lang w:val="nl-NL"/>
        </w:rPr>
        <w:t>CÔNG TY CỔ PHẦN DU LỊCH ĐẮKLẮK</w:t>
      </w:r>
    </w:p>
    <w:p w:rsidR="004100F0" w:rsidRPr="00460A00" w:rsidRDefault="004100F0" w:rsidP="001E4B72">
      <w:pPr>
        <w:ind w:left="3261" w:right="-21"/>
        <w:jc w:val="both"/>
        <w:rPr>
          <w:lang w:val="nl-NL" w:eastAsia="zh-CN"/>
        </w:rPr>
      </w:pPr>
      <w:r w:rsidRPr="00460A00">
        <w:rPr>
          <w:lang w:val="nl-NL" w:eastAsia="zh-CN"/>
        </w:rPr>
        <w:t>Số 03 Phan Chu Trinh, Thành phồ Buôn Ma Thuột, tỉnh ĐắkLắk</w:t>
      </w:r>
    </w:p>
    <w:p w:rsidR="004100F0" w:rsidRPr="00460A00" w:rsidRDefault="004100F0" w:rsidP="001E4B72">
      <w:pPr>
        <w:ind w:left="3261" w:right="-21"/>
        <w:jc w:val="both"/>
        <w:rPr>
          <w:lang w:val="nl-NL" w:eastAsia="zh-CN"/>
        </w:rPr>
      </w:pPr>
      <w:r w:rsidRPr="00460A00">
        <w:rPr>
          <w:lang w:val="nl-NL" w:eastAsia="zh-CN"/>
        </w:rPr>
        <w:t xml:space="preserve">Điện thoại : (084) 0500 3852 322 </w:t>
      </w:r>
      <w:r w:rsidR="00C63B3E" w:rsidRPr="00460A00">
        <w:rPr>
          <w:lang w:val="nl-NL" w:eastAsia="zh-CN"/>
        </w:rPr>
        <w:t>-</w:t>
      </w:r>
      <w:r w:rsidRPr="00460A00">
        <w:rPr>
          <w:lang w:val="nl-NL" w:eastAsia="zh-CN"/>
        </w:rPr>
        <w:t xml:space="preserve"> Fax</w:t>
      </w:r>
      <w:r w:rsidR="00C63B3E" w:rsidRPr="00460A00">
        <w:rPr>
          <w:lang w:val="nl-NL" w:eastAsia="zh-CN"/>
        </w:rPr>
        <w:t xml:space="preserve"> </w:t>
      </w:r>
      <w:r w:rsidRPr="00460A00">
        <w:rPr>
          <w:lang w:val="nl-NL" w:eastAsia="zh-CN"/>
        </w:rPr>
        <w:t>:</w:t>
      </w:r>
      <w:r w:rsidR="00C63B3E" w:rsidRPr="00460A00">
        <w:rPr>
          <w:lang w:val="nl-NL" w:eastAsia="zh-CN"/>
        </w:rPr>
        <w:t xml:space="preserve"> </w:t>
      </w:r>
      <w:r w:rsidRPr="00460A00">
        <w:rPr>
          <w:lang w:val="nl-NL" w:eastAsia="zh-CN"/>
        </w:rPr>
        <w:t>(084) 0500 3842 115</w:t>
      </w:r>
    </w:p>
    <w:p w:rsidR="004100F0" w:rsidRPr="00FC41FC" w:rsidRDefault="00C63B3E" w:rsidP="001E4B72">
      <w:pPr>
        <w:ind w:left="3261" w:right="-21"/>
        <w:jc w:val="both"/>
        <w:rPr>
          <w:spacing w:val="-2"/>
          <w:lang w:val="nl-NL" w:eastAsia="zh-CN"/>
        </w:rPr>
      </w:pPr>
      <w:r w:rsidRPr="00FC41FC">
        <w:rPr>
          <w:spacing w:val="-2"/>
          <w:lang w:val="nl-NL" w:eastAsia="zh-CN"/>
        </w:rPr>
        <w:t>Email</w:t>
      </w:r>
      <w:r w:rsidR="004100F0" w:rsidRPr="00FC41FC">
        <w:rPr>
          <w:spacing w:val="-2"/>
          <w:lang w:val="nl-NL" w:eastAsia="zh-CN"/>
        </w:rPr>
        <w:t>:</w:t>
      </w:r>
      <w:hyperlink r:id="rId9" w:history="1">
        <w:r w:rsidR="00AC409A" w:rsidRPr="00FC41FC">
          <w:rPr>
            <w:rStyle w:val="Hyperlink"/>
            <w:spacing w:val="-2"/>
            <w:lang w:val="nl-NL" w:eastAsia="zh-CN"/>
          </w:rPr>
          <w:t>sales@daklaktourist.com.vn</w:t>
        </w:r>
      </w:hyperlink>
      <w:r w:rsidRPr="00FC41FC">
        <w:rPr>
          <w:spacing w:val="-2"/>
          <w:lang w:val="nl-NL" w:eastAsia="zh-CN"/>
        </w:rPr>
        <w:t>Website:daklaktourist.com.vn</w:t>
      </w:r>
    </w:p>
    <w:p w:rsidR="004100F0" w:rsidRPr="00460A00" w:rsidRDefault="00EF147F" w:rsidP="004100F0">
      <w:pPr>
        <w:rPr>
          <w:lang w:val="nl-NL" w:eastAsia="zh-CN"/>
        </w:rPr>
      </w:pPr>
      <w:r>
        <w:rPr>
          <w:noProof/>
          <w:lang w:val="vi-VN" w:eastAsia="vi-VN"/>
        </w:rPr>
        <mc:AlternateContent>
          <mc:Choice Requires="wps">
            <w:drawing>
              <wp:anchor distT="0" distB="0" distL="114300" distR="114300" simplePos="0" relativeHeight="251656704" behindDoc="0" locked="0" layoutInCell="1" allowOverlap="1" wp14:anchorId="0866D4D0" wp14:editId="6BFEDF37">
                <wp:simplePos x="0" y="0"/>
                <wp:positionH relativeFrom="column">
                  <wp:posOffset>-43180</wp:posOffset>
                </wp:positionH>
                <wp:positionV relativeFrom="paragraph">
                  <wp:posOffset>52070</wp:posOffset>
                </wp:positionV>
                <wp:extent cx="6143625" cy="45719"/>
                <wp:effectExtent l="0" t="0" r="28575" b="31115"/>
                <wp:wrapNone/>
                <wp:docPr id="29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36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322EF" id="_x0000_t32" coordsize="21600,21600" o:spt="32" o:oned="t" path="m,l21600,21600e" filled="f">
                <v:path arrowok="t" fillok="f" o:connecttype="none"/>
                <o:lock v:ext="edit" shapetype="t"/>
              </v:shapetype>
              <v:shape id="AutoShape 4" o:spid="_x0000_s1026" type="#_x0000_t32" style="position:absolute;margin-left:-3.4pt;margin-top:4.1pt;width:483.75pt;height:3.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"/>
            </w:pict>
          </mc:Fallback>
        </mc:AlternateContent>
      </w:r>
    </w:p>
    <w:p w:rsidR="00CF1F78" w:rsidRPr="00460A00" w:rsidRDefault="00CF1F78" w:rsidP="00F44B36">
      <w:pPr>
        <w:pStyle w:val="Heading4"/>
        <w:numPr>
          <w:ilvl w:val="0"/>
          <w:numId w:val="0"/>
        </w:numPr>
        <w:spacing w:before="120"/>
        <w:rPr>
          <w:sz w:val="26"/>
          <w:szCs w:val="26"/>
          <w:lang w:val="nl-NL"/>
        </w:rPr>
      </w:pPr>
      <w:r w:rsidRPr="00460A00">
        <w:rPr>
          <w:sz w:val="26"/>
          <w:szCs w:val="26"/>
          <w:lang w:val="nl-NL"/>
        </w:rPr>
        <w:t xml:space="preserve">   </w:t>
      </w:r>
      <w:r w:rsidRPr="00460A00">
        <w:rPr>
          <w:sz w:val="56"/>
          <w:szCs w:val="26"/>
          <w:lang w:val="nl-NL"/>
        </w:rPr>
        <w:t>BÁO CÁO THƯỜNG NIÊN</w:t>
      </w:r>
    </w:p>
    <w:p w:rsidR="00CF1F78" w:rsidRPr="00460A00" w:rsidRDefault="00CF1F78" w:rsidP="00CF1F78">
      <w:pPr>
        <w:pStyle w:val="Title"/>
        <w:rPr>
          <w:rFonts w:ascii="Times New Roman" w:hAnsi="Times New Roman"/>
          <w:szCs w:val="24"/>
          <w:lang w:val="nl-NL"/>
        </w:rPr>
      </w:pPr>
      <w:r w:rsidRPr="00460A00">
        <w:rPr>
          <w:rFonts w:ascii="Times New Roman" w:hAnsi="Times New Roman"/>
          <w:szCs w:val="24"/>
          <w:lang w:val="nl-NL"/>
        </w:rPr>
        <w:t>(Ban hành kèm theo Thông tư số 52/2012/TT-BTC ngày 05 tháng 4 năm 2012 của</w:t>
      </w:r>
    </w:p>
    <w:p w:rsidR="00CF1F78" w:rsidRPr="00460A00" w:rsidRDefault="00CF1F78" w:rsidP="00CF1F78">
      <w:pPr>
        <w:pStyle w:val="Title"/>
        <w:rPr>
          <w:rFonts w:ascii="Times New Roman" w:hAnsi="Times New Roman"/>
          <w:szCs w:val="24"/>
          <w:lang w:val="nl-NL"/>
        </w:rPr>
      </w:pPr>
      <w:r w:rsidRPr="00460A00">
        <w:rPr>
          <w:rFonts w:ascii="Times New Roman" w:hAnsi="Times New Roman"/>
          <w:szCs w:val="24"/>
          <w:lang w:val="nl-NL"/>
        </w:rPr>
        <w:t>Bộ Tài chính hướng dẫn về việc Công bố thông tin trên thị trường chứng khoán)</w:t>
      </w:r>
    </w:p>
    <w:p w:rsidR="00C63B3E" w:rsidRPr="00460A00" w:rsidRDefault="00C63B3E" w:rsidP="00CF1F78">
      <w:pPr>
        <w:rPr>
          <w:b/>
          <w:sz w:val="28"/>
          <w:szCs w:val="28"/>
          <w:lang w:val="nl-NL"/>
        </w:rPr>
      </w:pPr>
    </w:p>
    <w:p w:rsidR="00CF1F78" w:rsidRPr="00FC41FC" w:rsidRDefault="00CF1F78" w:rsidP="00C63B3E">
      <w:pPr>
        <w:jc w:val="center"/>
        <w:rPr>
          <w:b/>
          <w:sz w:val="32"/>
          <w:szCs w:val="28"/>
          <w:lang w:val="nl-NL"/>
        </w:rPr>
      </w:pPr>
      <w:r w:rsidRPr="00FC41FC">
        <w:rPr>
          <w:b/>
          <w:sz w:val="32"/>
          <w:szCs w:val="28"/>
          <w:lang w:val="nl-NL"/>
        </w:rPr>
        <w:t>Tên Công ty đại chúng: Công ty Cổ phần Du lịch Đắklắk</w:t>
      </w:r>
    </w:p>
    <w:p w:rsidR="00CF1F78" w:rsidRPr="00FC41FC" w:rsidRDefault="00CF1F78" w:rsidP="00C63B3E">
      <w:pPr>
        <w:jc w:val="center"/>
        <w:rPr>
          <w:b/>
          <w:sz w:val="32"/>
          <w:szCs w:val="28"/>
          <w:lang w:val="nl-NL"/>
        </w:rPr>
      </w:pPr>
      <w:r w:rsidRPr="00FC41FC">
        <w:rPr>
          <w:b/>
          <w:sz w:val="32"/>
          <w:szCs w:val="28"/>
          <w:lang w:val="nl-NL"/>
        </w:rPr>
        <w:t>Năm báo cáo</w:t>
      </w:r>
      <w:r w:rsidR="00C63B3E" w:rsidRPr="00FC41FC">
        <w:rPr>
          <w:b/>
          <w:sz w:val="32"/>
          <w:szCs w:val="28"/>
          <w:lang w:val="nl-NL"/>
        </w:rPr>
        <w:t>:</w:t>
      </w:r>
      <w:r w:rsidR="0094375E" w:rsidRPr="00FC41FC">
        <w:rPr>
          <w:b/>
          <w:sz w:val="32"/>
          <w:szCs w:val="28"/>
          <w:lang w:val="nl-NL"/>
        </w:rPr>
        <w:t xml:space="preserve"> 2014</w:t>
      </w:r>
    </w:p>
    <w:p w:rsidR="00CF1F78" w:rsidRPr="00460A00" w:rsidRDefault="00CF1F78" w:rsidP="0098197F">
      <w:pPr>
        <w:jc w:val="center"/>
        <w:rPr>
          <w:b/>
          <w:sz w:val="26"/>
          <w:szCs w:val="26"/>
          <w:lang w:val="nl-NL"/>
        </w:rPr>
      </w:pPr>
    </w:p>
    <w:p w:rsidR="00857AC0" w:rsidRPr="00460A00" w:rsidRDefault="00857AC0" w:rsidP="00222D8E">
      <w:pPr>
        <w:pStyle w:val="Subtitle"/>
        <w:numPr>
          <w:ilvl w:val="0"/>
          <w:numId w:val="12"/>
        </w:numPr>
        <w:spacing w:before="0"/>
        <w:ind w:left="0" w:hanging="284"/>
        <w:rPr>
          <w:rFonts w:ascii="Times New Roman" w:hAnsi="Times New Roman"/>
          <w:sz w:val="26"/>
          <w:szCs w:val="26"/>
          <w:lang w:val="nl-NL"/>
        </w:rPr>
      </w:pPr>
      <w:r w:rsidRPr="00460A00">
        <w:rPr>
          <w:rFonts w:ascii="Times New Roman" w:hAnsi="Times New Roman"/>
          <w:sz w:val="26"/>
          <w:szCs w:val="26"/>
          <w:lang w:val="nl-NL"/>
        </w:rPr>
        <w:t>Thông tin chung</w:t>
      </w:r>
    </w:p>
    <w:p w:rsidR="00857AC0" w:rsidRPr="000960D2" w:rsidRDefault="00857AC0" w:rsidP="00222D8E">
      <w:pPr>
        <w:pStyle w:val="ListParagraph"/>
        <w:numPr>
          <w:ilvl w:val="1"/>
          <w:numId w:val="12"/>
        </w:numPr>
        <w:spacing w:before="120" w:after="120"/>
        <w:ind w:left="0" w:hanging="284"/>
        <w:rPr>
          <w:rFonts w:ascii="Times New Roman" w:hAnsi="Times New Roman"/>
          <w:b/>
          <w:i/>
          <w:sz w:val="26"/>
          <w:szCs w:val="26"/>
          <w:lang w:val="nl-NL"/>
        </w:rPr>
      </w:pPr>
      <w:r w:rsidRPr="000960D2">
        <w:rPr>
          <w:rFonts w:ascii="Times New Roman" w:hAnsi="Times New Roman"/>
          <w:b/>
          <w:i/>
          <w:sz w:val="26"/>
          <w:szCs w:val="26"/>
          <w:lang w:val="nl-NL"/>
        </w:rPr>
        <w:t>Thông tin khái quát</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Tên giao dịch: Công ty Cổ phần Du lịch ĐắkLắk ( Daklaktourist).</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Giấy chứng nhận đăng ký doanh nghiệp số</w:t>
      </w:r>
      <w:r w:rsidR="00BA6776">
        <w:rPr>
          <w:sz w:val="26"/>
          <w:szCs w:val="26"/>
          <w:lang w:val="nl-NL"/>
        </w:rPr>
        <w:t xml:space="preserve"> 4003000058 do Sở kế hoạch và đầu tư cấp ngày 3</w:t>
      </w:r>
      <w:r w:rsidR="00FC41FC">
        <w:rPr>
          <w:sz w:val="26"/>
          <w:szCs w:val="26"/>
          <w:lang w:val="nl-NL"/>
        </w:rPr>
        <w:t>1/03/2005; thay đổi lần thứ hai đăng ký kinh doanh số 6000177738 ngày 21/12/2009 và thay đổi lần thứ 6 ngày 29/04/2014</w:t>
      </w:r>
      <w:r w:rsidRPr="00460A00">
        <w:rPr>
          <w:sz w:val="26"/>
          <w:szCs w:val="26"/>
          <w:lang w:val="nl-NL"/>
        </w:rPr>
        <w:t xml:space="preserve"> </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 xml:space="preserve">Vốn điều lệ: </w:t>
      </w:r>
      <w:r w:rsidR="00542F33" w:rsidRPr="00460A00">
        <w:rPr>
          <w:sz w:val="26"/>
          <w:szCs w:val="26"/>
          <w:lang w:val="nl-NL"/>
        </w:rPr>
        <w:t>93.074.150.000VND</w:t>
      </w:r>
    </w:p>
    <w:p w:rsidR="00857AC0" w:rsidRPr="00460A00" w:rsidRDefault="00857AC0" w:rsidP="000960D2">
      <w:pPr>
        <w:numPr>
          <w:ilvl w:val="0"/>
          <w:numId w:val="1"/>
        </w:numPr>
        <w:spacing w:line="360" w:lineRule="auto"/>
        <w:ind w:left="0" w:firstLine="0"/>
        <w:jc w:val="both"/>
        <w:rPr>
          <w:color w:val="000000" w:themeColor="text1"/>
          <w:sz w:val="26"/>
          <w:szCs w:val="26"/>
          <w:lang w:val="nl-NL"/>
        </w:rPr>
      </w:pPr>
      <w:r w:rsidRPr="00460A00">
        <w:rPr>
          <w:color w:val="000000" w:themeColor="text1"/>
          <w:sz w:val="26"/>
          <w:szCs w:val="26"/>
          <w:lang w:val="nl-NL"/>
        </w:rPr>
        <w:t>Vốn đầu tư của chủ sở hữu:</w:t>
      </w:r>
      <w:r w:rsidR="00E47FDF" w:rsidRPr="00460A00">
        <w:rPr>
          <w:color w:val="000000" w:themeColor="text1"/>
          <w:sz w:val="26"/>
          <w:szCs w:val="26"/>
          <w:lang w:val="nl-NL"/>
        </w:rPr>
        <w:t xml:space="preserve"> 93.074.150.000VND</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Địa chỉ: 03 Phan Chu Trinh, phường Thống Nhất, TP. Buôn Ma Thuột, tỉnh Đắklắk</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 xml:space="preserve">Số điện thoại: </w:t>
      </w:r>
      <w:r w:rsidRPr="00460A00">
        <w:rPr>
          <w:sz w:val="26"/>
          <w:szCs w:val="26"/>
          <w:lang w:val="nl-NL" w:eastAsia="zh-CN"/>
        </w:rPr>
        <w:t>(084) 0500 3852 322</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 xml:space="preserve">Số fax: </w:t>
      </w:r>
      <w:r w:rsidR="005C633F" w:rsidRPr="00460A00">
        <w:rPr>
          <w:sz w:val="26"/>
          <w:szCs w:val="26"/>
          <w:lang w:val="nl-NL" w:eastAsia="zh-CN"/>
        </w:rPr>
        <w:t>(084) 0500 3842 115</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Website:</w:t>
      </w:r>
      <w:r w:rsidR="005C633F" w:rsidRPr="00460A00">
        <w:rPr>
          <w:sz w:val="26"/>
          <w:szCs w:val="26"/>
          <w:lang w:val="nl-NL"/>
        </w:rPr>
        <w:t xml:space="preserve"> daklaktourist.com.vn</w:t>
      </w:r>
    </w:p>
    <w:p w:rsidR="00857AC0" w:rsidRPr="00460A00" w:rsidRDefault="00857AC0" w:rsidP="000960D2">
      <w:pPr>
        <w:numPr>
          <w:ilvl w:val="0"/>
          <w:numId w:val="1"/>
        </w:numPr>
        <w:spacing w:line="360" w:lineRule="auto"/>
        <w:ind w:left="0" w:firstLine="0"/>
        <w:jc w:val="both"/>
        <w:rPr>
          <w:sz w:val="26"/>
          <w:szCs w:val="26"/>
          <w:lang w:val="nl-NL"/>
        </w:rPr>
      </w:pPr>
      <w:r w:rsidRPr="00460A00">
        <w:rPr>
          <w:sz w:val="26"/>
          <w:szCs w:val="26"/>
          <w:lang w:val="nl-NL"/>
        </w:rPr>
        <w:t xml:space="preserve">Mã cổ phiếu: </w:t>
      </w:r>
      <w:r w:rsidR="005C633F" w:rsidRPr="00460A00">
        <w:rPr>
          <w:sz w:val="26"/>
          <w:szCs w:val="26"/>
          <w:lang w:val="nl-NL"/>
        </w:rPr>
        <w:t>DLD</w:t>
      </w:r>
    </w:p>
    <w:p w:rsidR="00857AC0" w:rsidRPr="000960D2" w:rsidRDefault="00857AC0" w:rsidP="00222D8E">
      <w:pPr>
        <w:pStyle w:val="ListParagraph"/>
        <w:numPr>
          <w:ilvl w:val="1"/>
          <w:numId w:val="12"/>
        </w:numPr>
        <w:spacing w:before="0" w:after="120"/>
        <w:ind w:left="0" w:hanging="284"/>
        <w:rPr>
          <w:rFonts w:ascii="Times New Roman" w:hAnsi="Times New Roman"/>
          <w:b/>
          <w:i/>
          <w:sz w:val="26"/>
          <w:szCs w:val="26"/>
          <w:lang w:val="nl-NL"/>
        </w:rPr>
      </w:pPr>
      <w:r w:rsidRPr="000960D2">
        <w:rPr>
          <w:rFonts w:ascii="Times New Roman" w:hAnsi="Times New Roman"/>
          <w:b/>
          <w:i/>
          <w:sz w:val="26"/>
          <w:szCs w:val="26"/>
          <w:lang w:val="nl-NL"/>
        </w:rPr>
        <w:t>Quá trình hình thành và phát triển</w:t>
      </w:r>
    </w:p>
    <w:p w:rsidR="00D27A00" w:rsidRPr="00460A00" w:rsidRDefault="00D27A00" w:rsidP="00222D8E">
      <w:pPr>
        <w:numPr>
          <w:ilvl w:val="0"/>
          <w:numId w:val="6"/>
        </w:numPr>
        <w:spacing w:before="120" w:after="120"/>
        <w:ind w:left="284" w:hanging="284"/>
        <w:jc w:val="both"/>
        <w:rPr>
          <w:b/>
          <w:sz w:val="26"/>
          <w:szCs w:val="26"/>
          <w:lang w:val="nl-NL"/>
        </w:rPr>
      </w:pPr>
      <w:r w:rsidRPr="00460A00">
        <w:rPr>
          <w:b/>
          <w:sz w:val="26"/>
          <w:szCs w:val="26"/>
          <w:lang w:val="nl-NL"/>
        </w:rPr>
        <w:t>Quá trình hình thành và phát triển:</w:t>
      </w:r>
    </w:p>
    <w:p w:rsidR="00AC409A" w:rsidRDefault="005C633F" w:rsidP="000960D2">
      <w:pPr>
        <w:spacing w:line="360" w:lineRule="auto"/>
        <w:jc w:val="both"/>
        <w:rPr>
          <w:sz w:val="26"/>
          <w:szCs w:val="26"/>
          <w:lang w:val="nl-NL"/>
        </w:rPr>
      </w:pPr>
      <w:r w:rsidRPr="00460A00">
        <w:rPr>
          <w:sz w:val="26"/>
          <w:szCs w:val="26"/>
          <w:lang w:val="nl-NL"/>
        </w:rPr>
        <w:t>Công ty Cổ phần Du lịch Đắklắk được thành lập theo Quyết định số 302/QĐ-UB ngày 21/02/2005 do Uy Ban nhân dân tỉnh Đắklắk cấp. Giấy phép đăng ký kinh doanh số 40.03.000058 do Sở Kế hoạch đầu tư cấp ngày 31/03/2005</w:t>
      </w:r>
      <w:r w:rsidR="00C0639D" w:rsidRPr="00460A00">
        <w:rPr>
          <w:sz w:val="26"/>
          <w:szCs w:val="26"/>
          <w:lang w:val="nl-NL"/>
        </w:rPr>
        <w:t xml:space="preserve">. Từ ngày thành lập đến nay, Công ty đã </w:t>
      </w:r>
      <w:r w:rsidR="00AC409A">
        <w:rPr>
          <w:sz w:val="26"/>
          <w:szCs w:val="26"/>
          <w:lang w:val="nl-NL"/>
        </w:rPr>
        <w:t>05</w:t>
      </w:r>
      <w:r w:rsidR="003536D8">
        <w:rPr>
          <w:sz w:val="26"/>
          <w:szCs w:val="26"/>
          <w:lang w:val="nl-NL"/>
        </w:rPr>
        <w:t xml:space="preserve"> lần</w:t>
      </w:r>
      <w:r w:rsidR="00C0639D" w:rsidRPr="00460A00">
        <w:rPr>
          <w:sz w:val="26"/>
          <w:szCs w:val="26"/>
          <w:lang w:val="nl-NL"/>
        </w:rPr>
        <w:t xml:space="preserve"> điều chỉnh Giấy chứng nhận đăng ký kinh doanh: </w:t>
      </w:r>
    </w:p>
    <w:p w:rsidR="00AC409A" w:rsidRPr="00AC409A" w:rsidRDefault="00AC409A" w:rsidP="00222D8E">
      <w:pPr>
        <w:pStyle w:val="ListParagraph"/>
        <w:numPr>
          <w:ilvl w:val="0"/>
          <w:numId w:val="13"/>
        </w:numPr>
        <w:spacing w:before="0" w:line="360" w:lineRule="auto"/>
        <w:rPr>
          <w:rFonts w:asciiTheme="majorHAnsi" w:hAnsiTheme="majorHAnsi" w:cstheme="majorHAnsi"/>
          <w:sz w:val="26"/>
          <w:szCs w:val="26"/>
          <w:lang w:val="nl-NL"/>
        </w:rPr>
      </w:pPr>
      <w:r w:rsidRPr="00AC409A">
        <w:rPr>
          <w:rFonts w:asciiTheme="majorHAnsi" w:hAnsiTheme="majorHAnsi" w:cstheme="majorHAnsi"/>
          <w:sz w:val="26"/>
          <w:szCs w:val="26"/>
          <w:lang w:val="nl-NL"/>
        </w:rPr>
        <w:t>T</w:t>
      </w:r>
      <w:r w:rsidR="005C633F" w:rsidRPr="00AC409A">
        <w:rPr>
          <w:rFonts w:asciiTheme="majorHAnsi" w:hAnsiTheme="majorHAnsi" w:cstheme="majorHAnsi"/>
          <w:sz w:val="26"/>
          <w:szCs w:val="26"/>
          <w:lang w:val="nl-NL"/>
        </w:rPr>
        <w:t xml:space="preserve">hay đổi lần </w:t>
      </w:r>
      <w:r w:rsidRPr="00AC409A">
        <w:rPr>
          <w:rFonts w:asciiTheme="majorHAnsi" w:hAnsiTheme="majorHAnsi" w:cstheme="majorHAnsi"/>
          <w:sz w:val="26"/>
          <w:szCs w:val="26"/>
          <w:lang w:val="nl-NL"/>
        </w:rPr>
        <w:t xml:space="preserve">thứ </w:t>
      </w:r>
      <w:r w:rsidR="005C633F" w:rsidRPr="00AC409A">
        <w:rPr>
          <w:rFonts w:asciiTheme="majorHAnsi" w:hAnsiTheme="majorHAnsi" w:cstheme="majorHAnsi"/>
          <w:sz w:val="26"/>
          <w:szCs w:val="26"/>
          <w:lang w:val="nl-NL"/>
        </w:rPr>
        <w:t xml:space="preserve">I vào ngày 21 tháng 04 năm 2006; </w:t>
      </w:r>
    </w:p>
    <w:p w:rsidR="00AC409A" w:rsidRPr="00AC409A" w:rsidRDefault="00AC409A" w:rsidP="00222D8E">
      <w:pPr>
        <w:pStyle w:val="ListParagraph"/>
        <w:numPr>
          <w:ilvl w:val="0"/>
          <w:numId w:val="13"/>
        </w:numPr>
        <w:spacing w:before="0" w:line="360" w:lineRule="auto"/>
        <w:rPr>
          <w:rFonts w:asciiTheme="majorHAnsi" w:hAnsiTheme="majorHAnsi" w:cstheme="majorHAnsi"/>
          <w:sz w:val="26"/>
          <w:szCs w:val="26"/>
          <w:lang w:val="nl-NL"/>
        </w:rPr>
      </w:pPr>
      <w:r w:rsidRPr="00AC409A">
        <w:rPr>
          <w:rFonts w:asciiTheme="majorHAnsi" w:hAnsiTheme="majorHAnsi" w:cstheme="majorHAnsi"/>
          <w:sz w:val="26"/>
          <w:szCs w:val="26"/>
          <w:lang w:val="nl-NL"/>
        </w:rPr>
        <w:t>Thay đổi lần thứ</w:t>
      </w:r>
      <w:r w:rsidR="005C633F" w:rsidRPr="00AC409A">
        <w:rPr>
          <w:rFonts w:asciiTheme="majorHAnsi" w:hAnsiTheme="majorHAnsi" w:cstheme="majorHAnsi"/>
          <w:sz w:val="26"/>
          <w:szCs w:val="26"/>
          <w:lang w:val="nl-NL"/>
        </w:rPr>
        <w:t xml:space="preserve"> II vào ngày 21 tháng 12 năm 2009; </w:t>
      </w:r>
    </w:p>
    <w:p w:rsidR="00AC409A" w:rsidRPr="00AC409A" w:rsidRDefault="00AC409A" w:rsidP="00222D8E">
      <w:pPr>
        <w:pStyle w:val="ListParagraph"/>
        <w:numPr>
          <w:ilvl w:val="0"/>
          <w:numId w:val="13"/>
        </w:numPr>
        <w:spacing w:before="0" w:line="360" w:lineRule="auto"/>
        <w:rPr>
          <w:rFonts w:asciiTheme="majorHAnsi" w:hAnsiTheme="majorHAnsi" w:cstheme="majorHAnsi"/>
          <w:sz w:val="26"/>
          <w:szCs w:val="26"/>
          <w:lang w:val="nl-NL"/>
        </w:rPr>
      </w:pPr>
      <w:r w:rsidRPr="00AC409A">
        <w:rPr>
          <w:rFonts w:asciiTheme="majorHAnsi" w:hAnsiTheme="majorHAnsi" w:cstheme="majorHAnsi"/>
          <w:sz w:val="26"/>
          <w:szCs w:val="26"/>
          <w:lang w:val="nl-NL"/>
        </w:rPr>
        <w:t xml:space="preserve">Thay đổi lần thứ </w:t>
      </w:r>
      <w:r w:rsidR="005C633F" w:rsidRPr="00AC409A">
        <w:rPr>
          <w:rFonts w:asciiTheme="majorHAnsi" w:hAnsiTheme="majorHAnsi" w:cstheme="majorHAnsi"/>
          <w:sz w:val="26"/>
          <w:szCs w:val="26"/>
          <w:lang w:val="nl-NL"/>
        </w:rPr>
        <w:t>III vào ngày 22/04/2010 số 6000177738</w:t>
      </w:r>
      <w:r w:rsidR="00C0639D" w:rsidRPr="00AC409A">
        <w:rPr>
          <w:rFonts w:asciiTheme="majorHAnsi" w:hAnsiTheme="majorHAnsi" w:cstheme="majorHAnsi"/>
          <w:sz w:val="26"/>
          <w:szCs w:val="26"/>
          <w:lang w:val="nl-NL"/>
        </w:rPr>
        <w:t xml:space="preserve">; </w:t>
      </w:r>
    </w:p>
    <w:p w:rsidR="00AC409A" w:rsidRPr="00AC409A" w:rsidRDefault="00AC409A" w:rsidP="00222D8E">
      <w:pPr>
        <w:pStyle w:val="ListParagraph"/>
        <w:numPr>
          <w:ilvl w:val="0"/>
          <w:numId w:val="13"/>
        </w:numPr>
        <w:spacing w:before="0" w:line="360" w:lineRule="auto"/>
        <w:rPr>
          <w:rFonts w:asciiTheme="majorHAnsi" w:hAnsiTheme="majorHAnsi" w:cstheme="majorHAnsi"/>
          <w:sz w:val="26"/>
          <w:szCs w:val="26"/>
          <w:lang w:val="nl-NL"/>
        </w:rPr>
      </w:pPr>
      <w:r w:rsidRPr="00AC409A">
        <w:rPr>
          <w:rFonts w:asciiTheme="majorHAnsi" w:hAnsiTheme="majorHAnsi" w:cstheme="majorHAnsi"/>
          <w:sz w:val="26"/>
          <w:szCs w:val="26"/>
          <w:lang w:val="nl-NL"/>
        </w:rPr>
        <w:t>Thay đổi lần thứ</w:t>
      </w:r>
      <w:r w:rsidR="00C0639D" w:rsidRPr="00AC409A">
        <w:rPr>
          <w:rFonts w:asciiTheme="majorHAnsi" w:hAnsiTheme="majorHAnsi" w:cstheme="majorHAnsi"/>
          <w:sz w:val="26"/>
          <w:szCs w:val="26"/>
          <w:lang w:val="nl-NL"/>
        </w:rPr>
        <w:t xml:space="preserve"> IV vào ngày 05 tháng </w:t>
      </w:r>
      <w:r w:rsidRPr="00AC409A">
        <w:rPr>
          <w:rFonts w:asciiTheme="majorHAnsi" w:hAnsiTheme="majorHAnsi" w:cstheme="majorHAnsi"/>
          <w:sz w:val="26"/>
          <w:szCs w:val="26"/>
          <w:lang w:val="nl-NL"/>
        </w:rPr>
        <w:t>0</w:t>
      </w:r>
      <w:r w:rsidR="00C0639D" w:rsidRPr="00AC409A">
        <w:rPr>
          <w:rFonts w:asciiTheme="majorHAnsi" w:hAnsiTheme="majorHAnsi" w:cstheme="majorHAnsi"/>
          <w:sz w:val="26"/>
          <w:szCs w:val="26"/>
          <w:lang w:val="nl-NL"/>
        </w:rPr>
        <w:t>6 năm 2012</w:t>
      </w:r>
      <w:r w:rsidRPr="00AC409A">
        <w:rPr>
          <w:rFonts w:asciiTheme="majorHAnsi" w:hAnsiTheme="majorHAnsi" w:cstheme="majorHAnsi"/>
          <w:sz w:val="26"/>
          <w:szCs w:val="26"/>
          <w:lang w:val="nl-NL"/>
        </w:rPr>
        <w:t xml:space="preserve">; </w:t>
      </w:r>
    </w:p>
    <w:p w:rsidR="00C0639D" w:rsidRDefault="00AC409A" w:rsidP="00222D8E">
      <w:pPr>
        <w:pStyle w:val="ListParagraph"/>
        <w:numPr>
          <w:ilvl w:val="0"/>
          <w:numId w:val="13"/>
        </w:numPr>
        <w:spacing w:before="0" w:line="360" w:lineRule="auto"/>
        <w:rPr>
          <w:rFonts w:asciiTheme="majorHAnsi" w:hAnsiTheme="majorHAnsi" w:cstheme="majorHAnsi"/>
          <w:sz w:val="26"/>
          <w:szCs w:val="26"/>
          <w:lang w:val="nl-NL"/>
        </w:rPr>
      </w:pPr>
      <w:r w:rsidRPr="00AC409A">
        <w:rPr>
          <w:rFonts w:asciiTheme="majorHAnsi" w:hAnsiTheme="majorHAnsi" w:cstheme="majorHAnsi"/>
          <w:sz w:val="26"/>
          <w:szCs w:val="26"/>
          <w:lang w:val="nl-NL"/>
        </w:rPr>
        <w:lastRenderedPageBreak/>
        <w:t xml:space="preserve">Thay đổi lần thứ </w:t>
      </w:r>
      <w:r w:rsidR="0094375E">
        <w:rPr>
          <w:rFonts w:asciiTheme="majorHAnsi" w:hAnsiTheme="majorHAnsi" w:cstheme="majorHAnsi"/>
          <w:sz w:val="26"/>
          <w:szCs w:val="26"/>
          <w:lang w:val="nl-NL"/>
        </w:rPr>
        <w:t>V vào ngày 16 tháng 09 năm 2013;</w:t>
      </w:r>
    </w:p>
    <w:p w:rsidR="0094375E" w:rsidRPr="00AC409A" w:rsidRDefault="0094375E" w:rsidP="00222D8E">
      <w:pPr>
        <w:pStyle w:val="ListParagraph"/>
        <w:numPr>
          <w:ilvl w:val="0"/>
          <w:numId w:val="13"/>
        </w:numPr>
        <w:spacing w:before="0" w:line="360" w:lineRule="auto"/>
        <w:rPr>
          <w:rFonts w:asciiTheme="majorHAnsi" w:hAnsiTheme="majorHAnsi" w:cstheme="majorHAnsi"/>
          <w:sz w:val="26"/>
          <w:szCs w:val="26"/>
          <w:lang w:val="nl-NL"/>
        </w:rPr>
      </w:pPr>
      <w:r>
        <w:rPr>
          <w:rFonts w:asciiTheme="majorHAnsi" w:hAnsiTheme="majorHAnsi" w:cstheme="majorHAnsi"/>
          <w:sz w:val="26"/>
          <w:szCs w:val="26"/>
          <w:lang w:val="nl-NL"/>
        </w:rPr>
        <w:t>Thay đổi lần thứ VI vào ngày 29 tháng 04 năm 2014.</w:t>
      </w:r>
    </w:p>
    <w:p w:rsidR="005C633F" w:rsidRPr="00460A00" w:rsidRDefault="005C633F" w:rsidP="00BA6776">
      <w:pPr>
        <w:spacing w:line="360" w:lineRule="auto"/>
        <w:jc w:val="both"/>
        <w:rPr>
          <w:sz w:val="26"/>
          <w:szCs w:val="26"/>
          <w:lang w:val="nl-NL"/>
        </w:rPr>
      </w:pPr>
      <w:r w:rsidRPr="00460A00">
        <w:rPr>
          <w:sz w:val="26"/>
          <w:szCs w:val="26"/>
          <w:lang w:val="nl-NL"/>
        </w:rPr>
        <w:t xml:space="preserve">Trụ sở chính của Công ty đặt tại số 03 Phan </w:t>
      </w:r>
      <w:r w:rsidR="00AC409A">
        <w:rPr>
          <w:sz w:val="26"/>
          <w:szCs w:val="26"/>
          <w:lang w:val="nl-NL"/>
        </w:rPr>
        <w:t>Chu Trinh, phường Thống Nhất, Thành phố</w:t>
      </w:r>
      <w:r w:rsidRPr="00460A00">
        <w:rPr>
          <w:sz w:val="26"/>
          <w:szCs w:val="26"/>
          <w:lang w:val="nl-NL"/>
        </w:rPr>
        <w:t xml:space="preserve"> Buôn Ma Thuột, tỉnh Đắklắk. Công ty có các đơn vị trực thuộc sau:</w:t>
      </w:r>
    </w:p>
    <w:p w:rsidR="005C633F" w:rsidRPr="00076151"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076151">
        <w:rPr>
          <w:rFonts w:asciiTheme="majorHAnsi" w:hAnsiTheme="majorHAnsi" w:cstheme="majorHAnsi"/>
          <w:sz w:val="26"/>
          <w:szCs w:val="26"/>
          <w:lang w:val="nl-NL"/>
        </w:rPr>
        <w:t>Khách sạn Sài Gòn - Ban Mê</w:t>
      </w:r>
      <w:r w:rsidRPr="00076151">
        <w:rPr>
          <w:rFonts w:asciiTheme="majorHAnsi" w:hAnsiTheme="majorHAnsi" w:cstheme="majorHAnsi"/>
          <w:sz w:val="26"/>
          <w:szCs w:val="26"/>
          <w:lang w:val="nl-NL"/>
        </w:rPr>
        <w:tab/>
        <w:t xml:space="preserve">: 03 Phan Chu Trinh, </w:t>
      </w:r>
      <w:r w:rsidR="00AC409A" w:rsidRPr="00076151">
        <w:rPr>
          <w:rFonts w:asciiTheme="majorHAnsi" w:hAnsiTheme="majorHAnsi" w:cstheme="majorHAnsi"/>
          <w:sz w:val="26"/>
          <w:szCs w:val="26"/>
          <w:lang w:val="nl-NL"/>
        </w:rPr>
        <w:t>TP.</w:t>
      </w:r>
      <w:r w:rsidRPr="00076151">
        <w:rPr>
          <w:rFonts w:asciiTheme="majorHAnsi" w:hAnsiTheme="majorHAnsi" w:cstheme="majorHAnsi"/>
          <w:sz w:val="26"/>
          <w:szCs w:val="26"/>
          <w:lang w:val="nl-NL"/>
        </w:rPr>
        <w:t xml:space="preserve"> Buôn Ma Thuột </w:t>
      </w:r>
    </w:p>
    <w:p w:rsidR="005C633F" w:rsidRPr="00076151"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076151">
        <w:rPr>
          <w:rFonts w:asciiTheme="majorHAnsi" w:hAnsiTheme="majorHAnsi" w:cstheme="majorHAnsi"/>
          <w:sz w:val="26"/>
          <w:szCs w:val="26"/>
          <w:lang w:val="nl-NL"/>
        </w:rPr>
        <w:t>Khách sạn Ca</w:t>
      </w:r>
      <w:r w:rsidR="00AC409A" w:rsidRPr="00076151">
        <w:rPr>
          <w:rFonts w:asciiTheme="majorHAnsi" w:hAnsiTheme="majorHAnsi" w:cstheme="majorHAnsi"/>
          <w:sz w:val="26"/>
          <w:szCs w:val="26"/>
          <w:lang w:val="nl-NL"/>
        </w:rPr>
        <w:t>o Nguyên</w:t>
      </w:r>
      <w:r w:rsidR="00AC409A" w:rsidRPr="00076151">
        <w:rPr>
          <w:rFonts w:asciiTheme="majorHAnsi" w:hAnsiTheme="majorHAnsi" w:cstheme="majorHAnsi"/>
          <w:sz w:val="26"/>
          <w:szCs w:val="26"/>
          <w:lang w:val="nl-NL"/>
        </w:rPr>
        <w:tab/>
        <w:t>: 65 Phan Chu Trinh, TP.</w:t>
      </w:r>
      <w:r w:rsidRPr="00076151">
        <w:rPr>
          <w:rFonts w:asciiTheme="majorHAnsi" w:hAnsiTheme="majorHAnsi" w:cstheme="majorHAnsi"/>
          <w:sz w:val="26"/>
          <w:szCs w:val="26"/>
          <w:lang w:val="nl-NL"/>
        </w:rPr>
        <w:t xml:space="preserve"> Buôn Ma Thuột </w:t>
      </w:r>
    </w:p>
    <w:p w:rsidR="005C633F" w:rsidRPr="00076151"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076151">
        <w:rPr>
          <w:rFonts w:asciiTheme="majorHAnsi" w:hAnsiTheme="majorHAnsi" w:cstheme="majorHAnsi"/>
          <w:sz w:val="26"/>
          <w:szCs w:val="26"/>
          <w:lang w:val="nl-NL"/>
        </w:rPr>
        <w:t>Khách sạn Th</w:t>
      </w:r>
      <w:r w:rsidR="00AC409A" w:rsidRPr="00076151">
        <w:rPr>
          <w:rFonts w:asciiTheme="majorHAnsi" w:hAnsiTheme="majorHAnsi" w:cstheme="majorHAnsi"/>
          <w:sz w:val="26"/>
          <w:szCs w:val="26"/>
          <w:lang w:val="nl-NL"/>
        </w:rPr>
        <w:t>ành Công</w:t>
      </w:r>
      <w:r w:rsidR="00AC409A" w:rsidRPr="00076151">
        <w:rPr>
          <w:rFonts w:asciiTheme="majorHAnsi" w:hAnsiTheme="majorHAnsi" w:cstheme="majorHAnsi"/>
          <w:sz w:val="26"/>
          <w:szCs w:val="26"/>
          <w:lang w:val="nl-NL"/>
        </w:rPr>
        <w:tab/>
        <w:t>: 51 Lý Thường Kiệt, TP.</w:t>
      </w:r>
      <w:r w:rsidRPr="00076151">
        <w:rPr>
          <w:rFonts w:asciiTheme="majorHAnsi" w:hAnsiTheme="majorHAnsi" w:cstheme="majorHAnsi"/>
          <w:sz w:val="26"/>
          <w:szCs w:val="26"/>
          <w:lang w:val="nl-NL"/>
        </w:rPr>
        <w:t xml:space="preserve"> Buôn Ma Thuột</w:t>
      </w:r>
    </w:p>
    <w:p w:rsidR="005C633F" w:rsidRPr="00076151"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076151">
        <w:rPr>
          <w:rFonts w:asciiTheme="majorHAnsi" w:hAnsiTheme="majorHAnsi" w:cstheme="majorHAnsi"/>
          <w:sz w:val="26"/>
          <w:szCs w:val="26"/>
          <w:lang w:val="nl-NL"/>
        </w:rPr>
        <w:t>Khu Du lịch Hồ Lăk</w:t>
      </w:r>
      <w:r w:rsidRPr="00076151">
        <w:rPr>
          <w:rFonts w:asciiTheme="majorHAnsi" w:hAnsiTheme="majorHAnsi" w:cstheme="majorHAnsi"/>
          <w:sz w:val="26"/>
          <w:szCs w:val="26"/>
          <w:lang w:val="nl-NL"/>
        </w:rPr>
        <w:tab/>
        <w:t>: Buôn Jun, thị trấn Liên Sơn, Huyện Lăk</w:t>
      </w:r>
    </w:p>
    <w:p w:rsidR="005C633F" w:rsidRPr="00076151"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076151">
        <w:rPr>
          <w:rFonts w:asciiTheme="majorHAnsi" w:hAnsiTheme="majorHAnsi" w:cstheme="majorHAnsi"/>
          <w:sz w:val="26"/>
          <w:szCs w:val="26"/>
          <w:lang w:val="nl-NL"/>
        </w:rPr>
        <w:t>Nhà hàng Thắng Lợi - Công viên nước</w:t>
      </w:r>
      <w:r w:rsidRPr="00076151">
        <w:rPr>
          <w:rFonts w:asciiTheme="majorHAnsi" w:hAnsiTheme="majorHAnsi" w:cstheme="majorHAnsi"/>
          <w:sz w:val="26"/>
          <w:szCs w:val="26"/>
          <w:lang w:val="nl-NL"/>
        </w:rPr>
        <w:tab/>
        <w:t xml:space="preserve">: Km 4, Quốc lộ 14, </w:t>
      </w:r>
      <w:r w:rsidR="00AC409A" w:rsidRPr="00076151">
        <w:rPr>
          <w:rFonts w:asciiTheme="majorHAnsi" w:hAnsiTheme="majorHAnsi" w:cstheme="majorHAnsi"/>
          <w:sz w:val="26"/>
          <w:szCs w:val="26"/>
          <w:lang w:val="nl-NL"/>
        </w:rPr>
        <w:t>TP.</w:t>
      </w:r>
      <w:r w:rsidRPr="00076151">
        <w:rPr>
          <w:rFonts w:asciiTheme="majorHAnsi" w:hAnsiTheme="majorHAnsi" w:cstheme="majorHAnsi"/>
          <w:sz w:val="26"/>
          <w:szCs w:val="26"/>
          <w:lang w:val="nl-NL"/>
        </w:rPr>
        <w:t xml:space="preserve"> Buôn Ma Thuột</w:t>
      </w:r>
    </w:p>
    <w:p w:rsidR="005C633F" w:rsidRPr="00460A00" w:rsidRDefault="005C633F" w:rsidP="00222D8E">
      <w:pPr>
        <w:numPr>
          <w:ilvl w:val="0"/>
          <w:numId w:val="6"/>
        </w:numPr>
        <w:spacing w:before="120" w:after="120"/>
        <w:ind w:left="284" w:hanging="284"/>
        <w:jc w:val="both"/>
        <w:rPr>
          <w:b/>
          <w:sz w:val="26"/>
          <w:szCs w:val="26"/>
          <w:lang w:val="nl-NL"/>
        </w:rPr>
      </w:pPr>
      <w:r w:rsidRPr="00460A00">
        <w:rPr>
          <w:b/>
          <w:sz w:val="26"/>
          <w:szCs w:val="26"/>
          <w:lang w:val="nl-NL"/>
        </w:rPr>
        <w:t>Các sự kiện khác:</w:t>
      </w:r>
    </w:p>
    <w:p w:rsidR="005C633F" w:rsidRPr="00BA6776"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BA6776">
        <w:rPr>
          <w:rFonts w:asciiTheme="majorHAnsi" w:hAnsiTheme="majorHAnsi" w:cstheme="majorHAnsi"/>
          <w:sz w:val="26"/>
          <w:szCs w:val="26"/>
          <w:lang w:val="nl-NL"/>
        </w:rPr>
        <w:t>Công ty đã duy trì tốt việc áp dụng hệ thống quản lý chất lượng quốc tế theo tiêu chuẩn ISO 9001:2008 với mục tiêu “Uy tín - chất lượng - hiệu quả”;</w:t>
      </w:r>
    </w:p>
    <w:p w:rsidR="005C633F" w:rsidRPr="00BA6776"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BA6776">
        <w:rPr>
          <w:rFonts w:asciiTheme="majorHAnsi" w:hAnsiTheme="majorHAnsi" w:cstheme="majorHAnsi"/>
          <w:sz w:val="26"/>
          <w:szCs w:val="26"/>
          <w:lang w:val="nl-NL"/>
        </w:rPr>
        <w:t>Hệ thống nhận diện thương hiệu riêng của Công ty đã được Cục Sở hữu trí tuệ Việt Nam đăng ký bảo hộ theo quy định;</w:t>
      </w:r>
    </w:p>
    <w:p w:rsidR="005C633F" w:rsidRPr="00BA6776"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BA6776">
        <w:rPr>
          <w:rFonts w:asciiTheme="majorHAnsi" w:hAnsiTheme="majorHAnsi" w:cstheme="majorHAnsi"/>
          <w:sz w:val="26"/>
          <w:szCs w:val="26"/>
          <w:lang w:val="nl-NL"/>
        </w:rPr>
        <w:t>Bổ nhiệm mới một số chức danh quản lý trong Công ty và thực hiện luân chuyển cán bộ theo nghị quyết của Hội đồng quản trị;</w:t>
      </w:r>
    </w:p>
    <w:p w:rsidR="005C633F" w:rsidRPr="00BA6776" w:rsidRDefault="005C633F" w:rsidP="00222D8E">
      <w:pPr>
        <w:pStyle w:val="ListParagraph"/>
        <w:numPr>
          <w:ilvl w:val="0"/>
          <w:numId w:val="13"/>
        </w:numPr>
        <w:tabs>
          <w:tab w:val="left" w:pos="4920"/>
        </w:tabs>
        <w:spacing w:before="0" w:line="360" w:lineRule="auto"/>
        <w:rPr>
          <w:rFonts w:asciiTheme="majorHAnsi" w:hAnsiTheme="majorHAnsi" w:cstheme="majorHAnsi"/>
          <w:sz w:val="26"/>
          <w:szCs w:val="26"/>
          <w:lang w:val="nl-NL"/>
        </w:rPr>
      </w:pPr>
      <w:r w:rsidRPr="00BA6776">
        <w:rPr>
          <w:rFonts w:asciiTheme="majorHAnsi" w:hAnsiTheme="majorHAnsi" w:cstheme="majorHAnsi"/>
          <w:sz w:val="26"/>
          <w:szCs w:val="26"/>
          <w:lang w:val="nl-NL"/>
        </w:rPr>
        <w:t xml:space="preserve">Phối hợp với bên Công ty tư vấn đã hoàn thành việc đăng ký lưu ký cổ phiếu của Công ty tại Trung tâm lưu ký chứng khoán Việt Nam, </w:t>
      </w:r>
      <w:bookmarkStart w:id="0" w:name="OLE_LINK3"/>
      <w:bookmarkStart w:id="1" w:name="OLE_LINK4"/>
      <w:r w:rsidRPr="00BA6776">
        <w:rPr>
          <w:rFonts w:asciiTheme="majorHAnsi" w:hAnsiTheme="majorHAnsi" w:cstheme="majorHAnsi"/>
          <w:sz w:val="26"/>
          <w:szCs w:val="26"/>
          <w:lang w:val="nl-NL"/>
        </w:rPr>
        <w:t xml:space="preserve">đăng ký giao dịch cổ phiếu tại Sở giao dịch Chứng khoán Hà Nội (UpCoM) </w:t>
      </w:r>
      <w:r w:rsidR="00C0639D" w:rsidRPr="00BA6776">
        <w:rPr>
          <w:rFonts w:asciiTheme="majorHAnsi" w:hAnsiTheme="majorHAnsi" w:cstheme="majorHAnsi"/>
          <w:sz w:val="26"/>
          <w:szCs w:val="26"/>
          <w:lang w:val="nl-NL"/>
        </w:rPr>
        <w:t xml:space="preserve">theo Giấy chứng nhận số 12/GCN-SGDHN ngày 19/01/2011 với mã chứng khoán là DLD </w:t>
      </w:r>
      <w:r w:rsidRPr="00BA6776">
        <w:rPr>
          <w:rFonts w:asciiTheme="majorHAnsi" w:hAnsiTheme="majorHAnsi" w:cstheme="majorHAnsi"/>
          <w:sz w:val="26"/>
          <w:szCs w:val="26"/>
          <w:lang w:val="nl-NL"/>
        </w:rPr>
        <w:t xml:space="preserve">và </w:t>
      </w:r>
      <w:r w:rsidR="00C0639D" w:rsidRPr="00BA6776">
        <w:rPr>
          <w:rFonts w:asciiTheme="majorHAnsi" w:hAnsiTheme="majorHAnsi" w:cstheme="majorHAnsi"/>
          <w:sz w:val="26"/>
          <w:szCs w:val="26"/>
          <w:lang w:val="nl-NL"/>
        </w:rPr>
        <w:t>t</w:t>
      </w:r>
      <w:r w:rsidRPr="00BA6776">
        <w:rPr>
          <w:rFonts w:asciiTheme="majorHAnsi" w:hAnsiTheme="majorHAnsi" w:cstheme="majorHAnsi"/>
          <w:sz w:val="26"/>
          <w:szCs w:val="26"/>
          <w:lang w:val="nl-NL"/>
        </w:rPr>
        <w:t>hứ 6, ngày 08 tháng 04 năm 2011 cổ phiếu của Công ty chính thức được giao dịch trên thị trường.</w:t>
      </w:r>
      <w:bookmarkEnd w:id="0"/>
      <w:bookmarkEnd w:id="1"/>
    </w:p>
    <w:p w:rsidR="00C0639D" w:rsidRPr="00BA6776" w:rsidRDefault="00C0639D"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BA6776">
        <w:rPr>
          <w:rFonts w:asciiTheme="majorHAnsi" w:hAnsiTheme="majorHAnsi" w:cstheme="majorHAnsi"/>
          <w:spacing w:val="-2"/>
          <w:sz w:val="26"/>
          <w:szCs w:val="26"/>
          <w:lang w:val="nl-NL"/>
        </w:rPr>
        <w:t>Ngày 16 tháng 05 năm 2012</w:t>
      </w:r>
      <w:r w:rsidR="00F01C3F" w:rsidRPr="00BA6776">
        <w:rPr>
          <w:rFonts w:asciiTheme="majorHAnsi" w:hAnsiTheme="majorHAnsi" w:cstheme="majorHAnsi"/>
          <w:spacing w:val="-2"/>
          <w:sz w:val="26"/>
          <w:szCs w:val="26"/>
          <w:lang w:val="nl-NL"/>
        </w:rPr>
        <w:t>, Công ty</w:t>
      </w:r>
      <w:r w:rsidRPr="00BA6776">
        <w:rPr>
          <w:rFonts w:asciiTheme="majorHAnsi" w:hAnsiTheme="majorHAnsi" w:cstheme="majorHAnsi"/>
          <w:spacing w:val="-2"/>
          <w:sz w:val="26"/>
          <w:szCs w:val="26"/>
          <w:lang w:val="nl-NL"/>
        </w:rPr>
        <w:t xml:space="preserve"> </w:t>
      </w:r>
      <w:r w:rsidR="00F01C3F" w:rsidRPr="00BA6776">
        <w:rPr>
          <w:rFonts w:asciiTheme="majorHAnsi" w:hAnsiTheme="majorHAnsi" w:cstheme="majorHAnsi"/>
          <w:spacing w:val="-2"/>
          <w:sz w:val="26"/>
          <w:szCs w:val="26"/>
          <w:lang w:val="nl-NL"/>
        </w:rPr>
        <w:t>chính thức mở cửa đưa vào khai thác kinh doanh khách sạn 4 sao Sài Gòn - Ban Mê tại thành phố Buôn Ma Thuột, tỉnh ĐắkLắk.</w:t>
      </w:r>
      <w:r w:rsidRPr="00BA6776">
        <w:rPr>
          <w:rFonts w:asciiTheme="majorHAnsi" w:hAnsiTheme="majorHAnsi" w:cstheme="majorHAnsi"/>
          <w:spacing w:val="-2"/>
          <w:sz w:val="26"/>
          <w:szCs w:val="26"/>
          <w:lang w:val="nl-NL"/>
        </w:rPr>
        <w:t xml:space="preserve"> </w:t>
      </w:r>
    </w:p>
    <w:p w:rsidR="00857AC0" w:rsidRPr="00BA6776" w:rsidRDefault="00857AC0" w:rsidP="00222D8E">
      <w:pPr>
        <w:pStyle w:val="ListParagraph"/>
        <w:numPr>
          <w:ilvl w:val="1"/>
          <w:numId w:val="12"/>
        </w:numPr>
        <w:spacing w:before="0" w:after="120"/>
        <w:ind w:left="0" w:hanging="284"/>
        <w:rPr>
          <w:rFonts w:ascii="Times New Roman" w:hAnsi="Times New Roman"/>
          <w:b/>
          <w:i/>
          <w:sz w:val="26"/>
          <w:szCs w:val="26"/>
          <w:lang w:val="nl-NL"/>
        </w:rPr>
      </w:pPr>
      <w:r w:rsidRPr="00BA6776">
        <w:rPr>
          <w:rFonts w:ascii="Times New Roman" w:hAnsi="Times New Roman"/>
          <w:b/>
          <w:i/>
          <w:sz w:val="26"/>
          <w:szCs w:val="26"/>
          <w:lang w:val="nl-NL"/>
        </w:rPr>
        <w:t>Ngành nghề và địa bàn kinh doanh</w:t>
      </w:r>
    </w:p>
    <w:p w:rsidR="00CD6E34" w:rsidRPr="00BA6776" w:rsidRDefault="00CD6E34" w:rsidP="00222D8E">
      <w:pPr>
        <w:numPr>
          <w:ilvl w:val="0"/>
          <w:numId w:val="6"/>
        </w:numPr>
        <w:spacing w:before="120" w:after="120"/>
        <w:ind w:left="284" w:hanging="284"/>
        <w:jc w:val="both"/>
        <w:rPr>
          <w:b/>
          <w:sz w:val="26"/>
          <w:szCs w:val="26"/>
          <w:lang w:val="nl-NL"/>
        </w:rPr>
      </w:pPr>
      <w:r w:rsidRPr="00BA6776">
        <w:rPr>
          <w:b/>
          <w:sz w:val="26"/>
          <w:szCs w:val="26"/>
          <w:lang w:val="nl-NL"/>
        </w:rPr>
        <w:t>Ngành</w:t>
      </w:r>
      <w:r w:rsidR="00AC409A" w:rsidRPr="00BA6776">
        <w:rPr>
          <w:b/>
          <w:sz w:val="26"/>
          <w:szCs w:val="26"/>
          <w:lang w:val="nl-NL"/>
        </w:rPr>
        <w:t>,</w:t>
      </w:r>
      <w:r w:rsidRPr="00BA6776">
        <w:rPr>
          <w:b/>
          <w:sz w:val="26"/>
          <w:szCs w:val="26"/>
          <w:lang w:val="nl-NL"/>
        </w:rPr>
        <w:t xml:space="preserve"> nghề kinh doanh:</w:t>
      </w:r>
    </w:p>
    <w:tbl>
      <w:tblPr>
        <w:tblStyle w:val="TableGrid"/>
        <w:tblW w:w="9356" w:type="dxa"/>
        <w:tblInd w:w="-5" w:type="dxa"/>
        <w:tblLook w:val="04A0" w:firstRow="1" w:lastRow="0" w:firstColumn="1" w:lastColumn="0" w:noHBand="0" w:noVBand="1"/>
      </w:tblPr>
      <w:tblGrid>
        <w:gridCol w:w="709"/>
        <w:gridCol w:w="7088"/>
        <w:gridCol w:w="1559"/>
      </w:tblGrid>
      <w:tr w:rsidR="00AC409A" w:rsidTr="001F3743">
        <w:trPr>
          <w:trHeight w:val="510"/>
        </w:trPr>
        <w:tc>
          <w:tcPr>
            <w:tcW w:w="709" w:type="dxa"/>
            <w:vAlign w:val="center"/>
          </w:tcPr>
          <w:p w:rsidR="00AC409A" w:rsidRDefault="00AC409A" w:rsidP="007F333A">
            <w:pPr>
              <w:pStyle w:val="BodyText"/>
              <w:spacing w:line="360" w:lineRule="auto"/>
              <w:jc w:val="center"/>
              <w:outlineLvl w:val="0"/>
              <w:rPr>
                <w:rFonts w:ascii="Times New Roman" w:hAnsi="Times New Roman"/>
                <w:b/>
                <w:bCs/>
                <w:sz w:val="26"/>
                <w:szCs w:val="26"/>
                <w:lang w:val="nl-NL"/>
              </w:rPr>
            </w:pPr>
            <w:r>
              <w:rPr>
                <w:rFonts w:ascii="Times New Roman" w:hAnsi="Times New Roman"/>
                <w:b/>
                <w:bCs/>
                <w:sz w:val="26"/>
                <w:szCs w:val="26"/>
                <w:lang w:val="nl-NL"/>
              </w:rPr>
              <w:t>STT</w:t>
            </w:r>
          </w:p>
        </w:tc>
        <w:tc>
          <w:tcPr>
            <w:tcW w:w="7088" w:type="dxa"/>
            <w:vAlign w:val="center"/>
          </w:tcPr>
          <w:p w:rsidR="00AC409A" w:rsidRDefault="00AC409A" w:rsidP="007F333A">
            <w:pPr>
              <w:pStyle w:val="BodyText"/>
              <w:spacing w:line="360" w:lineRule="auto"/>
              <w:jc w:val="center"/>
              <w:outlineLvl w:val="0"/>
              <w:rPr>
                <w:rFonts w:ascii="Times New Roman" w:hAnsi="Times New Roman"/>
                <w:b/>
                <w:bCs/>
                <w:sz w:val="26"/>
                <w:szCs w:val="26"/>
                <w:lang w:val="nl-NL"/>
              </w:rPr>
            </w:pPr>
            <w:r>
              <w:rPr>
                <w:rFonts w:ascii="Times New Roman" w:hAnsi="Times New Roman"/>
                <w:b/>
                <w:bCs/>
                <w:sz w:val="26"/>
                <w:szCs w:val="26"/>
                <w:lang w:val="nl-NL"/>
              </w:rPr>
              <w:t>Tên ngành</w:t>
            </w:r>
          </w:p>
        </w:tc>
        <w:tc>
          <w:tcPr>
            <w:tcW w:w="1559" w:type="dxa"/>
            <w:vAlign w:val="center"/>
          </w:tcPr>
          <w:p w:rsidR="00AC409A" w:rsidRDefault="00AC409A" w:rsidP="007F333A">
            <w:pPr>
              <w:pStyle w:val="BodyText"/>
              <w:spacing w:line="360" w:lineRule="auto"/>
              <w:jc w:val="center"/>
              <w:outlineLvl w:val="0"/>
              <w:rPr>
                <w:rFonts w:ascii="Times New Roman" w:hAnsi="Times New Roman"/>
                <w:b/>
                <w:bCs/>
                <w:sz w:val="26"/>
                <w:szCs w:val="26"/>
                <w:lang w:val="nl-NL"/>
              </w:rPr>
            </w:pPr>
            <w:r>
              <w:rPr>
                <w:rFonts w:ascii="Times New Roman" w:hAnsi="Times New Roman"/>
                <w:b/>
                <w:bCs/>
                <w:sz w:val="26"/>
                <w:szCs w:val="26"/>
                <w:lang w:val="nl-NL"/>
              </w:rPr>
              <w:t>Mã ngành</w:t>
            </w:r>
          </w:p>
        </w:tc>
      </w:tr>
      <w:tr w:rsidR="00AC409A" w:rsidTr="001F3743">
        <w:trPr>
          <w:trHeight w:val="510"/>
        </w:trPr>
        <w:tc>
          <w:tcPr>
            <w:tcW w:w="709" w:type="dxa"/>
            <w:vAlign w:val="center"/>
          </w:tcPr>
          <w:p w:rsidR="00AC409A"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1</w:t>
            </w:r>
          </w:p>
        </w:tc>
        <w:tc>
          <w:tcPr>
            <w:tcW w:w="7088" w:type="dxa"/>
            <w:vAlign w:val="center"/>
          </w:tcPr>
          <w:p w:rsidR="00AC409A"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Hoạt động dịch vụ hỗ trợ khác liên quan đến vận tải.</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Đại lý bán vé máy bay</w:t>
            </w:r>
          </w:p>
        </w:tc>
        <w:tc>
          <w:tcPr>
            <w:tcW w:w="1559" w:type="dxa"/>
            <w:vAlign w:val="center"/>
          </w:tcPr>
          <w:p w:rsidR="00AC409A"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5229</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2</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Vận tải hàng hóa bằng đường bộ</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4933</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3</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Dịch vụ lưu trú ngắn ngày</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5510</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lastRenderedPageBreak/>
              <w:t>4</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Nhà hàng và các dịch vụ ăn uống phục vụ lưu động</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Kinh doanh dịch vụ nhà hàng ăn uống.</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5610</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5</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Dịch vụ tắm hơi, massage và các dịch vụ tăng cường sức khỏe</w:t>
            </w:r>
            <w:r w:rsidR="007F333A">
              <w:rPr>
                <w:rFonts w:ascii="Times New Roman" w:hAnsi="Times New Roman"/>
                <w:bCs/>
                <w:sz w:val="24"/>
                <w:szCs w:val="24"/>
                <w:lang w:val="nl-NL"/>
              </w:rPr>
              <w:t xml:space="preserve"> tương tự (</w:t>
            </w:r>
            <w:r w:rsidRPr="007F333A">
              <w:rPr>
                <w:rFonts w:ascii="Times New Roman" w:hAnsi="Times New Roman"/>
                <w:bCs/>
                <w:sz w:val="24"/>
                <w:szCs w:val="24"/>
                <w:lang w:val="nl-NL"/>
              </w:rPr>
              <w:t>trừ hoạt động thể thao)</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Dịch vụ tầm quất, xông hơi, xoa bóp</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9610</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6</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Hoạt động vui chơi giải trí khác chưa được phân vào đâu</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Kinh doanh vũ trường ( dancing), phòng karaoke</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9329</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7</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Hoạt động của các cơ sở thể thao</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Kinh doanh dịch vụ vui chơi giải trí, công viên nước</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9311</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8</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Vận tải hành khách đường bộ khác</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Hướng dẫn, kinh doanh vận tải khách bằng ôtô theo hợp đồng</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4932</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9</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Điều hành tua du lịch</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Kinh doanh du lịch lữ hàng quốc tế và nội địa</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7912</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10</w:t>
            </w:r>
          </w:p>
        </w:tc>
        <w:tc>
          <w:tcPr>
            <w:tcW w:w="7088" w:type="dxa"/>
            <w:vAlign w:val="center"/>
          </w:tcPr>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Bán buôn chuyên doanh khác chưa được phân vào đâu</w:t>
            </w:r>
          </w:p>
          <w:p w:rsidR="00AC3270" w:rsidRPr="007F333A" w:rsidRDefault="00AC3270"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Mua bán phân bón</w:t>
            </w:r>
          </w:p>
        </w:tc>
        <w:tc>
          <w:tcPr>
            <w:tcW w:w="1559" w:type="dxa"/>
            <w:vAlign w:val="center"/>
          </w:tcPr>
          <w:p w:rsidR="00AC3270" w:rsidRPr="007F333A" w:rsidRDefault="00AC3270"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4669</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11</w:t>
            </w:r>
          </w:p>
        </w:tc>
        <w:tc>
          <w:tcPr>
            <w:tcW w:w="7088" w:type="dxa"/>
            <w:vAlign w:val="center"/>
          </w:tcPr>
          <w:p w:rsidR="00AC3270"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Bán buôn thực phẩm</w:t>
            </w:r>
          </w:p>
          <w:p w:rsidR="007F333A"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Mua bán hàng hóa công nghệ thực phẩm (bia, rượu, nước giải khát, bánh kẹo, hàng hóa mỹ nghệ), cà phê, hàng hải sản đông lạnh.</w:t>
            </w:r>
          </w:p>
        </w:tc>
        <w:tc>
          <w:tcPr>
            <w:tcW w:w="155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4632</w:t>
            </w:r>
          </w:p>
        </w:tc>
      </w:tr>
      <w:tr w:rsidR="00AC3270" w:rsidTr="001F3743">
        <w:trPr>
          <w:trHeight w:val="850"/>
        </w:trPr>
        <w:tc>
          <w:tcPr>
            <w:tcW w:w="70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12</w:t>
            </w:r>
          </w:p>
        </w:tc>
        <w:tc>
          <w:tcPr>
            <w:tcW w:w="7088" w:type="dxa"/>
            <w:vAlign w:val="center"/>
          </w:tcPr>
          <w:p w:rsidR="00AC3270"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Bán buôn vật liệu, thiết bị lắp đặt khác trong xây dựng</w:t>
            </w:r>
          </w:p>
          <w:p w:rsidR="007F333A"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Mua bán vật liệu xây dựng, hàng trang trí nội thất</w:t>
            </w:r>
          </w:p>
        </w:tc>
        <w:tc>
          <w:tcPr>
            <w:tcW w:w="1559" w:type="dxa"/>
            <w:vAlign w:val="center"/>
          </w:tcPr>
          <w:p w:rsidR="00AC3270" w:rsidRPr="007F333A" w:rsidRDefault="007F333A"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4663</w:t>
            </w:r>
          </w:p>
        </w:tc>
      </w:tr>
      <w:tr w:rsidR="007F333A" w:rsidTr="001F3743">
        <w:trPr>
          <w:trHeight w:val="850"/>
        </w:trPr>
        <w:tc>
          <w:tcPr>
            <w:tcW w:w="709" w:type="dxa"/>
            <w:vAlign w:val="center"/>
          </w:tcPr>
          <w:p w:rsidR="007F333A"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13</w:t>
            </w:r>
          </w:p>
        </w:tc>
        <w:tc>
          <w:tcPr>
            <w:tcW w:w="7088" w:type="dxa"/>
            <w:vAlign w:val="center"/>
          </w:tcPr>
          <w:p w:rsidR="007F333A"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Bán buôn nông, lâm sản nguyên liệu (trừ gỗ, tre, nứa) và động vật sống</w:t>
            </w:r>
          </w:p>
          <w:p w:rsidR="007F333A"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Chi tiết: Mua bán nông sản</w:t>
            </w:r>
          </w:p>
        </w:tc>
        <w:tc>
          <w:tcPr>
            <w:tcW w:w="1559" w:type="dxa"/>
            <w:vAlign w:val="center"/>
          </w:tcPr>
          <w:p w:rsidR="007F333A" w:rsidRPr="007F333A" w:rsidRDefault="007F333A"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4620</w:t>
            </w:r>
          </w:p>
        </w:tc>
      </w:tr>
      <w:tr w:rsidR="007F333A" w:rsidTr="001F3743">
        <w:trPr>
          <w:trHeight w:val="850"/>
        </w:trPr>
        <w:tc>
          <w:tcPr>
            <w:tcW w:w="709" w:type="dxa"/>
            <w:vAlign w:val="center"/>
          </w:tcPr>
          <w:p w:rsidR="007F333A" w:rsidRPr="007F333A" w:rsidRDefault="007F333A" w:rsidP="007F333A">
            <w:pPr>
              <w:pStyle w:val="BodyText"/>
              <w:spacing w:line="360" w:lineRule="auto"/>
              <w:jc w:val="center"/>
              <w:outlineLvl w:val="0"/>
              <w:rPr>
                <w:rFonts w:ascii="Times New Roman" w:hAnsi="Times New Roman"/>
                <w:bCs/>
                <w:sz w:val="24"/>
                <w:szCs w:val="24"/>
                <w:lang w:val="nl-NL"/>
              </w:rPr>
            </w:pPr>
            <w:r>
              <w:rPr>
                <w:rFonts w:ascii="Times New Roman" w:hAnsi="Times New Roman"/>
                <w:bCs/>
                <w:sz w:val="24"/>
                <w:szCs w:val="24"/>
                <w:lang w:val="nl-NL"/>
              </w:rPr>
              <w:t>14</w:t>
            </w:r>
          </w:p>
        </w:tc>
        <w:tc>
          <w:tcPr>
            <w:tcW w:w="7088" w:type="dxa"/>
            <w:vAlign w:val="center"/>
          </w:tcPr>
          <w:p w:rsidR="007F333A" w:rsidRPr="007F333A" w:rsidRDefault="007F333A" w:rsidP="007F333A">
            <w:pPr>
              <w:pStyle w:val="BodyText"/>
              <w:jc w:val="left"/>
              <w:outlineLvl w:val="0"/>
              <w:rPr>
                <w:rFonts w:ascii="Times New Roman" w:hAnsi="Times New Roman"/>
                <w:bCs/>
                <w:sz w:val="24"/>
                <w:szCs w:val="24"/>
                <w:lang w:val="nl-NL"/>
              </w:rPr>
            </w:pPr>
            <w:r w:rsidRPr="007F333A">
              <w:rPr>
                <w:rFonts w:ascii="Times New Roman" w:hAnsi="Times New Roman"/>
                <w:bCs/>
                <w:sz w:val="24"/>
                <w:szCs w:val="24"/>
                <w:lang w:val="nl-NL"/>
              </w:rPr>
              <w:t>Kinh doanh bất động sản, quyền sử dụng đất thuộc chủ sở hữu, chủ sử dụng hoặc đi thuê</w:t>
            </w:r>
          </w:p>
        </w:tc>
        <w:tc>
          <w:tcPr>
            <w:tcW w:w="1559" w:type="dxa"/>
            <w:vAlign w:val="center"/>
          </w:tcPr>
          <w:p w:rsidR="007F333A" w:rsidRPr="007F333A" w:rsidRDefault="007F333A" w:rsidP="007F333A">
            <w:pPr>
              <w:pStyle w:val="BodyText"/>
              <w:spacing w:line="360" w:lineRule="auto"/>
              <w:jc w:val="center"/>
              <w:outlineLvl w:val="0"/>
              <w:rPr>
                <w:rFonts w:ascii="Times New Roman" w:hAnsi="Times New Roman"/>
                <w:bCs/>
                <w:sz w:val="24"/>
                <w:szCs w:val="24"/>
                <w:lang w:val="nl-NL"/>
              </w:rPr>
            </w:pPr>
            <w:r w:rsidRPr="007F333A">
              <w:rPr>
                <w:rFonts w:ascii="Times New Roman" w:hAnsi="Times New Roman"/>
                <w:bCs/>
                <w:sz w:val="24"/>
                <w:szCs w:val="24"/>
                <w:lang w:val="nl-NL"/>
              </w:rPr>
              <w:t>6810</w:t>
            </w:r>
          </w:p>
        </w:tc>
      </w:tr>
    </w:tbl>
    <w:p w:rsidR="00857AC0" w:rsidRPr="001F3743" w:rsidRDefault="00857AC0" w:rsidP="00222D8E">
      <w:pPr>
        <w:numPr>
          <w:ilvl w:val="0"/>
          <w:numId w:val="6"/>
        </w:numPr>
        <w:spacing w:before="120" w:after="120" w:line="360" w:lineRule="auto"/>
        <w:ind w:left="284" w:hanging="284"/>
        <w:jc w:val="both"/>
        <w:rPr>
          <w:b/>
          <w:sz w:val="26"/>
          <w:szCs w:val="26"/>
          <w:lang w:val="nl-NL"/>
        </w:rPr>
      </w:pPr>
      <w:r w:rsidRPr="001F3743">
        <w:rPr>
          <w:b/>
          <w:sz w:val="26"/>
          <w:szCs w:val="26"/>
          <w:lang w:val="nl-NL"/>
        </w:rPr>
        <w:t xml:space="preserve">Địa bàn kinh doanh: </w:t>
      </w:r>
      <w:r w:rsidR="00EB4262" w:rsidRPr="001F3743">
        <w:rPr>
          <w:snapToGrid w:val="0"/>
          <w:sz w:val="26"/>
          <w:szCs w:val="26"/>
          <w:lang w:val="nl-NL"/>
        </w:rPr>
        <w:t>Toàn bộ hoạt động của Công ty chỉ diễn ra trên địa bàn tỉnh Đắk Lắk, Việt Nam</w:t>
      </w:r>
    </w:p>
    <w:p w:rsidR="00857AC0" w:rsidRPr="001F3743" w:rsidRDefault="00857AC0" w:rsidP="00222D8E">
      <w:pPr>
        <w:pStyle w:val="ListParagraph"/>
        <w:numPr>
          <w:ilvl w:val="1"/>
          <w:numId w:val="12"/>
        </w:numPr>
        <w:spacing w:before="0" w:after="120" w:line="360" w:lineRule="auto"/>
        <w:ind w:left="0" w:hanging="284"/>
        <w:rPr>
          <w:rFonts w:ascii="Times New Roman" w:hAnsi="Times New Roman"/>
          <w:b/>
          <w:i/>
          <w:sz w:val="26"/>
          <w:szCs w:val="26"/>
          <w:lang w:val="nl-NL"/>
        </w:rPr>
      </w:pPr>
      <w:r w:rsidRPr="001F3743">
        <w:rPr>
          <w:rFonts w:ascii="Times New Roman" w:hAnsi="Times New Roman"/>
          <w:b/>
          <w:i/>
          <w:sz w:val="26"/>
          <w:szCs w:val="26"/>
          <w:lang w:val="nl-NL"/>
        </w:rPr>
        <w:t xml:space="preserve">Thông tin về mô hình quản trị, tổ chức kinh doanh và bộ máy quản lý </w:t>
      </w:r>
    </w:p>
    <w:p w:rsidR="00857AC0" w:rsidRPr="001F3743" w:rsidRDefault="00EB4262" w:rsidP="00222D8E">
      <w:pPr>
        <w:numPr>
          <w:ilvl w:val="0"/>
          <w:numId w:val="6"/>
        </w:numPr>
        <w:spacing w:before="120" w:after="120" w:line="360" w:lineRule="auto"/>
        <w:ind w:left="284" w:hanging="284"/>
        <w:jc w:val="both"/>
        <w:rPr>
          <w:b/>
          <w:sz w:val="26"/>
          <w:szCs w:val="26"/>
          <w:lang w:val="nl-NL"/>
        </w:rPr>
      </w:pPr>
      <w:r w:rsidRPr="001F3743">
        <w:rPr>
          <w:b/>
          <w:sz w:val="26"/>
          <w:szCs w:val="26"/>
          <w:lang w:val="nl-NL"/>
        </w:rPr>
        <w:t xml:space="preserve">Mô hình quản trị: </w:t>
      </w:r>
      <w:r w:rsidRPr="001F3743">
        <w:rPr>
          <w:sz w:val="26"/>
          <w:szCs w:val="26"/>
          <w:lang w:val="nl-NL"/>
        </w:rPr>
        <w:t>Mô hình quản trị của Công ty tuân theo mô hình quản trị của công ty đại chúng niên yết trên thị trường chứng khoán.</w:t>
      </w:r>
    </w:p>
    <w:p w:rsidR="002F31CA" w:rsidRPr="001F3743" w:rsidRDefault="006C57C7" w:rsidP="00222D8E">
      <w:pPr>
        <w:numPr>
          <w:ilvl w:val="0"/>
          <w:numId w:val="6"/>
        </w:numPr>
        <w:spacing w:before="120" w:after="120"/>
        <w:ind w:left="284" w:hanging="284"/>
        <w:jc w:val="both"/>
        <w:rPr>
          <w:b/>
          <w:sz w:val="26"/>
          <w:szCs w:val="26"/>
          <w:lang w:val="nl-NL"/>
        </w:rPr>
      </w:pPr>
      <w:r w:rsidRPr="001F3743">
        <w:rPr>
          <w:b/>
          <w:noProof/>
          <w:sz w:val="26"/>
          <w:szCs w:val="26"/>
          <w:lang w:val="vi-VN" w:eastAsia="vi-VN"/>
        </w:rPr>
        <w:lastRenderedPageBreak/>
        <mc:AlternateContent>
          <mc:Choice Requires="wpg">
            <w:drawing>
              <wp:anchor distT="0" distB="0" distL="114300" distR="114300" simplePos="0" relativeHeight="251672064" behindDoc="0" locked="0" layoutInCell="1" allowOverlap="1">
                <wp:simplePos x="0" y="0"/>
                <wp:positionH relativeFrom="margin">
                  <wp:posOffset>74295</wp:posOffset>
                </wp:positionH>
                <wp:positionV relativeFrom="paragraph">
                  <wp:posOffset>316865</wp:posOffset>
                </wp:positionV>
                <wp:extent cx="5729605" cy="4806315"/>
                <wp:effectExtent l="0" t="0" r="23495" b="13335"/>
                <wp:wrapTopAndBottom/>
                <wp:docPr id="15" name="Group 15"/>
                <wp:cNvGraphicFramePr/>
                <a:graphic xmlns:a="http://schemas.openxmlformats.org/drawingml/2006/main">
                  <a:graphicData uri="http://schemas.microsoft.com/office/word/2010/wordprocessingGroup">
                    <wpg:wgp>
                      <wpg:cNvGrpSpPr/>
                      <wpg:grpSpPr>
                        <a:xfrm>
                          <a:off x="0" y="0"/>
                          <a:ext cx="5729605" cy="4806315"/>
                          <a:chOff x="0" y="0"/>
                          <a:chExt cx="5574665" cy="4895850"/>
                        </a:xfrm>
                      </wpg:grpSpPr>
                      <wpg:grpSp>
                        <wpg:cNvPr id="46" name="Group 73"/>
                        <wpg:cNvGrpSpPr>
                          <a:grpSpLocks/>
                        </wpg:cNvGrpSpPr>
                        <wpg:grpSpPr bwMode="auto">
                          <a:xfrm>
                            <a:off x="0" y="0"/>
                            <a:ext cx="5574665" cy="4895850"/>
                            <a:chOff x="1685" y="3945"/>
                            <a:chExt cx="8779" cy="7710"/>
                          </a:xfrm>
                        </wpg:grpSpPr>
                        <wpg:grpSp>
                          <wpg:cNvPr id="47" name="Group 74"/>
                          <wpg:cNvGrpSpPr>
                            <a:grpSpLocks/>
                          </wpg:cNvGrpSpPr>
                          <wpg:grpSpPr bwMode="auto">
                            <a:xfrm>
                              <a:off x="1685" y="4696"/>
                              <a:ext cx="8779" cy="6959"/>
                              <a:chOff x="1685" y="4696"/>
                              <a:chExt cx="8779" cy="6959"/>
                            </a:xfrm>
                          </wpg:grpSpPr>
                          <wps:wsp>
                            <wps:cNvPr id="48" name="AutoShape 75"/>
                            <wps:cNvSpPr>
                              <a:spLocks noChangeArrowheads="1"/>
                            </wps:cNvSpPr>
                            <wps:spPr bwMode="auto">
                              <a:xfrm>
                                <a:off x="4695" y="5358"/>
                                <a:ext cx="2848" cy="587"/>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C41C99">
                                  <w:pPr>
                                    <w:spacing w:before="60"/>
                                    <w:jc w:val="center"/>
                                    <w:rPr>
                                      <w:rFonts w:ascii="Tahoma" w:hAnsi="Tahoma" w:cs="Tahoma"/>
                                      <w:b/>
                                      <w:sz w:val="22"/>
                                      <w:lang w:val="nl-NL"/>
                                    </w:rPr>
                                  </w:pPr>
                                  <w:r w:rsidRPr="00460A00">
                                    <w:rPr>
                                      <w:rFonts w:ascii="Tahoma" w:hAnsi="Tahoma" w:cs="Tahoma"/>
                                      <w:b/>
                                      <w:sz w:val="22"/>
                                      <w:lang w:val="nl-NL"/>
                                    </w:rPr>
                                    <w:t>HỘI ĐỒNG QUẢN TRỊ</w:t>
                                  </w:r>
                                </w:p>
                              </w:txbxContent>
                            </wps:txbx>
                            <wps:bodyPr rot="0" vert="horz" wrap="square" lIns="91440" tIns="45720" rIns="91440" bIns="45720" anchor="t" anchorCtr="0" upright="1">
                              <a:noAutofit/>
                            </wps:bodyPr>
                          </wps:wsp>
                          <wps:wsp>
                            <wps:cNvPr id="49" name="AutoShape 76"/>
                            <wps:cNvSpPr>
                              <a:spLocks noChangeArrowheads="1"/>
                            </wps:cNvSpPr>
                            <wps:spPr bwMode="auto">
                              <a:xfrm>
                                <a:off x="4500" y="6625"/>
                                <a:ext cx="3178" cy="623"/>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C41C99">
                                  <w:pPr>
                                    <w:spacing w:before="60"/>
                                    <w:jc w:val="center"/>
                                    <w:rPr>
                                      <w:rFonts w:ascii="Tahoma" w:hAnsi="Tahoma" w:cs="Tahoma"/>
                                      <w:b/>
                                      <w:lang w:val="nl-NL"/>
                                    </w:rPr>
                                  </w:pPr>
                                  <w:r w:rsidRPr="00460A00">
                                    <w:rPr>
                                      <w:rFonts w:ascii="Tahoma" w:hAnsi="Tahoma" w:cs="Tahoma"/>
                                      <w:b/>
                                      <w:lang w:val="nl-NL"/>
                                    </w:rPr>
                                    <w:t>BAN TỔNG GIÁM ĐỐC</w:t>
                                  </w:r>
                                </w:p>
                              </w:txbxContent>
                            </wps:txbx>
                            <wps:bodyPr rot="0" vert="horz" wrap="square" lIns="91440" tIns="45720" rIns="91440" bIns="45720" anchor="t" anchorCtr="0" upright="1">
                              <a:noAutofit/>
                            </wps:bodyPr>
                          </wps:wsp>
                          <wps:wsp>
                            <wps:cNvPr id="50" name="AutoShape 77"/>
                            <wps:cNvSpPr>
                              <a:spLocks noChangeArrowheads="1"/>
                            </wps:cNvSpPr>
                            <wps:spPr bwMode="auto">
                              <a:xfrm>
                                <a:off x="7523" y="4696"/>
                                <a:ext cx="2233" cy="587"/>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C41C99">
                                  <w:pPr>
                                    <w:spacing w:before="60"/>
                                    <w:jc w:val="center"/>
                                    <w:rPr>
                                      <w:rFonts w:ascii="Tahoma" w:hAnsi="Tahoma" w:cs="Tahoma"/>
                                      <w:b/>
                                      <w:sz w:val="22"/>
                                      <w:lang w:val="nl-NL"/>
                                    </w:rPr>
                                  </w:pPr>
                                  <w:r w:rsidRPr="00460A00">
                                    <w:rPr>
                                      <w:rFonts w:ascii="Tahoma" w:hAnsi="Tahoma" w:cs="Tahoma"/>
                                      <w:b/>
                                      <w:sz w:val="22"/>
                                      <w:lang w:val="nl-NL"/>
                                    </w:rPr>
                                    <w:t>BAN KIỂM SOÁT</w:t>
                                  </w:r>
                                </w:p>
                              </w:txbxContent>
                            </wps:txbx>
                            <wps:bodyPr rot="0" vert="horz" wrap="square" lIns="91440" tIns="45720" rIns="91440" bIns="45720" anchor="t" anchorCtr="0" upright="1">
                              <a:noAutofit/>
                            </wps:bodyPr>
                          </wps:wsp>
                          <wps:wsp>
                            <wps:cNvPr id="51" name="AutoShape 78"/>
                            <wps:cNvSpPr>
                              <a:spLocks noChangeArrowheads="1"/>
                            </wps:cNvSpPr>
                            <wps:spPr bwMode="auto">
                              <a:xfrm>
                                <a:off x="1850" y="7608"/>
                                <a:ext cx="2975" cy="680"/>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C41C99">
                                  <w:pPr>
                                    <w:spacing w:before="60"/>
                                    <w:jc w:val="center"/>
                                    <w:rPr>
                                      <w:rFonts w:ascii="Tahoma" w:hAnsi="Tahoma" w:cs="Tahoma"/>
                                      <w:b/>
                                      <w:sz w:val="20"/>
                                      <w:szCs w:val="20"/>
                                      <w:lang w:val="nl-NL"/>
                                    </w:rPr>
                                  </w:pPr>
                                  <w:r w:rsidRPr="00460A00">
                                    <w:rPr>
                                      <w:rFonts w:ascii="Tahoma" w:hAnsi="Tahoma" w:cs="Tahoma"/>
                                      <w:b/>
                                      <w:sz w:val="20"/>
                                      <w:szCs w:val="20"/>
                                      <w:lang w:val="nl-NL"/>
                                    </w:rPr>
                                    <w:t>P</w:t>
                                  </w:r>
                                  <w:r>
                                    <w:rPr>
                                      <w:rFonts w:ascii="Tahoma" w:hAnsi="Tahoma" w:cs="Tahoma"/>
                                      <w:b/>
                                      <w:sz w:val="20"/>
                                      <w:szCs w:val="20"/>
                                      <w:lang w:val="nl-NL"/>
                                    </w:rPr>
                                    <w:t xml:space="preserve">. TỔ CHỨC </w:t>
                                  </w:r>
                                  <w:r w:rsidRPr="00460A00">
                                    <w:rPr>
                                      <w:rFonts w:ascii="Tahoma" w:hAnsi="Tahoma" w:cs="Tahoma"/>
                                      <w:b/>
                                      <w:sz w:val="20"/>
                                      <w:szCs w:val="20"/>
                                      <w:lang w:val="nl-NL"/>
                                    </w:rPr>
                                    <w:t>HÀNH CHÍNH</w:t>
                                  </w:r>
                                </w:p>
                              </w:txbxContent>
                            </wps:txbx>
                            <wps:bodyPr rot="0" vert="horz" wrap="square" lIns="91440" tIns="45720" rIns="91440" bIns="45720" anchor="t" anchorCtr="0" upright="1">
                              <a:noAutofit/>
                            </wps:bodyPr>
                          </wps:wsp>
                          <wps:wsp>
                            <wps:cNvPr id="52" name="AutoShape 79"/>
                            <wps:cNvSpPr>
                              <a:spLocks noChangeArrowheads="1"/>
                            </wps:cNvSpPr>
                            <wps:spPr bwMode="auto">
                              <a:xfrm>
                                <a:off x="1850" y="8450"/>
                                <a:ext cx="2975" cy="587"/>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C41C99">
                                  <w:pPr>
                                    <w:spacing w:before="60"/>
                                    <w:jc w:val="center"/>
                                    <w:rPr>
                                      <w:rFonts w:ascii="Tahoma" w:hAnsi="Tahoma" w:cs="Tahoma"/>
                                      <w:b/>
                                      <w:sz w:val="20"/>
                                      <w:szCs w:val="20"/>
                                      <w:lang w:val="nl-NL"/>
                                    </w:rPr>
                                  </w:pPr>
                                  <w:r w:rsidRPr="00460A00">
                                    <w:rPr>
                                      <w:rFonts w:ascii="Tahoma" w:hAnsi="Tahoma" w:cs="Tahoma"/>
                                      <w:b/>
                                      <w:sz w:val="20"/>
                                      <w:szCs w:val="20"/>
                                      <w:lang w:val="nl-NL"/>
                                    </w:rPr>
                                    <w:t>P. KẾ TOÁN – TÀI VỤ</w:t>
                                  </w:r>
                                </w:p>
                              </w:txbxContent>
                            </wps:txbx>
                            <wps:bodyPr rot="0" vert="horz" wrap="square" lIns="91440" tIns="45720" rIns="91440" bIns="45720" anchor="t" anchorCtr="0" upright="1">
                              <a:noAutofit/>
                            </wps:bodyPr>
                          </wps:wsp>
                          <wps:wsp>
                            <wps:cNvPr id="53" name="AutoShape 80"/>
                            <wps:cNvSpPr>
                              <a:spLocks noChangeArrowheads="1"/>
                            </wps:cNvSpPr>
                            <wps:spPr bwMode="auto">
                              <a:xfrm>
                                <a:off x="7480" y="7600"/>
                                <a:ext cx="2848" cy="587"/>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C41C99">
                                  <w:pPr>
                                    <w:spacing w:before="60"/>
                                    <w:jc w:val="center"/>
                                    <w:rPr>
                                      <w:rFonts w:ascii="Tahoma" w:hAnsi="Tahoma" w:cs="Tahoma"/>
                                      <w:b/>
                                      <w:sz w:val="20"/>
                                      <w:lang w:val="nl-NL"/>
                                    </w:rPr>
                                  </w:pPr>
                                  <w:r w:rsidRPr="00460A00">
                                    <w:rPr>
                                      <w:rFonts w:ascii="Tahoma" w:hAnsi="Tahoma" w:cs="Tahoma"/>
                                      <w:b/>
                                      <w:sz w:val="20"/>
                                      <w:lang w:val="nl-NL"/>
                                    </w:rPr>
                                    <w:t>P. KD- ĐH DH DU LỊCH</w:t>
                                  </w:r>
                                </w:p>
                              </w:txbxContent>
                            </wps:txbx>
                            <wps:bodyPr rot="0" vert="horz" wrap="square" lIns="91440" tIns="45720" rIns="91440" bIns="45720" anchor="t" anchorCtr="0" upright="1">
                              <a:noAutofit/>
                            </wps:bodyPr>
                          </wps:wsp>
                          <wps:wsp>
                            <wps:cNvPr id="54" name="AutoShape 81"/>
                            <wps:cNvCnPr>
                              <a:cxnSpLocks noChangeShapeType="1"/>
                            </wps:cNvCnPr>
                            <wps:spPr bwMode="auto">
                              <a:xfrm>
                                <a:off x="6132" y="5945"/>
                                <a:ext cx="1"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82"/>
                            <wps:cNvCnPr>
                              <a:cxnSpLocks noChangeShapeType="1"/>
                            </wps:cNvCnPr>
                            <wps:spPr bwMode="auto">
                              <a:xfrm flipH="1">
                                <a:off x="6120" y="4979"/>
                                <a:ext cx="1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83"/>
                            <wps:cNvSpPr>
                              <a:spLocks noChangeArrowheads="1"/>
                            </wps:cNvSpPr>
                            <wps:spPr bwMode="auto">
                              <a:xfrm>
                                <a:off x="1685" y="10676"/>
                                <a:ext cx="1644" cy="979"/>
                              </a:xfrm>
                              <a:prstGeom prst="roundRect">
                                <a:avLst>
                                  <a:gd name="adj" fmla="val 16667"/>
                                </a:avLst>
                              </a:prstGeom>
                              <a:solidFill>
                                <a:srgbClr val="FFFFFF"/>
                              </a:solidFill>
                              <a:ln w="9525">
                                <a:solidFill>
                                  <a:srgbClr val="000000"/>
                                </a:solidFill>
                                <a:round/>
                                <a:headEnd/>
                                <a:tailEnd/>
                              </a:ln>
                            </wps:spPr>
                            <wps:txb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 xml:space="preserve">K/S </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THÀNH CÔNG</w:t>
                                  </w:r>
                                </w:p>
                              </w:txbxContent>
                            </wps:txbx>
                            <wps:bodyPr rot="0" vert="horz" wrap="square" lIns="91440" tIns="45720" rIns="91440" bIns="45720" anchor="t" anchorCtr="0" upright="1">
                              <a:noAutofit/>
                            </wps:bodyPr>
                          </wps:wsp>
                          <wps:wsp>
                            <wps:cNvPr id="57" name="AutoShape 84"/>
                            <wps:cNvSpPr>
                              <a:spLocks noChangeArrowheads="1"/>
                            </wps:cNvSpPr>
                            <wps:spPr bwMode="auto">
                              <a:xfrm>
                                <a:off x="3371" y="10676"/>
                                <a:ext cx="1699" cy="979"/>
                              </a:xfrm>
                              <a:prstGeom prst="roundRect">
                                <a:avLst>
                                  <a:gd name="adj" fmla="val 16667"/>
                                </a:avLst>
                              </a:prstGeom>
                              <a:solidFill>
                                <a:srgbClr val="FFFFFF"/>
                              </a:solidFill>
                              <a:ln w="9525">
                                <a:solidFill>
                                  <a:srgbClr val="000000"/>
                                </a:solidFill>
                                <a:round/>
                                <a:headEnd/>
                                <a:tailEnd/>
                              </a:ln>
                            </wps:spPr>
                            <wps:txb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 xml:space="preserve">K/S </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CAO NGUYÊN</w:t>
                                  </w:r>
                                </w:p>
                              </w:txbxContent>
                            </wps:txbx>
                            <wps:bodyPr rot="0" vert="horz" wrap="square" lIns="91440" tIns="45720" rIns="91440" bIns="45720" anchor="t" anchorCtr="0" upright="1">
                              <a:noAutofit/>
                            </wps:bodyPr>
                          </wps:wsp>
                          <wps:wsp>
                            <wps:cNvPr id="58" name="AutoShape 85"/>
                            <wps:cNvSpPr>
                              <a:spLocks noChangeArrowheads="1"/>
                            </wps:cNvSpPr>
                            <wps:spPr bwMode="auto">
                              <a:xfrm>
                                <a:off x="7184" y="10676"/>
                                <a:ext cx="1928" cy="979"/>
                              </a:xfrm>
                              <a:prstGeom prst="roundRect">
                                <a:avLst>
                                  <a:gd name="adj" fmla="val 16667"/>
                                </a:avLst>
                              </a:prstGeom>
                              <a:solidFill>
                                <a:srgbClr val="FFFFFF"/>
                              </a:solidFill>
                              <a:ln w="9525">
                                <a:solidFill>
                                  <a:srgbClr val="000000"/>
                                </a:solidFill>
                                <a:round/>
                                <a:headEnd/>
                                <a:tailEnd/>
                              </a:ln>
                            </wps:spPr>
                            <wps:txb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K/S SÀI GÒN - BAN MÊ</w:t>
                                  </w:r>
                                </w:p>
                              </w:txbxContent>
                            </wps:txbx>
                            <wps:bodyPr rot="0" vert="horz" wrap="square" lIns="91440" tIns="45720" rIns="91440" bIns="45720" anchor="t" anchorCtr="0" upright="1">
                              <a:noAutofit/>
                            </wps:bodyPr>
                          </wps:wsp>
                          <wps:wsp>
                            <wps:cNvPr id="59" name="AutoShape 86"/>
                            <wps:cNvSpPr>
                              <a:spLocks noChangeArrowheads="1"/>
                            </wps:cNvSpPr>
                            <wps:spPr bwMode="auto">
                              <a:xfrm>
                                <a:off x="5109" y="10676"/>
                                <a:ext cx="1987" cy="979"/>
                              </a:xfrm>
                              <a:prstGeom prst="roundRect">
                                <a:avLst>
                                  <a:gd name="adj" fmla="val 16667"/>
                                </a:avLst>
                              </a:prstGeom>
                              <a:solidFill>
                                <a:srgbClr val="FFFFFF"/>
                              </a:solidFill>
                              <a:ln w="9525">
                                <a:solidFill>
                                  <a:srgbClr val="000000"/>
                                </a:solidFill>
                                <a:round/>
                                <a:headEnd/>
                                <a:tailEnd/>
                              </a:ln>
                            </wps:spPr>
                            <wps:txb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NHÀ HÀNG</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THẮNG LỢI-CVN</w:t>
                                  </w:r>
                                </w:p>
                              </w:txbxContent>
                            </wps:txbx>
                            <wps:bodyPr rot="0" vert="horz" wrap="square" lIns="91440" tIns="45720" rIns="91440" bIns="45720" anchor="t" anchorCtr="0" upright="1">
                              <a:noAutofit/>
                            </wps:bodyPr>
                          </wps:wsp>
                          <wps:wsp>
                            <wps:cNvPr id="60" name="AutoShape 87"/>
                            <wps:cNvSpPr>
                              <a:spLocks noChangeArrowheads="1"/>
                            </wps:cNvSpPr>
                            <wps:spPr bwMode="auto">
                              <a:xfrm>
                                <a:off x="9181" y="10676"/>
                                <a:ext cx="1283" cy="979"/>
                              </a:xfrm>
                              <a:prstGeom prst="roundRect">
                                <a:avLst>
                                  <a:gd name="adj" fmla="val 16667"/>
                                </a:avLst>
                              </a:prstGeom>
                              <a:solidFill>
                                <a:srgbClr val="FFFFFF"/>
                              </a:solidFill>
                              <a:ln w="9525">
                                <a:solidFill>
                                  <a:srgbClr val="000000"/>
                                </a:solidFill>
                                <a:round/>
                                <a:headEnd/>
                                <a:tailEnd/>
                              </a:ln>
                            </wps:spPr>
                            <wps:txb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 xml:space="preserve">DU LỊCH </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HỒ LẮK</w:t>
                                  </w:r>
                                </w:p>
                              </w:txbxContent>
                            </wps:txbx>
                            <wps:bodyPr rot="0" vert="horz" wrap="square" lIns="91440" tIns="45720" rIns="91440" bIns="45720" anchor="t" anchorCtr="0" upright="1">
                              <a:noAutofit/>
                            </wps:bodyPr>
                          </wps:wsp>
                          <wps:wsp>
                            <wps:cNvPr id="61" name="AutoShape 88"/>
                            <wps:cNvCnPr>
                              <a:cxnSpLocks noChangeShapeType="1"/>
                            </wps:cNvCnPr>
                            <wps:spPr bwMode="auto">
                              <a:xfrm>
                                <a:off x="6105" y="7248"/>
                                <a:ext cx="0" cy="3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89"/>
                            <wps:cNvCnPr>
                              <a:cxnSpLocks noChangeShapeType="1"/>
                            </wps:cNvCnPr>
                            <wps:spPr bwMode="auto">
                              <a:xfrm>
                                <a:off x="4825" y="7897"/>
                                <a:ext cx="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90"/>
                            <wps:cNvCnPr>
                              <a:cxnSpLocks noChangeShapeType="1"/>
                            </wps:cNvCnPr>
                            <wps:spPr bwMode="auto">
                              <a:xfrm>
                                <a:off x="4825" y="8749"/>
                                <a:ext cx="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91"/>
                            <wps:cNvCnPr>
                              <a:cxnSpLocks noChangeShapeType="1"/>
                            </wps:cNvCnPr>
                            <wps:spPr bwMode="auto">
                              <a:xfrm flipH="1">
                                <a:off x="6105" y="7897"/>
                                <a:ext cx="135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92"/>
                            <wps:cNvCnPr>
                              <a:cxnSpLocks noChangeShapeType="1"/>
                            </wps:cNvCnPr>
                            <wps:spPr bwMode="auto">
                              <a:xfrm rot="10800000" flipV="1">
                                <a:off x="4082" y="9626"/>
                                <a:ext cx="2023" cy="1050"/>
                              </a:xfrm>
                              <a:prstGeom prst="bentConnector3">
                                <a:avLst>
                                  <a:gd name="adj1" fmla="val 8971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90" name="AutoShape 93"/>
                            <wps:cNvCnPr>
                              <a:cxnSpLocks noChangeShapeType="1"/>
                            </wps:cNvCnPr>
                            <wps:spPr bwMode="auto">
                              <a:xfrm flipV="1">
                                <a:off x="2393" y="9626"/>
                                <a:ext cx="1912" cy="1050"/>
                              </a:xfrm>
                              <a:prstGeom prst="bentConnector3">
                                <a:avLst>
                                  <a:gd name="adj1" fmla="val -21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91" name="AutoShape 94"/>
                            <wps:cNvCnPr>
                              <a:cxnSpLocks noChangeShapeType="1"/>
                            </wps:cNvCnPr>
                            <wps:spPr bwMode="auto">
                              <a:xfrm>
                                <a:off x="6105" y="9626"/>
                                <a:ext cx="2118" cy="1050"/>
                              </a:xfrm>
                              <a:prstGeom prst="bentConnector3">
                                <a:avLst>
                                  <a:gd name="adj1" fmla="val 9112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92" name="AutoShape 95"/>
                            <wps:cNvCnPr>
                              <a:cxnSpLocks noChangeShapeType="1"/>
                            </wps:cNvCnPr>
                            <wps:spPr bwMode="auto">
                              <a:xfrm rot="10800000">
                                <a:off x="7096" y="9626"/>
                                <a:ext cx="2682" cy="1050"/>
                              </a:xfrm>
                              <a:prstGeom prst="bentConnector3">
                                <a:avLst>
                                  <a:gd name="adj1" fmla="val -3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3" name="AutoShape 96"/>
                          <wps:cNvSpPr>
                            <a:spLocks noChangeArrowheads="1"/>
                          </wps:cNvSpPr>
                          <wps:spPr bwMode="auto">
                            <a:xfrm>
                              <a:off x="4500" y="3945"/>
                              <a:ext cx="3231" cy="587"/>
                            </a:xfrm>
                            <a:prstGeom prst="roundRect">
                              <a:avLst>
                                <a:gd name="adj" fmla="val 16667"/>
                              </a:avLst>
                            </a:prstGeom>
                            <a:solidFill>
                              <a:srgbClr val="FFFFFF"/>
                            </a:solidFill>
                            <a:ln w="9525">
                              <a:solidFill>
                                <a:srgbClr val="000000"/>
                              </a:solidFill>
                              <a:round/>
                              <a:headEnd/>
                              <a:tailEnd/>
                            </a:ln>
                          </wps:spPr>
                          <wps:txbx>
                            <w:txbxContent>
                              <w:p w:rsidR="0028094F" w:rsidRPr="00623CBE" w:rsidRDefault="0028094F" w:rsidP="00C41C99">
                                <w:pPr>
                                  <w:spacing w:before="60"/>
                                  <w:jc w:val="center"/>
                                  <w:rPr>
                                    <w:rFonts w:ascii="Tahoma" w:hAnsi="Tahoma" w:cs="Tahoma"/>
                                    <w:b/>
                                    <w:sz w:val="20"/>
                                  </w:rPr>
                                </w:pPr>
                                <w:r w:rsidRPr="00623CBE">
                                  <w:rPr>
                                    <w:rFonts w:ascii="Tahoma" w:hAnsi="Tahoma" w:cs="Tahoma"/>
                                    <w:b/>
                                    <w:sz w:val="22"/>
                                  </w:rPr>
                                  <w:t>ĐẠI HỘI ĐỒNG CỔ ĐÔNG</w:t>
                                </w:r>
                              </w:p>
                            </w:txbxContent>
                          </wps:txbx>
                          <wps:bodyPr rot="0" vert="horz" wrap="square" lIns="91440" tIns="45720" rIns="91440" bIns="45720" anchor="t" anchorCtr="0" upright="1">
                            <a:noAutofit/>
                          </wps:bodyPr>
                        </wps:wsp>
                        <wps:wsp>
                          <wps:cNvPr id="294" name="AutoShape 97"/>
                          <wps:cNvCnPr>
                            <a:cxnSpLocks noChangeShapeType="1"/>
                          </wps:cNvCnPr>
                          <wps:spPr bwMode="auto">
                            <a:xfrm flipV="1">
                              <a:off x="6133" y="4532"/>
                              <a:ext cx="0" cy="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9" name="AutoShape 80"/>
                        <wps:cNvSpPr>
                          <a:spLocks noChangeArrowheads="1"/>
                        </wps:cNvSpPr>
                        <wps:spPr bwMode="auto">
                          <a:xfrm>
                            <a:off x="3667125" y="2857500"/>
                            <a:ext cx="1808480" cy="372745"/>
                          </a:xfrm>
                          <a:prstGeom prst="roundRect">
                            <a:avLst>
                              <a:gd name="adj" fmla="val 16667"/>
                            </a:avLst>
                          </a:prstGeom>
                          <a:solidFill>
                            <a:srgbClr val="FFFFFF"/>
                          </a:solidFill>
                          <a:ln w="9525">
                            <a:solidFill>
                              <a:srgbClr val="000000"/>
                            </a:solidFill>
                            <a:round/>
                            <a:headEnd/>
                            <a:tailEnd/>
                          </a:ln>
                        </wps:spPr>
                        <wps:txbx>
                          <w:txbxContent>
                            <w:p w:rsidR="0028094F" w:rsidRPr="00460A00" w:rsidRDefault="0028094F" w:rsidP="00614662">
                              <w:pPr>
                                <w:spacing w:before="60"/>
                                <w:jc w:val="center"/>
                                <w:rPr>
                                  <w:rFonts w:ascii="Tahoma" w:hAnsi="Tahoma" w:cs="Tahoma"/>
                                  <w:b/>
                                  <w:sz w:val="20"/>
                                  <w:lang w:val="nl-NL"/>
                                </w:rPr>
                              </w:pPr>
                              <w:r>
                                <w:rPr>
                                  <w:rFonts w:ascii="Tahoma" w:hAnsi="Tahoma" w:cs="Tahoma"/>
                                  <w:b/>
                                  <w:sz w:val="20"/>
                                  <w:lang w:val="nl-NL"/>
                                </w:rPr>
                                <w:t>TỔ BÁN BUÔN</w:t>
                              </w:r>
                            </w:p>
                          </w:txbxContent>
                        </wps:txbx>
                        <wps:bodyPr rot="0" vert="horz" wrap="square" lIns="91440" tIns="45720" rIns="91440" bIns="45720" anchor="t" anchorCtr="0" upright="1">
                          <a:noAutofit/>
                        </wps:bodyPr>
                      </wps:wsp>
                      <wps:wsp>
                        <wps:cNvPr id="300" name="AutoShape 91"/>
                        <wps:cNvCnPr>
                          <a:cxnSpLocks noChangeShapeType="1"/>
                        </wps:cNvCnPr>
                        <wps:spPr bwMode="auto">
                          <a:xfrm flipH="1">
                            <a:off x="2800350" y="3048000"/>
                            <a:ext cx="858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left:0;text-align:left;margin-left:5.85pt;margin-top:24.95pt;width:451.15pt;height:378.45pt;z-index:251672064;mso-position-horizontal-relative:margin;mso-width-relative:margin;mso-height-relative:margin" coordsize="55746,4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">
                <v:group id="Group 73" o:spid="_x0000_s1027" style="position:absolute;width:55746;height:48958" coordorigin="1685,3945" coordsize="8779,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74" o:spid="_x0000_s1028" style="position:absolute;left:1685;top:4696;width:8779;height:6959" coordorigin="1685,4696" coordsize="8779,6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75" o:spid="_x0000_s1029" style="position:absolute;left:4695;top:5358;width:2848;height:5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VccAA&#10;AADbAAAADwAAAGRycy9kb3ducmV2LnhtbERPz2vCMBS+D/Y/hDfwNpMNHV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VVccAAAADbAAAADwAAAAAAAAAAAAAAAACYAgAAZHJzL2Rvd25y&#10;ZXYueG1sUEsFBgAAAAAEAAQA9QAAAIUDAAAAAA==&#10;">
                      <v:textbox>
                        <w:txbxContent>
                          <w:p w:rsidR="0028094F" w:rsidRPr="00460A00" w:rsidRDefault="0028094F" w:rsidP="00C41C99">
                            <w:pPr>
                              <w:spacing w:before="60"/>
                              <w:jc w:val="center"/>
                              <w:rPr>
                                <w:rFonts w:ascii="Tahoma" w:hAnsi="Tahoma" w:cs="Tahoma"/>
                                <w:b/>
                                <w:sz w:val="22"/>
                                <w:lang w:val="nl-NL"/>
                              </w:rPr>
                            </w:pPr>
                            <w:r w:rsidRPr="00460A00">
                              <w:rPr>
                                <w:rFonts w:ascii="Tahoma" w:hAnsi="Tahoma" w:cs="Tahoma"/>
                                <w:b/>
                                <w:sz w:val="22"/>
                                <w:lang w:val="nl-NL"/>
                              </w:rPr>
                              <w:t>HỘI ĐỒNG QUẢN TRỊ</w:t>
                            </w:r>
                          </w:p>
                        </w:txbxContent>
                      </v:textbox>
                    </v:roundrect>
                    <v:roundrect id="AutoShape 76" o:spid="_x0000_s1030" style="position:absolute;left:4500;top:6625;width:3178;height:6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w6sMA&#10;AADbAAAADwAAAGRycy9kb3ducmV2LnhtbESPQWsCMRSE7wX/Q3hCbzWx2K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w6sMAAADbAAAADwAAAAAAAAAAAAAAAACYAgAAZHJzL2Rv&#10;d25yZXYueG1sUEsFBgAAAAAEAAQA9QAAAIgDAAAAAA==&#10;">
                      <v:textbox>
                        <w:txbxContent>
                          <w:p w:rsidR="0028094F" w:rsidRPr="00460A00" w:rsidRDefault="0028094F" w:rsidP="00C41C99">
                            <w:pPr>
                              <w:spacing w:before="60"/>
                              <w:jc w:val="center"/>
                              <w:rPr>
                                <w:rFonts w:ascii="Tahoma" w:hAnsi="Tahoma" w:cs="Tahoma"/>
                                <w:b/>
                                <w:lang w:val="nl-NL"/>
                              </w:rPr>
                            </w:pPr>
                            <w:r w:rsidRPr="00460A00">
                              <w:rPr>
                                <w:rFonts w:ascii="Tahoma" w:hAnsi="Tahoma" w:cs="Tahoma"/>
                                <w:b/>
                                <w:lang w:val="nl-NL"/>
                              </w:rPr>
                              <w:t>BAN TỔNG GIÁM ĐỐC</w:t>
                            </w:r>
                          </w:p>
                        </w:txbxContent>
                      </v:textbox>
                    </v:roundrect>
                    <v:roundrect id="AutoShape 77" o:spid="_x0000_s1031" style="position:absolute;left:7523;top:4696;width:2233;height:5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textbox>
                        <w:txbxContent>
                          <w:p w:rsidR="0028094F" w:rsidRPr="00460A00" w:rsidRDefault="0028094F" w:rsidP="00C41C99">
                            <w:pPr>
                              <w:spacing w:before="60"/>
                              <w:jc w:val="center"/>
                              <w:rPr>
                                <w:rFonts w:ascii="Tahoma" w:hAnsi="Tahoma" w:cs="Tahoma"/>
                                <w:b/>
                                <w:sz w:val="22"/>
                                <w:lang w:val="nl-NL"/>
                              </w:rPr>
                            </w:pPr>
                            <w:r w:rsidRPr="00460A00">
                              <w:rPr>
                                <w:rFonts w:ascii="Tahoma" w:hAnsi="Tahoma" w:cs="Tahoma"/>
                                <w:b/>
                                <w:sz w:val="22"/>
                                <w:lang w:val="nl-NL"/>
                              </w:rPr>
                              <w:t>BAN KIỂM SOÁT</w:t>
                            </w:r>
                          </w:p>
                        </w:txbxContent>
                      </v:textbox>
                    </v:roundrect>
                    <v:roundrect id="AutoShape 78" o:spid="_x0000_s1032" style="position:absolute;left:1850;top:7608;width:2975;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w:txbxContent>
                          <w:p w:rsidR="0028094F" w:rsidRPr="00460A00" w:rsidRDefault="0028094F" w:rsidP="00C41C99">
                            <w:pPr>
                              <w:spacing w:before="60"/>
                              <w:jc w:val="center"/>
                              <w:rPr>
                                <w:rFonts w:ascii="Tahoma" w:hAnsi="Tahoma" w:cs="Tahoma"/>
                                <w:b/>
                                <w:sz w:val="20"/>
                                <w:szCs w:val="20"/>
                                <w:lang w:val="nl-NL"/>
                              </w:rPr>
                            </w:pPr>
                            <w:r w:rsidRPr="00460A00">
                              <w:rPr>
                                <w:rFonts w:ascii="Tahoma" w:hAnsi="Tahoma" w:cs="Tahoma"/>
                                <w:b/>
                                <w:sz w:val="20"/>
                                <w:szCs w:val="20"/>
                                <w:lang w:val="nl-NL"/>
                              </w:rPr>
                              <w:t>P</w:t>
                            </w:r>
                            <w:r>
                              <w:rPr>
                                <w:rFonts w:ascii="Tahoma" w:hAnsi="Tahoma" w:cs="Tahoma"/>
                                <w:b/>
                                <w:sz w:val="20"/>
                                <w:szCs w:val="20"/>
                                <w:lang w:val="nl-NL"/>
                              </w:rPr>
                              <w:t xml:space="preserve">. TỔ CHỨC </w:t>
                            </w:r>
                            <w:r w:rsidRPr="00460A00">
                              <w:rPr>
                                <w:rFonts w:ascii="Tahoma" w:hAnsi="Tahoma" w:cs="Tahoma"/>
                                <w:b/>
                                <w:sz w:val="20"/>
                                <w:szCs w:val="20"/>
                                <w:lang w:val="nl-NL"/>
                              </w:rPr>
                              <w:t>HÀNH CHÍNH</w:t>
                            </w:r>
                          </w:p>
                        </w:txbxContent>
                      </v:textbox>
                    </v:roundrect>
                    <v:roundrect id="AutoShape 79" o:spid="_x0000_s1033" style="position:absolute;left:1850;top:8450;width:2975;height:5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textbox>
                        <w:txbxContent>
                          <w:p w:rsidR="0028094F" w:rsidRPr="00460A00" w:rsidRDefault="0028094F" w:rsidP="00C41C99">
                            <w:pPr>
                              <w:spacing w:before="60"/>
                              <w:jc w:val="center"/>
                              <w:rPr>
                                <w:rFonts w:ascii="Tahoma" w:hAnsi="Tahoma" w:cs="Tahoma"/>
                                <w:b/>
                                <w:sz w:val="20"/>
                                <w:szCs w:val="20"/>
                                <w:lang w:val="nl-NL"/>
                              </w:rPr>
                            </w:pPr>
                            <w:r w:rsidRPr="00460A00">
                              <w:rPr>
                                <w:rFonts w:ascii="Tahoma" w:hAnsi="Tahoma" w:cs="Tahoma"/>
                                <w:b/>
                                <w:sz w:val="20"/>
                                <w:szCs w:val="20"/>
                                <w:lang w:val="nl-NL"/>
                              </w:rPr>
                              <w:t>P. KẾ TOÁN – TÀI VỤ</w:t>
                            </w:r>
                          </w:p>
                        </w:txbxContent>
                      </v:textbox>
                    </v:roundrect>
                    <v:roundrect id="AutoShape 80" o:spid="_x0000_s1034" style="position:absolute;left:7480;top:7600;width:2848;height:5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28094F" w:rsidRPr="00460A00" w:rsidRDefault="0028094F" w:rsidP="00C41C99">
                            <w:pPr>
                              <w:spacing w:before="60"/>
                              <w:jc w:val="center"/>
                              <w:rPr>
                                <w:rFonts w:ascii="Tahoma" w:hAnsi="Tahoma" w:cs="Tahoma"/>
                                <w:b/>
                                <w:sz w:val="20"/>
                                <w:lang w:val="nl-NL"/>
                              </w:rPr>
                            </w:pPr>
                            <w:r w:rsidRPr="00460A00">
                              <w:rPr>
                                <w:rFonts w:ascii="Tahoma" w:hAnsi="Tahoma" w:cs="Tahoma"/>
                                <w:b/>
                                <w:sz w:val="20"/>
                                <w:lang w:val="nl-NL"/>
                              </w:rPr>
                              <w:t>P. KD- ĐH DH DU LỊCH</w:t>
                            </w:r>
                          </w:p>
                        </w:txbxContent>
                      </v:textbox>
                    </v:roundrect>
                    <v:shapetype id="_x0000_t32" coordsize="21600,21600" o:spt="32" o:oned="t" path="m,l21600,21600e" filled="f">
                      <v:path arrowok="t" fillok="f" o:connecttype="none"/>
                      <o:lock v:ext="edit" shapetype="t"/>
                    </v:shapetype>
                    <v:shape id="AutoShape 81" o:spid="_x0000_s1035" type="#_x0000_t32" style="position:absolute;left:6132;top:5945;width:1;height: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82" o:spid="_x0000_s1036" type="#_x0000_t32" style="position:absolute;left:6120;top:4979;width:139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roundrect id="AutoShape 83" o:spid="_x0000_s1037" style="position:absolute;left:1685;top:10676;width:1644;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textbo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 xml:space="preserve">K/S </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THÀNH CÔNG</w:t>
                            </w:r>
                          </w:p>
                        </w:txbxContent>
                      </v:textbox>
                    </v:roundrect>
                    <v:roundrect id="AutoShape 84" o:spid="_x0000_s1038" style="position:absolute;left:3371;top:10676;width:1699;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3sMA&#10;AADbAAAADwAAAGRycy9kb3ducmV2LnhtbESPQWsCMRSE7wX/Q3iCN00sWO1qFCm0eCtdPfT43Lzu&#10;Lt28rEl23fbXN4LQ4zAz3zCb3WAb0ZMPtWMN85kCQVw4U3Op4XR8na5AhIhssHFMGn4owG47ethg&#10;ZtyVP6jPYykShEOGGqoY20zKUFRkMcxcS5y8L+ctxiR9KY3Ha4LbRj4q9SQt1pwWKmzppaLiO++s&#10;hsKoTvnP/v35vIj5b99dWL5dtJ6Mh/0aRKQh/ofv7YPRsFjC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X3sMAAADbAAAADwAAAAAAAAAAAAAAAACYAgAAZHJzL2Rv&#10;d25yZXYueG1sUEsFBgAAAAAEAAQA9QAAAIgDAAAAAA==&#10;">
                      <v:textbo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 xml:space="preserve">K/S </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CAO NGUYÊN</w:t>
                            </w:r>
                          </w:p>
                        </w:txbxContent>
                      </v:textbox>
                    </v:roundrect>
                    <v:roundrect id="AutoShape 85" o:spid="_x0000_s1039" style="position:absolute;left:7184;top:10676;width:1928;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DrMAA&#10;AADbAAAADwAAAGRycy9kb3ducmV2LnhtbERPz2vCMBS+C/4P4QneNHHgmJ1pkcGGt7HOg8e35q0t&#10;a15qktbOv94cBjt+fL/3xWQ7MZIPrWMNm7UCQVw503Kt4fT5unoCESKywc4xafilAEU+n+0xM+7K&#10;HzSWsRYphEOGGpoY+0zKUDVkMaxdT5y4b+ctxgR9LY3Hawq3nXxQ6lFabDk1NNjTS0PVTzlYDZVR&#10;g/Ln8X33tY3lbRwuLN8uWi8X0+EZRKQp/ov/3EejYZv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zDrMAAAADbAAAADwAAAAAAAAAAAAAAAACYAgAAZHJzL2Rvd25y&#10;ZXYueG1sUEsFBgAAAAAEAAQA9QAAAIUDAAAAAA==&#10;">
                      <v:textbo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K/S SÀI GÒN - BAN MÊ</w:t>
                            </w:r>
                          </w:p>
                        </w:txbxContent>
                      </v:textbox>
                    </v:roundrect>
                    <v:roundrect id="AutoShape 86" o:spid="_x0000_s1040" style="position:absolute;left:5109;top:10676;width:1987;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mN8MA&#10;AADbAAAADwAAAGRycy9kb3ducmV2LnhtbESPQWvCQBSE74L/YXlCb7prwWJSVxGhpbdi9NDja/Y1&#10;CWbfxt1NTPvr3UKhx2FmvmE2u9G2YiAfGscalgsFgrh0puFKw/n0Ml+DCBHZYOuYNHxTgN12Otlg&#10;btyNjzQUsRIJwiFHDXWMXS5lKGuyGBauI07el/MWY5K+ksbjLcFtKx+VepIWG04LNXZ0qKm8FL3V&#10;UBrVK/8xvGefq1j8DP2V5etV64fZuH8GEWmM/+G/9pvRsMr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BmN8MAAADbAAAADwAAAAAAAAAAAAAAAACYAgAAZHJzL2Rv&#10;d25yZXYueG1sUEsFBgAAAAAEAAQA9QAAAIgDAAAAAA==&#10;">
                      <v:textbo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NHÀ HÀNG</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THẮNG LỢI-CVN</w:t>
                            </w:r>
                          </w:p>
                        </w:txbxContent>
                      </v:textbox>
                    </v:roundrect>
                    <v:roundrect id="AutoShape 87" o:spid="_x0000_s1041" style="position:absolute;left:9181;top:10676;width:1283;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FF8AA&#10;AADbAAAADwAAAGRycy9kb3ducmV2LnhtbERPz2vCMBS+C/4P4Qm7aeJA0c4oMtjwNqwePL41b21Z&#10;81KTtHb7681B8Pjx/d7sBtuInnyoHWuYzxQI4sKZmksN59PHdAUiRGSDjWPS8EcBdtvxaIOZcTc+&#10;Up/HUqQQDhlqqGJsMylDUZHFMHMtceJ+nLcYE/SlNB5vKdw28lWppbRYc2qosKX3iorfvLMaCqM6&#10;5S/91/p7EfP/vruy/Lxq/TIZ9m8gIg3xKX64D0bDM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YFF8AAAADbAAAADwAAAAAAAAAAAAAAAACYAgAAZHJzL2Rvd25y&#10;ZXYueG1sUEsFBgAAAAAEAAQA9QAAAIUDAAAAAA==&#10;">
                      <v:textbox>
                        <w:txbxContent>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 xml:space="preserve">DU LỊCH </w:t>
                            </w:r>
                          </w:p>
                          <w:p w:rsidR="0028094F" w:rsidRPr="000846E8" w:rsidRDefault="0028094F" w:rsidP="0094375E">
                            <w:pPr>
                              <w:spacing w:line="360" w:lineRule="auto"/>
                              <w:jc w:val="center"/>
                              <w:rPr>
                                <w:rFonts w:ascii="Tahoma" w:hAnsi="Tahoma" w:cs="Tahoma"/>
                                <w:b/>
                                <w:sz w:val="18"/>
                              </w:rPr>
                            </w:pPr>
                            <w:r w:rsidRPr="000846E8">
                              <w:rPr>
                                <w:rFonts w:ascii="Tahoma" w:hAnsi="Tahoma" w:cs="Tahoma"/>
                                <w:b/>
                                <w:sz w:val="18"/>
                              </w:rPr>
                              <w:t>HỒ LẮK</w:t>
                            </w:r>
                          </w:p>
                        </w:txbxContent>
                      </v:textbox>
                    </v:roundrect>
                    <v:shape id="AutoShape 88" o:spid="_x0000_s1042" type="#_x0000_t32" style="position:absolute;left:6105;top:7248;width:0;height:3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89" o:spid="_x0000_s1043" type="#_x0000_t32" style="position:absolute;left:4825;top:7897;width:1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90" o:spid="_x0000_s1044" type="#_x0000_t32" style="position:absolute;left:4825;top:8749;width:1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91" o:spid="_x0000_s1045" type="#_x0000_t32" style="position:absolute;left:6105;top:7897;width:135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siMEAAADcAAAADwAAAGRycy9kb3ducmV2LnhtbERPTYvCMBC9L/gfwix4WTSth6VUo8iC&#10;IB4EtQePQzLblm0mNYm1/ntzEPb4eN+rzWg7MZAPrWMF+TwDQaydablWUF12swJEiMgGO8ek4EkB&#10;NuvJxwpL4x58ouEca5FCOJSooImxL6UMuiGLYe564sT9Om8xJuhraTw+Urjt5CLLvqXFllNDgz39&#10;NKT/zneroD1Ux2r4ukWvi0N+9Xm4XDut1PRz3C5BRBrjv/jt3hsFiy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CWyIwQAAANw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2" o:spid="_x0000_s1046" type="#_x0000_t34" style="position:absolute;left:4082;top:9626;width:2023;height:105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JesMAAADcAAAADwAAAGRycy9kb3ducmV2LnhtbESPQYvCMBSE78L+h/CEvWmq7EqtRllE&#10;Qb2I1YPHR/Nsi8lLabLa/fdmQfA4zMw3zHzZWSPu1PrasYLRMAFBXDhdc6ngfNoMUhA+IGs0jknB&#10;H3lYLj56c8y0e/CR7nkoRYSwz1BBFUKTSemLiiz6oWuIo3d1rcUQZVtK3eIjwq2R4ySZSIs1x4UK&#10;G1pVVNzyX6tAniff5uBGO7/W+ZdJaXvcby5Kffa7nxmIQF14h1/trVYwTqfwfyYeAb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fCXrDAAAA3AAAAA8AAAAAAAAAAAAA&#10;AAAAoQIAAGRycy9kb3ducmV2LnhtbFBLBQYAAAAABAAEAPkAAACRAwAAAAA=&#10;" adj="19379"/>
                    <v:shape id="AutoShape 93" o:spid="_x0000_s1047" type="#_x0000_t34" style="position:absolute;left:2393;top:9626;width:1912;height:105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kmsMAAADcAAAADwAAAGRycy9kb3ducmV2LnhtbERPy2rCQBTdF/yH4Qrd1YkWRKOj+EAQ&#10;XYjaNNtr5poEM3diZtT07zuLQpeH857OW1OJJzWutKyg34tAEGdWl5wr+DpvPkYgnEfWWFkmBT/k&#10;YD7rvE0x1vbFR3qefC5CCLsYFRTe17GULivIoOvZmjhwV9sY9AE2udQNvkK4qeQgiobSYMmhocCa&#10;VgVlt9PDKDjs18t09729XNLq857eksQek75S7912MQHhqfX/4j/3VisYjMP8cCYcAT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2ZJrDAAAA3AAAAA8AAAAAAAAAAAAA&#10;AAAAoQIAAGRycy9kb3ducmV2LnhtbFBLBQYAAAAABAAEAPkAAACRAwAAAAA=&#10;" adj="-46"/>
                    <v:shape id="AutoShape 94" o:spid="_x0000_s1048" type="#_x0000_t34" style="position:absolute;left:6105;top:9626;width:2118;height:10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e6+MUAAADcAAAADwAAAGRycy9kb3ducmV2LnhtbESPQWvCQBSE74X+h+UVeqsbrYhNXUVE&#10;IeBBjILX1+xrNph9G7JrTPvrXUHwOMzMN8xs0dtadNT6yrGC4SABQVw4XXGp4HjYfExB+ICssXZM&#10;Cv7Iw2L++jLDVLsr76nLQykihH2KCkwITSqlLwxZ9APXEEfv17UWQ5RtKXWL1wi3tRwlyURarDgu&#10;GGxoZag45xer4JSddiFb7/4n3fG8ycz4hz/zrVLvb/3yG0SgPjzDj3amFYy+hnA/E4+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e6+MUAAADcAAAADwAAAAAAAAAA&#10;AAAAAAChAgAAZHJzL2Rvd25yZXYueG1sUEsFBgAAAAAEAAQA+QAAAJMDAAAAAA==&#10;" adj="19683"/>
                    <v:shape id="AutoShape 95" o:spid="_x0000_s1049" type="#_x0000_t34" style="position:absolute;left:7096;top:9626;width:2682;height:105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sG6sYAAADcAAAADwAAAGRycy9kb3ducmV2LnhtbESPQWvCQBSE74L/YXlCb2ZjpKJpVhFB&#10;ECKUWik9PrKvSTT7NmS3Sfz33UKhx2FmvmGy3Wga0VPnassKFlEMgriwuuZSwfX9OF+DcB5ZY2OZ&#10;FDzIwW47nWSYajvwG/UXX4oAYZeigsr7NpXSFRUZdJFtiYP3ZTuDPsiulLrDIcBNI5M4XkmDNYeF&#10;Cls6VFTcL99GwX49nvrn+rz6xNf7xiyv+cfyliv1NBv3LyA8jf4//Nc+aQXJJoHfM+E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rBurGAAAA3AAAAA8AAAAAAAAA&#10;AAAAAAAAoQIAAGRycy9kb3ducmV2LnhtbFBLBQYAAAAABAAEAPkAAACUAwAAAAA=&#10;" adj="-7"/>
                  </v:group>
                  <v:roundrect id="AutoShape 96" o:spid="_x0000_s1050" style="position:absolute;left:4500;top:3945;width:3231;height:5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1egcQA&#10;AADcAAAADwAAAGRycy9kb3ducmV2LnhtbESPQWsCMRSE7wX/Q3hCbzVRadHVKFKo9Fa6evD43Dx3&#10;Fzcva5Jdt/31TaHQ4zAz3zDr7WAb0ZMPtWMN04kCQVw4U3Op4Xh4e1qACBHZYOOYNHxRgO1m9LDG&#10;zLg7f1Kfx1IkCIcMNVQxtpmUoajIYpi4ljh5F+ctxiR9KY3He4LbRs6UepEWa04LFbb0WlFxzTur&#10;oTCqU/7UfyzPzzH/7rsby/1N68fxsFuBiDTE//Bf+91omC3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oHEAAAA3AAAAA8AAAAAAAAAAAAAAAAAmAIAAGRycy9k&#10;b3ducmV2LnhtbFBLBQYAAAAABAAEAPUAAACJAwAAAAA=&#10;">
                    <v:textbox>
                      <w:txbxContent>
                        <w:p w:rsidR="0028094F" w:rsidRPr="00623CBE" w:rsidRDefault="0028094F" w:rsidP="00C41C99">
                          <w:pPr>
                            <w:spacing w:before="60"/>
                            <w:jc w:val="center"/>
                            <w:rPr>
                              <w:rFonts w:ascii="Tahoma" w:hAnsi="Tahoma" w:cs="Tahoma"/>
                              <w:b/>
                              <w:sz w:val="20"/>
                            </w:rPr>
                          </w:pPr>
                          <w:r w:rsidRPr="00623CBE">
                            <w:rPr>
                              <w:rFonts w:ascii="Tahoma" w:hAnsi="Tahoma" w:cs="Tahoma"/>
                              <w:b/>
                              <w:sz w:val="22"/>
                            </w:rPr>
                            <w:t>ĐẠI HỘI ĐỒNG CỔ ĐÔNG</w:t>
                          </w:r>
                        </w:p>
                      </w:txbxContent>
                    </v:textbox>
                  </v:roundrect>
                  <v:shape id="AutoShape 97" o:spid="_x0000_s1051" type="#_x0000_t32" style="position:absolute;left:6133;top:4532;width:0;height:8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3wUMUAAADcAAAADwAAAGRycy9kb3ducmV2LnhtbESPwWrDMBBE74H+g9hCLyGRHUpIXMsh&#10;FAolh0ITH3JcpI1taq0cSXXcv68KhRyHmXnDlLvJ9mIkHzrHCvJlBoJYO9Nxo6A+vS02IEJENtg7&#10;JgU/FGBXPcxKLIy78SeNx9iIBOFQoII2xqGQMuiWLIalG4iTd3HeYkzSN9J4vCW47eUqy9bSYsdp&#10;ocWBXlvSX8dvq6A71B/1OL9GrzeH/OzzcDr3Wqmnx2n/AiLSFO/h//a7UbDaPsP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3wUMUAAADcAAAADwAAAAAAAAAA&#10;AAAAAAChAgAAZHJzL2Rvd25yZXYueG1sUEsFBgAAAAAEAAQA+QAAAJMDAAAAAA==&#10;"/>
                </v:group>
                <v:roundrect id="AutoShape 80" o:spid="_x0000_s1052" style="position:absolute;left:36671;top:28575;width:18085;height:37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pa8QA&#10;AADcAAAADwAAAGRycy9kb3ducmV2LnhtbESPQWvCQBSE7wX/w/KE3uquQqVJXaUISm/S1IPHZ/Y1&#10;Cc2+jbubmPrru0Khx2FmvmFWm9G2YiAfGsca5jMFgrh0puFKw/Fz9/QCIkRkg61j0vBDATbrycMK&#10;c+Ou/EFDESuRIBxy1FDH2OVShrImi2HmOuLkfTlvMSbpK2k8XhPctnKh1FJabDgt1NjRtqbyu+it&#10;htKoXvnTcMjOz7G4Df2F5f6i9eN0fHsFEWmM/+G/9rvRsMgyuJ9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laWvEAAAA3AAAAA8AAAAAAAAAAAAAAAAAmAIAAGRycy9k&#10;b3ducmV2LnhtbFBLBQYAAAAABAAEAPUAAACJAwAAAAA=&#10;">
                  <v:textbox>
                    <w:txbxContent>
                      <w:p w:rsidR="0028094F" w:rsidRPr="00460A00" w:rsidRDefault="0028094F" w:rsidP="00614662">
                        <w:pPr>
                          <w:spacing w:before="60"/>
                          <w:jc w:val="center"/>
                          <w:rPr>
                            <w:rFonts w:ascii="Tahoma" w:hAnsi="Tahoma" w:cs="Tahoma"/>
                            <w:b/>
                            <w:sz w:val="20"/>
                            <w:lang w:val="nl-NL"/>
                          </w:rPr>
                        </w:pPr>
                        <w:r>
                          <w:rPr>
                            <w:rFonts w:ascii="Tahoma" w:hAnsi="Tahoma" w:cs="Tahoma"/>
                            <w:b/>
                            <w:sz w:val="20"/>
                            <w:lang w:val="nl-NL"/>
                          </w:rPr>
                          <w:t>TỔ BÁN BUÔN</w:t>
                        </w:r>
                      </w:p>
                    </w:txbxContent>
                  </v:textbox>
                </v:roundrect>
                <v:shape id="AutoShape 91" o:spid="_x0000_s1053" type="#_x0000_t32" style="position:absolute;left:28003;top:30480;width:8585;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1sScEAAADcAAAADwAAAGRycy9kb3ducmV2LnhtbERPTYvCMBC9L+x/CCPsZdG0uyBSjSKC&#10;IB6E1R48DsnYFptJN4m1/ntzEDw+3vdiNdhW9ORD41hBPslAEGtnGq4UlKfteAYiRGSDrWNS8KAA&#10;q+XnxwIL4+78R/0xViKFcChQQR1jV0gZdE0Ww8R1xIm7OG8xJugraTzeU7ht5U+WTaXFhlNDjR1t&#10;atLX480qaPbloey//6PXs31+9nk4nVut1NdoWM9BRBriW/xy74yC3yzNT2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TWxJwQAAANwAAAAPAAAAAAAAAAAAAAAA&#10;AKECAABkcnMvZG93bnJldi54bWxQSwUGAAAAAAQABAD5AAAAjwMAAAAA&#10;"/>
                <w10:wrap type="topAndBottom" anchorx="margin"/>
              </v:group>
            </w:pict>
          </mc:Fallback>
        </mc:AlternateContent>
      </w:r>
      <w:r w:rsidR="00EB4262" w:rsidRPr="001F3743">
        <w:rPr>
          <w:b/>
          <w:sz w:val="26"/>
          <w:szCs w:val="26"/>
          <w:lang w:val="nl-NL"/>
        </w:rPr>
        <w:t>Cơ cấu bộ máy quản lý:</w:t>
      </w:r>
    </w:p>
    <w:p w:rsidR="00802CB8" w:rsidRDefault="004C5794" w:rsidP="004738A5">
      <w:pPr>
        <w:pStyle w:val="ListParagraph"/>
        <w:numPr>
          <w:ilvl w:val="0"/>
          <w:numId w:val="13"/>
        </w:numPr>
        <w:tabs>
          <w:tab w:val="left" w:pos="4920"/>
        </w:tabs>
        <w:spacing w:before="240" w:line="360" w:lineRule="auto"/>
        <w:ind w:left="714" w:hanging="357"/>
        <w:rPr>
          <w:rFonts w:asciiTheme="majorHAnsi" w:hAnsiTheme="majorHAnsi" w:cstheme="majorHAnsi"/>
          <w:spacing w:val="-2"/>
          <w:sz w:val="26"/>
          <w:szCs w:val="26"/>
          <w:lang w:val="nl-NL"/>
        </w:rPr>
      </w:pPr>
      <w:r w:rsidRPr="00802CB8">
        <w:rPr>
          <w:rFonts w:asciiTheme="majorHAnsi" w:hAnsiTheme="majorHAnsi" w:cstheme="majorHAnsi"/>
          <w:b/>
          <w:spacing w:val="-2"/>
          <w:sz w:val="26"/>
          <w:szCs w:val="26"/>
          <w:lang w:val="nl-NL"/>
        </w:rPr>
        <w:t>Hội đồng quản trị:</w:t>
      </w:r>
      <w:r w:rsidRPr="00802CB8">
        <w:rPr>
          <w:rFonts w:asciiTheme="majorHAnsi" w:hAnsiTheme="majorHAnsi" w:cstheme="majorHAnsi"/>
          <w:spacing w:val="-2"/>
          <w:sz w:val="26"/>
          <w:szCs w:val="26"/>
          <w:lang w:val="nl-NL"/>
        </w:rPr>
        <w:t xml:space="preserve"> </w:t>
      </w:r>
    </w:p>
    <w:p w:rsidR="004C5794" w:rsidRPr="00802CB8" w:rsidRDefault="004C5794"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Hội đồng quản trị Công ty gồm 05 thành viên. Hội đồng quản trị là cơ quan quản lý Công ty. Có quyền quyết định chiến lược, kế hoạch phát triển trung hạn và kế hoạch kinh doanh hàng năm của Công ty, xác định các mục tiêu hoạt động và mục tiêu chiến lược trên cơ sở Đại hội cổ đông thông qua. Đề xuất mức chi trả cổ tức hàng năm. Hội đồng quản trị có quyền bổ nhiệm, miễn nhiệm, cách chức Tổng giám đốc điều hành; các phó tổng giám đốc; kế toán trưởng. Quyết định mức lương và lợi ích khác của những người quản lý đó. Cử người đại diện theo ủy quyền thực hiện quyền sở hữu cổ phần hoặc phần vốn góp ở công ty khác.</w:t>
      </w:r>
    </w:p>
    <w:p w:rsidR="00802CB8" w:rsidRPr="00802CB8" w:rsidRDefault="004C5794"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Ban Kiềm soát: </w:t>
      </w:r>
    </w:p>
    <w:p w:rsidR="004C5794" w:rsidRPr="004738A5" w:rsidRDefault="004C5794" w:rsidP="00802CB8">
      <w:pPr>
        <w:pStyle w:val="ListParagraph"/>
        <w:widowControl w:val="0"/>
        <w:spacing w:before="0" w:line="360" w:lineRule="auto"/>
        <w:rPr>
          <w:rFonts w:asciiTheme="majorHAnsi" w:hAnsiTheme="majorHAnsi" w:cstheme="majorHAnsi"/>
          <w:b/>
          <w:spacing w:val="-6"/>
          <w:sz w:val="26"/>
          <w:szCs w:val="26"/>
          <w:lang w:val="nl-NL"/>
        </w:rPr>
      </w:pPr>
      <w:r w:rsidRPr="004738A5">
        <w:rPr>
          <w:rFonts w:asciiTheme="majorHAnsi" w:hAnsiTheme="majorHAnsi" w:cstheme="majorHAnsi"/>
          <w:spacing w:val="-6"/>
          <w:sz w:val="26"/>
          <w:szCs w:val="26"/>
          <w:lang w:val="nl-NL"/>
        </w:rPr>
        <w:t>Ban kiểm soát Công ty gồm 03 thành viên. Thực hiện giám sát Hội đồng quản trị, Tổng giám đốc trong quản lý và điều hành Công ty, kiểm tra tính hợp lý, hợp pháp, tính trung thực và mức độ cẩn trọng trong quản lý điều hành hoạt động kinh doanh, trong công tác kế toán thống kê và lập báo tài chính, thẩm định báo cáo tài chính hàng năm và 6 tháng.</w:t>
      </w:r>
    </w:p>
    <w:p w:rsidR="00802CB8" w:rsidRP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lastRenderedPageBreak/>
        <w:t xml:space="preserve">Ban </w:t>
      </w:r>
      <w:r w:rsidR="00614662" w:rsidRPr="00802CB8">
        <w:rPr>
          <w:rFonts w:asciiTheme="majorHAnsi" w:hAnsiTheme="majorHAnsi" w:cstheme="majorHAnsi"/>
          <w:b/>
          <w:spacing w:val="-2"/>
          <w:sz w:val="26"/>
          <w:szCs w:val="26"/>
          <w:lang w:val="nl-NL"/>
        </w:rPr>
        <w:t>Tổng G</w:t>
      </w:r>
      <w:r w:rsidRPr="00802CB8">
        <w:rPr>
          <w:rFonts w:asciiTheme="majorHAnsi" w:hAnsiTheme="majorHAnsi" w:cstheme="majorHAnsi"/>
          <w:b/>
          <w:spacing w:val="-2"/>
          <w:sz w:val="26"/>
          <w:szCs w:val="26"/>
          <w:lang w:val="nl-NL"/>
        </w:rPr>
        <w:t xml:space="preserve">iám đốc: </w:t>
      </w:r>
    </w:p>
    <w:p w:rsidR="00DB454C" w:rsidRPr="006071F1" w:rsidRDefault="00DB454C" w:rsidP="00802CB8">
      <w:pPr>
        <w:pStyle w:val="ListParagraph"/>
        <w:widowControl w:val="0"/>
        <w:spacing w:before="0" w:line="360" w:lineRule="auto"/>
        <w:rPr>
          <w:rFonts w:asciiTheme="majorHAnsi" w:hAnsiTheme="majorHAnsi" w:cstheme="majorHAnsi"/>
          <w:b/>
          <w:sz w:val="26"/>
          <w:szCs w:val="26"/>
          <w:lang w:val="nl-NL"/>
        </w:rPr>
      </w:pPr>
      <w:r w:rsidRPr="006071F1">
        <w:rPr>
          <w:rFonts w:asciiTheme="majorHAnsi" w:hAnsiTheme="majorHAnsi" w:cstheme="majorHAnsi"/>
          <w:sz w:val="26"/>
          <w:szCs w:val="26"/>
          <w:lang w:val="nl-NL"/>
        </w:rPr>
        <w:t>Gồm 01 Tổng giám đốc và 0</w:t>
      </w:r>
      <w:r w:rsidR="009A5D71">
        <w:rPr>
          <w:rFonts w:asciiTheme="majorHAnsi" w:hAnsiTheme="majorHAnsi" w:cstheme="majorHAnsi"/>
          <w:sz w:val="26"/>
          <w:szCs w:val="26"/>
          <w:lang w:val="nl-NL"/>
        </w:rPr>
        <w:t>2</w:t>
      </w:r>
      <w:r w:rsidRPr="006071F1">
        <w:rPr>
          <w:rFonts w:asciiTheme="majorHAnsi" w:hAnsiTheme="majorHAnsi" w:cstheme="majorHAnsi"/>
          <w:sz w:val="26"/>
          <w:szCs w:val="26"/>
          <w:lang w:val="nl-NL"/>
        </w:rPr>
        <w:t xml:space="preserve"> </w:t>
      </w:r>
      <w:r w:rsidR="009A5D71">
        <w:rPr>
          <w:rFonts w:asciiTheme="majorHAnsi" w:hAnsiTheme="majorHAnsi" w:cstheme="majorHAnsi"/>
          <w:sz w:val="26"/>
          <w:szCs w:val="26"/>
          <w:lang w:val="nl-NL"/>
        </w:rPr>
        <w:t>P</w:t>
      </w:r>
      <w:r w:rsidRPr="006071F1">
        <w:rPr>
          <w:rFonts w:asciiTheme="majorHAnsi" w:hAnsiTheme="majorHAnsi" w:cstheme="majorHAnsi"/>
          <w:sz w:val="26"/>
          <w:szCs w:val="26"/>
          <w:lang w:val="nl-NL"/>
        </w:rPr>
        <w:t xml:space="preserve">hó </w:t>
      </w:r>
      <w:r w:rsidR="009A5D71">
        <w:rPr>
          <w:rFonts w:asciiTheme="majorHAnsi" w:hAnsiTheme="majorHAnsi" w:cstheme="majorHAnsi"/>
          <w:sz w:val="26"/>
          <w:szCs w:val="26"/>
          <w:lang w:val="nl-NL"/>
        </w:rPr>
        <w:t>T</w:t>
      </w:r>
      <w:r w:rsidRPr="006071F1">
        <w:rPr>
          <w:rFonts w:asciiTheme="majorHAnsi" w:hAnsiTheme="majorHAnsi" w:cstheme="majorHAnsi"/>
          <w:sz w:val="26"/>
          <w:szCs w:val="26"/>
          <w:lang w:val="nl-NL"/>
        </w:rPr>
        <w:t>ổng giám đốc.</w:t>
      </w:r>
    </w:p>
    <w:p w:rsid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Phòng </w:t>
      </w:r>
      <w:r w:rsidR="004852A0" w:rsidRPr="00802CB8">
        <w:rPr>
          <w:rFonts w:asciiTheme="majorHAnsi" w:hAnsiTheme="majorHAnsi" w:cstheme="majorHAnsi"/>
          <w:b/>
          <w:spacing w:val="-2"/>
          <w:sz w:val="26"/>
          <w:szCs w:val="26"/>
          <w:lang w:val="nl-NL"/>
        </w:rPr>
        <w:t>K</w:t>
      </w:r>
      <w:r w:rsidRPr="00802CB8">
        <w:rPr>
          <w:rFonts w:asciiTheme="majorHAnsi" w:hAnsiTheme="majorHAnsi" w:cstheme="majorHAnsi"/>
          <w:b/>
          <w:spacing w:val="-2"/>
          <w:sz w:val="26"/>
          <w:szCs w:val="26"/>
          <w:lang w:val="nl-NL"/>
        </w:rPr>
        <w:t xml:space="preserve">ế toán </w:t>
      </w:r>
      <w:r w:rsidR="004852A0" w:rsidRPr="00802CB8">
        <w:rPr>
          <w:rFonts w:asciiTheme="majorHAnsi" w:hAnsiTheme="majorHAnsi" w:cstheme="majorHAnsi"/>
          <w:b/>
          <w:spacing w:val="-2"/>
          <w:sz w:val="26"/>
          <w:szCs w:val="26"/>
          <w:lang w:val="nl-NL"/>
        </w:rPr>
        <w:t>- T</w:t>
      </w:r>
      <w:r w:rsidRPr="00802CB8">
        <w:rPr>
          <w:rFonts w:asciiTheme="majorHAnsi" w:hAnsiTheme="majorHAnsi" w:cstheme="majorHAnsi"/>
          <w:b/>
          <w:spacing w:val="-2"/>
          <w:sz w:val="26"/>
          <w:szCs w:val="26"/>
          <w:lang w:val="nl-NL"/>
        </w:rPr>
        <w:t xml:space="preserve">ài vụ: </w:t>
      </w:r>
    </w:p>
    <w:p w:rsidR="00DB454C"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 xml:space="preserve">Là phòng chức năng tham mưu tổng hợp về công tác kế toán Doanh nghiệp, phân tích tài chính, phân tích các nguyên nhân và nhân tố ảnh hưởng tích cực, tiêu cực ảnh hưởng đến tình hình sản xuất kinh doanh của Công ty, tổ chức quản lý vốn mang lại hiệu quả, xác định nhu cầu vốn nhằm đáp ứng nhu cầu vốn kinh doanh trong từng thời điểm, thực hiện đúng đắn chế độ tài chính hiện hành. Cơ cấu gồm 7 nhân sự: 01 </w:t>
      </w:r>
      <w:r w:rsidR="00A04E58" w:rsidRPr="00802CB8">
        <w:rPr>
          <w:rFonts w:asciiTheme="majorHAnsi" w:hAnsiTheme="majorHAnsi" w:cstheme="majorHAnsi"/>
          <w:spacing w:val="-2"/>
          <w:sz w:val="26"/>
          <w:szCs w:val="26"/>
          <w:lang w:val="nl-NL"/>
        </w:rPr>
        <w:t>K</w:t>
      </w:r>
      <w:r w:rsidRPr="00802CB8">
        <w:rPr>
          <w:rFonts w:asciiTheme="majorHAnsi" w:hAnsiTheme="majorHAnsi" w:cstheme="majorHAnsi"/>
          <w:spacing w:val="-2"/>
          <w:sz w:val="26"/>
          <w:szCs w:val="26"/>
          <w:lang w:val="nl-NL"/>
        </w:rPr>
        <w:t xml:space="preserve">ế toán </w:t>
      </w:r>
      <w:r w:rsidR="00A04E58" w:rsidRPr="00802CB8">
        <w:rPr>
          <w:rFonts w:asciiTheme="majorHAnsi" w:hAnsiTheme="majorHAnsi" w:cstheme="majorHAnsi"/>
          <w:spacing w:val="-2"/>
          <w:sz w:val="26"/>
          <w:szCs w:val="26"/>
          <w:lang w:val="nl-NL"/>
        </w:rPr>
        <w:t>T</w:t>
      </w:r>
      <w:r w:rsidRPr="00802CB8">
        <w:rPr>
          <w:rFonts w:asciiTheme="majorHAnsi" w:hAnsiTheme="majorHAnsi" w:cstheme="majorHAnsi"/>
          <w:spacing w:val="-2"/>
          <w:sz w:val="26"/>
          <w:szCs w:val="26"/>
          <w:lang w:val="nl-NL"/>
        </w:rPr>
        <w:t xml:space="preserve">rưởng kiêm </w:t>
      </w:r>
      <w:r w:rsidR="00A04E58" w:rsidRPr="00802CB8">
        <w:rPr>
          <w:rFonts w:asciiTheme="majorHAnsi" w:hAnsiTheme="majorHAnsi" w:cstheme="majorHAnsi"/>
          <w:spacing w:val="-2"/>
          <w:sz w:val="26"/>
          <w:szCs w:val="26"/>
          <w:lang w:val="nl-NL"/>
        </w:rPr>
        <w:t>T</w:t>
      </w:r>
      <w:r w:rsidRPr="00802CB8">
        <w:rPr>
          <w:rFonts w:asciiTheme="majorHAnsi" w:hAnsiTheme="majorHAnsi" w:cstheme="majorHAnsi"/>
          <w:spacing w:val="-2"/>
          <w:sz w:val="26"/>
          <w:szCs w:val="26"/>
          <w:lang w:val="nl-NL"/>
        </w:rPr>
        <w:t xml:space="preserve">rưởng phòng, 01 </w:t>
      </w:r>
      <w:r w:rsidR="00A04E58" w:rsidRPr="00802CB8">
        <w:rPr>
          <w:rFonts w:asciiTheme="majorHAnsi" w:hAnsiTheme="majorHAnsi" w:cstheme="majorHAnsi"/>
          <w:spacing w:val="-2"/>
          <w:sz w:val="26"/>
          <w:szCs w:val="26"/>
          <w:lang w:val="nl-NL"/>
        </w:rPr>
        <w:t>P</w:t>
      </w:r>
      <w:r w:rsidRPr="00802CB8">
        <w:rPr>
          <w:rFonts w:asciiTheme="majorHAnsi" w:hAnsiTheme="majorHAnsi" w:cstheme="majorHAnsi"/>
          <w:spacing w:val="-2"/>
          <w:sz w:val="26"/>
          <w:szCs w:val="26"/>
          <w:lang w:val="nl-NL"/>
        </w:rPr>
        <w:t>hó phòng  và 5 kế toán viên.</w:t>
      </w:r>
    </w:p>
    <w:p w:rsidR="00802CB8" w:rsidRP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Phòng tổ chức hành chính: </w:t>
      </w:r>
    </w:p>
    <w:p w:rsidR="00DB454C"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 xml:space="preserve">Là phòng chức năng tham mưu về công tác tổ chức cán bộ và quản lý hành chính, quản trị mạng thông tin nội bộ trong toàn công ty, theo dõi việc duy trì áp dụng hệ thống quản lý chất lượng theo tiêu chuẩn ISO 9001:2008. Cơ cấu gồm 06 nhân sự: 01 </w:t>
      </w:r>
      <w:r w:rsidR="00A04E58" w:rsidRPr="00802CB8">
        <w:rPr>
          <w:rFonts w:asciiTheme="majorHAnsi" w:hAnsiTheme="majorHAnsi" w:cstheme="majorHAnsi"/>
          <w:spacing w:val="-2"/>
          <w:sz w:val="26"/>
          <w:szCs w:val="26"/>
          <w:lang w:val="nl-NL"/>
        </w:rPr>
        <w:t>T</w:t>
      </w:r>
      <w:r w:rsidRPr="00802CB8">
        <w:rPr>
          <w:rFonts w:asciiTheme="majorHAnsi" w:hAnsiTheme="majorHAnsi" w:cstheme="majorHAnsi"/>
          <w:spacing w:val="-2"/>
          <w:sz w:val="26"/>
          <w:szCs w:val="26"/>
          <w:lang w:val="nl-NL"/>
        </w:rPr>
        <w:t>rưởng phòng, 0</w:t>
      </w:r>
      <w:r w:rsidR="009A5D71" w:rsidRPr="00802CB8">
        <w:rPr>
          <w:rFonts w:asciiTheme="majorHAnsi" w:hAnsiTheme="majorHAnsi" w:cstheme="majorHAnsi"/>
          <w:spacing w:val="-2"/>
          <w:sz w:val="26"/>
          <w:szCs w:val="26"/>
          <w:lang w:val="nl-NL"/>
        </w:rPr>
        <w:t>1</w:t>
      </w:r>
      <w:r w:rsidRPr="00802CB8">
        <w:rPr>
          <w:rFonts w:asciiTheme="majorHAnsi" w:hAnsiTheme="majorHAnsi" w:cstheme="majorHAnsi"/>
          <w:spacing w:val="-2"/>
          <w:sz w:val="26"/>
          <w:szCs w:val="26"/>
          <w:lang w:val="nl-NL"/>
        </w:rPr>
        <w:t xml:space="preserve"> </w:t>
      </w:r>
      <w:r w:rsidR="00A04E58" w:rsidRPr="00802CB8">
        <w:rPr>
          <w:rFonts w:asciiTheme="majorHAnsi" w:hAnsiTheme="majorHAnsi" w:cstheme="majorHAnsi"/>
          <w:spacing w:val="-2"/>
          <w:sz w:val="26"/>
          <w:szCs w:val="26"/>
          <w:lang w:val="nl-NL"/>
        </w:rPr>
        <w:t>P</w:t>
      </w:r>
      <w:r w:rsidRPr="00802CB8">
        <w:rPr>
          <w:rFonts w:asciiTheme="majorHAnsi" w:hAnsiTheme="majorHAnsi" w:cstheme="majorHAnsi"/>
          <w:spacing w:val="-2"/>
          <w:sz w:val="26"/>
          <w:szCs w:val="26"/>
          <w:lang w:val="nl-NL"/>
        </w:rPr>
        <w:t>hó phòng</w:t>
      </w:r>
      <w:r w:rsidR="00614662" w:rsidRPr="00802CB8">
        <w:rPr>
          <w:rFonts w:asciiTheme="majorHAnsi" w:hAnsiTheme="majorHAnsi" w:cstheme="majorHAnsi"/>
          <w:spacing w:val="-2"/>
          <w:sz w:val="26"/>
          <w:szCs w:val="26"/>
          <w:lang w:val="nl-NL"/>
        </w:rPr>
        <w:t>,</w:t>
      </w:r>
      <w:r w:rsidRPr="00802CB8">
        <w:rPr>
          <w:rFonts w:asciiTheme="majorHAnsi" w:hAnsiTheme="majorHAnsi" w:cstheme="majorHAnsi"/>
          <w:spacing w:val="-2"/>
          <w:sz w:val="26"/>
          <w:szCs w:val="26"/>
          <w:lang w:val="nl-NL"/>
        </w:rPr>
        <w:t xml:space="preserve"> 0</w:t>
      </w:r>
      <w:r w:rsidR="00614662" w:rsidRPr="00802CB8">
        <w:rPr>
          <w:rFonts w:asciiTheme="majorHAnsi" w:hAnsiTheme="majorHAnsi" w:cstheme="majorHAnsi"/>
          <w:spacing w:val="-2"/>
          <w:sz w:val="26"/>
          <w:szCs w:val="26"/>
          <w:lang w:val="nl-NL"/>
        </w:rPr>
        <w:t>2 nhân viên và 0</w:t>
      </w:r>
      <w:r w:rsidR="009A5D71" w:rsidRPr="00802CB8">
        <w:rPr>
          <w:rFonts w:asciiTheme="majorHAnsi" w:hAnsiTheme="majorHAnsi" w:cstheme="majorHAnsi"/>
          <w:spacing w:val="-2"/>
          <w:sz w:val="26"/>
          <w:szCs w:val="26"/>
          <w:lang w:val="nl-NL"/>
        </w:rPr>
        <w:t>2</w:t>
      </w:r>
      <w:r w:rsidR="00614662" w:rsidRPr="00802CB8">
        <w:rPr>
          <w:rFonts w:asciiTheme="majorHAnsi" w:hAnsiTheme="majorHAnsi" w:cstheme="majorHAnsi"/>
          <w:spacing w:val="-2"/>
          <w:sz w:val="26"/>
          <w:szCs w:val="26"/>
          <w:lang w:val="nl-NL"/>
        </w:rPr>
        <w:t xml:space="preserve"> lái xe.</w:t>
      </w:r>
    </w:p>
    <w:p w:rsidR="00802CB8" w:rsidRP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Phòng kinh doanh và điều hành hướng dẫn du lịch: </w:t>
      </w:r>
    </w:p>
    <w:p w:rsidR="00DB454C"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Là phòng có chức năng lập kế hoạch sản xuất, kinh doanh trong toàn Công ty, xây dựng các định mức kinh tế kỹ thuật trong các dịch vụ, thu thập thông tin phản hồi từ khách hàn</w:t>
      </w:r>
      <w:r w:rsidR="00614662" w:rsidRPr="00802CB8">
        <w:rPr>
          <w:rFonts w:asciiTheme="majorHAnsi" w:hAnsiTheme="majorHAnsi" w:cstheme="majorHAnsi"/>
          <w:spacing w:val="-2"/>
          <w:sz w:val="26"/>
          <w:szCs w:val="26"/>
          <w:lang w:val="nl-NL"/>
        </w:rPr>
        <w:t>g để tham mưu cho Ban T</w:t>
      </w:r>
      <w:r w:rsidRPr="00802CB8">
        <w:rPr>
          <w:rFonts w:asciiTheme="majorHAnsi" w:hAnsiTheme="majorHAnsi" w:cstheme="majorHAnsi"/>
          <w:spacing w:val="-2"/>
          <w:sz w:val="26"/>
          <w:szCs w:val="26"/>
          <w:lang w:val="nl-NL"/>
        </w:rPr>
        <w:t xml:space="preserve">ổng </w:t>
      </w:r>
      <w:r w:rsidR="00614662" w:rsidRPr="00802CB8">
        <w:rPr>
          <w:rFonts w:asciiTheme="majorHAnsi" w:hAnsiTheme="majorHAnsi" w:cstheme="majorHAnsi"/>
          <w:spacing w:val="-2"/>
          <w:sz w:val="26"/>
          <w:szCs w:val="26"/>
          <w:lang w:val="nl-NL"/>
        </w:rPr>
        <w:t>G</w:t>
      </w:r>
      <w:r w:rsidRPr="00802CB8">
        <w:rPr>
          <w:rFonts w:asciiTheme="majorHAnsi" w:hAnsiTheme="majorHAnsi" w:cstheme="majorHAnsi"/>
          <w:spacing w:val="-2"/>
          <w:sz w:val="26"/>
          <w:szCs w:val="26"/>
          <w:lang w:val="nl-NL"/>
        </w:rPr>
        <w:t>iám đốc về các chính sách thu hút khách hàng. Tổ chức kinh doanh trong lĩnh vực lữ hành và vận chuyển du lịch, xây dựng tour du lịch để phục vụ các đối tượng khách nội địa và nước ngoài, cung cấp các thông tin, hình ảnh tư liệu về lịch sử  của địa phương cho bộ phận quản trị mạng để giới thiệu trên website của Công ty. Cơ cấu gồm 1</w:t>
      </w:r>
      <w:r w:rsidR="00332B0D" w:rsidRPr="00802CB8">
        <w:rPr>
          <w:rFonts w:asciiTheme="majorHAnsi" w:hAnsiTheme="majorHAnsi" w:cstheme="majorHAnsi"/>
          <w:spacing w:val="-2"/>
          <w:sz w:val="26"/>
          <w:szCs w:val="26"/>
          <w:lang w:val="nl-NL"/>
        </w:rPr>
        <w:t>4</w:t>
      </w:r>
      <w:r w:rsidR="00A04E58" w:rsidRPr="00802CB8">
        <w:rPr>
          <w:rFonts w:asciiTheme="majorHAnsi" w:hAnsiTheme="majorHAnsi" w:cstheme="majorHAnsi"/>
          <w:spacing w:val="-2"/>
          <w:sz w:val="26"/>
          <w:szCs w:val="26"/>
          <w:lang w:val="nl-NL"/>
        </w:rPr>
        <w:t xml:space="preserve"> nhân sự: 01 T</w:t>
      </w:r>
      <w:r w:rsidRPr="00802CB8">
        <w:rPr>
          <w:rFonts w:asciiTheme="majorHAnsi" w:hAnsiTheme="majorHAnsi" w:cstheme="majorHAnsi"/>
          <w:spacing w:val="-2"/>
          <w:sz w:val="26"/>
          <w:szCs w:val="26"/>
          <w:lang w:val="nl-NL"/>
        </w:rPr>
        <w:t>rưởng phòng, 0</w:t>
      </w:r>
      <w:r w:rsidR="00EF0012" w:rsidRPr="00802CB8">
        <w:rPr>
          <w:rFonts w:asciiTheme="majorHAnsi" w:hAnsiTheme="majorHAnsi" w:cstheme="majorHAnsi"/>
          <w:spacing w:val="-2"/>
          <w:sz w:val="26"/>
          <w:szCs w:val="26"/>
          <w:lang w:val="nl-NL"/>
        </w:rPr>
        <w:t>1</w:t>
      </w:r>
      <w:r w:rsidRPr="00802CB8">
        <w:rPr>
          <w:rFonts w:asciiTheme="majorHAnsi" w:hAnsiTheme="majorHAnsi" w:cstheme="majorHAnsi"/>
          <w:spacing w:val="-2"/>
          <w:sz w:val="26"/>
          <w:szCs w:val="26"/>
          <w:lang w:val="nl-NL"/>
        </w:rPr>
        <w:t xml:space="preserve"> </w:t>
      </w:r>
      <w:r w:rsidR="00A04E58" w:rsidRPr="00802CB8">
        <w:rPr>
          <w:rFonts w:asciiTheme="majorHAnsi" w:hAnsiTheme="majorHAnsi" w:cstheme="majorHAnsi"/>
          <w:spacing w:val="-2"/>
          <w:sz w:val="26"/>
          <w:szCs w:val="26"/>
          <w:lang w:val="nl-NL"/>
        </w:rPr>
        <w:t>P</w:t>
      </w:r>
      <w:r w:rsidRPr="00802CB8">
        <w:rPr>
          <w:rFonts w:asciiTheme="majorHAnsi" w:hAnsiTheme="majorHAnsi" w:cstheme="majorHAnsi"/>
          <w:spacing w:val="-2"/>
          <w:sz w:val="26"/>
          <w:szCs w:val="26"/>
          <w:lang w:val="nl-NL"/>
        </w:rPr>
        <w:t>hó phòng, 1</w:t>
      </w:r>
      <w:r w:rsidR="00332B0D" w:rsidRPr="00802CB8">
        <w:rPr>
          <w:rFonts w:asciiTheme="majorHAnsi" w:hAnsiTheme="majorHAnsi" w:cstheme="majorHAnsi"/>
          <w:spacing w:val="-2"/>
          <w:sz w:val="26"/>
          <w:szCs w:val="26"/>
          <w:lang w:val="nl-NL"/>
        </w:rPr>
        <w:t>2</w:t>
      </w:r>
      <w:r w:rsidRPr="00802CB8">
        <w:rPr>
          <w:rFonts w:asciiTheme="majorHAnsi" w:hAnsiTheme="majorHAnsi" w:cstheme="majorHAnsi"/>
          <w:spacing w:val="-2"/>
          <w:sz w:val="26"/>
          <w:szCs w:val="26"/>
          <w:lang w:val="nl-NL"/>
        </w:rPr>
        <w:t xml:space="preserve"> nhân viên và hướng dẫn viên.</w:t>
      </w:r>
    </w:p>
    <w:p w:rsidR="00802CB8" w:rsidRP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Tổ bán buôn: </w:t>
      </w:r>
    </w:p>
    <w:p w:rsidR="00DB454C"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 xml:space="preserve">Là phòng có chức năng kinh doanh, mua và bán các sản phẩm bia, rượu và nước giải khát…. Cơ cấu gồm 4 nhân sự gồm 1 </w:t>
      </w:r>
      <w:r w:rsidR="009A5D71" w:rsidRPr="00802CB8">
        <w:rPr>
          <w:rFonts w:asciiTheme="majorHAnsi" w:hAnsiTheme="majorHAnsi" w:cstheme="majorHAnsi"/>
          <w:spacing w:val="-2"/>
          <w:sz w:val="26"/>
          <w:szCs w:val="26"/>
          <w:lang w:val="nl-NL"/>
        </w:rPr>
        <w:t>Tổ trưởng</w:t>
      </w:r>
      <w:r w:rsidRPr="00802CB8">
        <w:rPr>
          <w:rFonts w:asciiTheme="majorHAnsi" w:hAnsiTheme="majorHAnsi" w:cstheme="majorHAnsi"/>
          <w:spacing w:val="-2"/>
          <w:sz w:val="26"/>
          <w:szCs w:val="26"/>
          <w:lang w:val="nl-NL"/>
        </w:rPr>
        <w:t xml:space="preserve"> và 3 nhân viên.</w:t>
      </w:r>
    </w:p>
    <w:p w:rsidR="00802CB8" w:rsidRPr="00802CB8" w:rsidRDefault="00DB454C" w:rsidP="00222D8E">
      <w:pPr>
        <w:pStyle w:val="ListParagraph"/>
        <w:widowControl w:val="0"/>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Khách sạn Sài Gòn - Ban Mê:</w:t>
      </w:r>
      <w:r w:rsidR="00285FA1" w:rsidRPr="00802CB8">
        <w:rPr>
          <w:rFonts w:asciiTheme="majorHAnsi" w:hAnsiTheme="majorHAnsi" w:cstheme="majorHAnsi"/>
          <w:b/>
          <w:spacing w:val="-2"/>
          <w:sz w:val="26"/>
          <w:szCs w:val="26"/>
          <w:lang w:val="nl-NL"/>
        </w:rPr>
        <w:t xml:space="preserve"> </w:t>
      </w:r>
    </w:p>
    <w:p w:rsidR="00DB454C" w:rsidRPr="00802CB8" w:rsidRDefault="00285FA1" w:rsidP="00565605">
      <w:pPr>
        <w:pStyle w:val="ListParagraph"/>
        <w:widowControl w:val="0"/>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Tọa</w:t>
      </w:r>
      <w:r w:rsidR="00DB454C" w:rsidRPr="00802CB8">
        <w:rPr>
          <w:rFonts w:asciiTheme="majorHAnsi" w:hAnsiTheme="majorHAnsi" w:cstheme="majorHAnsi"/>
          <w:spacing w:val="-2"/>
          <w:sz w:val="26"/>
          <w:szCs w:val="26"/>
          <w:lang w:val="nl-NL"/>
        </w:rPr>
        <w:t xml:space="preserve"> lạc tại số 01</w:t>
      </w:r>
      <w:r w:rsidRPr="00802CB8">
        <w:rPr>
          <w:rFonts w:asciiTheme="majorHAnsi" w:hAnsiTheme="majorHAnsi" w:cstheme="majorHAnsi"/>
          <w:spacing w:val="-2"/>
          <w:sz w:val="26"/>
          <w:szCs w:val="26"/>
          <w:lang w:val="nl-NL"/>
        </w:rPr>
        <w:t>-03</w:t>
      </w:r>
      <w:r w:rsidR="00DB454C" w:rsidRPr="00802CB8">
        <w:rPr>
          <w:rFonts w:asciiTheme="majorHAnsi" w:hAnsiTheme="majorHAnsi" w:cstheme="majorHAnsi"/>
          <w:spacing w:val="-2"/>
          <w:sz w:val="26"/>
          <w:szCs w:val="26"/>
          <w:lang w:val="nl-NL"/>
        </w:rPr>
        <w:t xml:space="preserve"> Phan Chu Trinh, Phường Thống Nhất, TP. Buôn Ma Thuột. Khách sạn cao 17 tầng, với 131 phòng n</w:t>
      </w:r>
      <w:r w:rsidRPr="00802CB8">
        <w:rPr>
          <w:rFonts w:asciiTheme="majorHAnsi" w:hAnsiTheme="majorHAnsi" w:cstheme="majorHAnsi"/>
          <w:spacing w:val="-2"/>
          <w:sz w:val="26"/>
          <w:szCs w:val="26"/>
          <w:lang w:val="nl-NL"/>
        </w:rPr>
        <w:t>gủ đạt tiêu chuẩn quốc tế 4 sao:</w:t>
      </w:r>
      <w:r w:rsidR="00DB454C" w:rsidRPr="00802CB8">
        <w:rPr>
          <w:rFonts w:asciiTheme="majorHAnsi" w:hAnsiTheme="majorHAnsi" w:cstheme="majorHAnsi"/>
          <w:spacing w:val="-2"/>
          <w:sz w:val="26"/>
          <w:szCs w:val="26"/>
          <w:lang w:val="nl-NL"/>
        </w:rPr>
        <w:t xml:space="preserve"> 01 phòng </w:t>
      </w:r>
      <w:r w:rsidR="009A5D71" w:rsidRPr="00802CB8">
        <w:rPr>
          <w:rFonts w:asciiTheme="majorHAnsi" w:hAnsiTheme="majorHAnsi" w:cstheme="majorHAnsi"/>
          <w:spacing w:val="-2"/>
          <w:sz w:val="26"/>
          <w:szCs w:val="26"/>
          <w:lang w:val="nl-NL"/>
        </w:rPr>
        <w:t>hội nghị lớn sức chứa 4</w:t>
      </w:r>
      <w:r w:rsidR="00DB454C" w:rsidRPr="00802CB8">
        <w:rPr>
          <w:rFonts w:asciiTheme="majorHAnsi" w:hAnsiTheme="majorHAnsi" w:cstheme="majorHAnsi"/>
          <w:spacing w:val="-2"/>
          <w:sz w:val="26"/>
          <w:szCs w:val="26"/>
          <w:lang w:val="nl-NL"/>
        </w:rPr>
        <w:t>00 khách, 01 phòng họp VIP sức chứa 100 khách. Nh</w:t>
      </w:r>
      <w:r w:rsidRPr="00802CB8">
        <w:rPr>
          <w:rFonts w:asciiTheme="majorHAnsi" w:hAnsiTheme="majorHAnsi" w:cstheme="majorHAnsi"/>
          <w:spacing w:val="-2"/>
          <w:sz w:val="26"/>
          <w:szCs w:val="26"/>
          <w:lang w:val="nl-NL"/>
        </w:rPr>
        <w:t>à hàng tiệc cưới bao gồm 2 sảnh;</w:t>
      </w:r>
      <w:r w:rsidR="00DB454C" w:rsidRPr="00802CB8">
        <w:rPr>
          <w:rFonts w:asciiTheme="majorHAnsi" w:hAnsiTheme="majorHAnsi" w:cstheme="majorHAnsi"/>
          <w:spacing w:val="-2"/>
          <w:sz w:val="26"/>
          <w:szCs w:val="26"/>
          <w:lang w:val="nl-NL"/>
        </w:rPr>
        <w:t xml:space="preserve"> Sảnh lớn có sức chứa từ 450 đến 750 khách, sảnh nhỏ có sức chứa từ 300 - 450 khách</w:t>
      </w:r>
      <w:r w:rsidR="00EF0012" w:rsidRPr="00802CB8">
        <w:rPr>
          <w:rFonts w:asciiTheme="majorHAnsi" w:hAnsiTheme="majorHAnsi" w:cstheme="majorHAnsi"/>
          <w:spacing w:val="-2"/>
          <w:sz w:val="26"/>
          <w:szCs w:val="26"/>
          <w:lang w:val="nl-NL"/>
        </w:rPr>
        <w:t xml:space="preserve"> và một số d</w:t>
      </w:r>
      <w:r w:rsidR="00DB454C" w:rsidRPr="00802CB8">
        <w:rPr>
          <w:rFonts w:asciiTheme="majorHAnsi" w:hAnsiTheme="majorHAnsi" w:cstheme="majorHAnsi"/>
          <w:spacing w:val="-2"/>
          <w:sz w:val="26"/>
          <w:szCs w:val="26"/>
          <w:lang w:val="nl-NL"/>
        </w:rPr>
        <w:t>ịch vụ giải trí gồm massage &amp;</w:t>
      </w:r>
      <w:r w:rsidRPr="00802CB8">
        <w:rPr>
          <w:rFonts w:asciiTheme="majorHAnsi" w:hAnsiTheme="majorHAnsi" w:cstheme="majorHAnsi"/>
          <w:spacing w:val="-2"/>
          <w:sz w:val="26"/>
          <w:szCs w:val="26"/>
          <w:lang w:val="nl-NL"/>
        </w:rPr>
        <w:t xml:space="preserve"> sauna với 27 phòng </w:t>
      </w:r>
      <w:r w:rsidRPr="00802CB8">
        <w:rPr>
          <w:rFonts w:asciiTheme="majorHAnsi" w:hAnsiTheme="majorHAnsi" w:cstheme="majorHAnsi"/>
          <w:spacing w:val="-2"/>
          <w:sz w:val="26"/>
          <w:szCs w:val="26"/>
          <w:lang w:val="nl-NL"/>
        </w:rPr>
        <w:lastRenderedPageBreak/>
        <w:t>massage VIP</w:t>
      </w:r>
      <w:r w:rsidR="00EF0012" w:rsidRPr="00802CB8">
        <w:rPr>
          <w:rFonts w:asciiTheme="majorHAnsi" w:hAnsiTheme="majorHAnsi" w:cstheme="majorHAnsi"/>
          <w:spacing w:val="-2"/>
          <w:sz w:val="26"/>
          <w:szCs w:val="26"/>
          <w:lang w:val="nl-NL"/>
        </w:rPr>
        <w:t>, p</w:t>
      </w:r>
      <w:r w:rsidR="00DB454C" w:rsidRPr="00802CB8">
        <w:rPr>
          <w:rFonts w:asciiTheme="majorHAnsi" w:hAnsiTheme="majorHAnsi" w:cstheme="majorHAnsi"/>
          <w:spacing w:val="-2"/>
          <w:sz w:val="26"/>
          <w:szCs w:val="26"/>
          <w:lang w:val="nl-NL"/>
        </w:rPr>
        <w:t>hòng Gym</w:t>
      </w:r>
      <w:r w:rsidR="00EF0012" w:rsidRPr="00802CB8">
        <w:rPr>
          <w:rFonts w:asciiTheme="majorHAnsi" w:hAnsiTheme="majorHAnsi" w:cstheme="majorHAnsi"/>
          <w:spacing w:val="-2"/>
          <w:sz w:val="26"/>
          <w:szCs w:val="26"/>
          <w:lang w:val="nl-NL"/>
        </w:rPr>
        <w:t>, hồ bơi...v.v. Tổng số lao động có mặt đến 31/12/201</w:t>
      </w:r>
      <w:r w:rsidR="009A5D71" w:rsidRPr="00802CB8">
        <w:rPr>
          <w:rFonts w:asciiTheme="majorHAnsi" w:hAnsiTheme="majorHAnsi" w:cstheme="majorHAnsi"/>
          <w:spacing w:val="-2"/>
          <w:sz w:val="26"/>
          <w:szCs w:val="26"/>
          <w:lang w:val="nl-NL"/>
        </w:rPr>
        <w:t>4</w:t>
      </w:r>
      <w:r w:rsidR="00EF0012" w:rsidRPr="00802CB8">
        <w:rPr>
          <w:rFonts w:asciiTheme="majorHAnsi" w:hAnsiTheme="majorHAnsi" w:cstheme="majorHAnsi"/>
          <w:spacing w:val="-2"/>
          <w:sz w:val="26"/>
          <w:szCs w:val="26"/>
          <w:lang w:val="nl-NL"/>
        </w:rPr>
        <w:t xml:space="preserve"> : </w:t>
      </w:r>
      <w:r w:rsidR="00A04E58" w:rsidRPr="00802CB8">
        <w:rPr>
          <w:rFonts w:asciiTheme="majorHAnsi" w:hAnsiTheme="majorHAnsi" w:cstheme="majorHAnsi"/>
          <w:spacing w:val="-2"/>
          <w:sz w:val="26"/>
          <w:szCs w:val="26"/>
          <w:lang w:val="nl-NL"/>
        </w:rPr>
        <w:t>11</w:t>
      </w:r>
      <w:r w:rsidR="009A5D71" w:rsidRPr="00802CB8">
        <w:rPr>
          <w:rFonts w:asciiTheme="majorHAnsi" w:hAnsiTheme="majorHAnsi" w:cstheme="majorHAnsi"/>
          <w:spacing w:val="-2"/>
          <w:sz w:val="26"/>
          <w:szCs w:val="26"/>
          <w:lang w:val="nl-NL"/>
        </w:rPr>
        <w:t>3</w:t>
      </w:r>
      <w:r w:rsidR="00EF0012" w:rsidRPr="00802CB8">
        <w:rPr>
          <w:rFonts w:asciiTheme="majorHAnsi" w:hAnsiTheme="majorHAnsi" w:cstheme="majorHAnsi"/>
          <w:spacing w:val="-2"/>
          <w:sz w:val="26"/>
          <w:szCs w:val="26"/>
          <w:lang w:val="nl-NL"/>
        </w:rPr>
        <w:t xml:space="preserve"> người (</w:t>
      </w:r>
      <w:r w:rsidR="00A04E58" w:rsidRPr="00802CB8">
        <w:rPr>
          <w:rFonts w:asciiTheme="majorHAnsi" w:hAnsiTheme="majorHAnsi" w:cstheme="majorHAnsi"/>
          <w:spacing w:val="-2"/>
          <w:sz w:val="26"/>
          <w:szCs w:val="26"/>
          <w:lang w:val="nl-NL"/>
        </w:rPr>
        <w:t>11</w:t>
      </w:r>
      <w:r w:rsidR="009A5D71" w:rsidRPr="00802CB8">
        <w:rPr>
          <w:rFonts w:asciiTheme="majorHAnsi" w:hAnsiTheme="majorHAnsi" w:cstheme="majorHAnsi"/>
          <w:spacing w:val="-2"/>
          <w:sz w:val="26"/>
          <w:szCs w:val="26"/>
          <w:lang w:val="nl-NL"/>
        </w:rPr>
        <w:t>3</w:t>
      </w:r>
      <w:r w:rsidR="00A04E58" w:rsidRPr="00802CB8">
        <w:rPr>
          <w:rFonts w:asciiTheme="majorHAnsi" w:hAnsiTheme="majorHAnsi" w:cstheme="majorHAnsi"/>
          <w:spacing w:val="-2"/>
          <w:sz w:val="26"/>
          <w:szCs w:val="26"/>
          <w:lang w:val="nl-NL"/>
        </w:rPr>
        <w:t xml:space="preserve"> dài hạn) có 01 Giám đốc và 01 P</w:t>
      </w:r>
      <w:r w:rsidR="00EF0012" w:rsidRPr="00802CB8">
        <w:rPr>
          <w:rFonts w:asciiTheme="majorHAnsi" w:hAnsiTheme="majorHAnsi" w:cstheme="majorHAnsi"/>
          <w:spacing w:val="-2"/>
          <w:sz w:val="26"/>
          <w:szCs w:val="26"/>
          <w:lang w:val="nl-NL"/>
        </w:rPr>
        <w:t xml:space="preserve">hó </w:t>
      </w:r>
      <w:r w:rsidR="00A04E58" w:rsidRPr="00802CB8">
        <w:rPr>
          <w:rFonts w:asciiTheme="majorHAnsi" w:hAnsiTheme="majorHAnsi" w:cstheme="majorHAnsi"/>
          <w:spacing w:val="-2"/>
          <w:sz w:val="26"/>
          <w:szCs w:val="26"/>
          <w:lang w:val="nl-NL"/>
        </w:rPr>
        <w:t>G</w:t>
      </w:r>
      <w:r w:rsidR="00EF0012" w:rsidRPr="00802CB8">
        <w:rPr>
          <w:rFonts w:asciiTheme="majorHAnsi" w:hAnsiTheme="majorHAnsi" w:cstheme="majorHAnsi"/>
          <w:spacing w:val="-2"/>
          <w:sz w:val="26"/>
          <w:szCs w:val="26"/>
          <w:lang w:val="nl-NL"/>
        </w:rPr>
        <w:t>iám đốc</w:t>
      </w:r>
    </w:p>
    <w:p w:rsidR="00802CB8" w:rsidRP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Khách sạn Cao Nguyên: </w:t>
      </w:r>
    </w:p>
    <w:p w:rsidR="00DB454C"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 xml:space="preserve">Khách sạn 2 sao, có 33 phòng ngủ, nhà hàng 800 chỗ, dịch vụ Massage. Toạ lạc tại 65 Phan </w:t>
      </w:r>
      <w:smartTag w:uri="urn:schemas-microsoft-com:office:smarttags" w:element="place">
        <w:r w:rsidRPr="00802CB8">
          <w:rPr>
            <w:rFonts w:asciiTheme="majorHAnsi" w:hAnsiTheme="majorHAnsi" w:cstheme="majorHAnsi"/>
            <w:spacing w:val="-2"/>
            <w:sz w:val="26"/>
            <w:szCs w:val="26"/>
            <w:lang w:val="nl-NL"/>
          </w:rPr>
          <w:t>Chu</w:t>
        </w:r>
      </w:smartTag>
      <w:r w:rsidRPr="00802CB8">
        <w:rPr>
          <w:rFonts w:asciiTheme="majorHAnsi" w:hAnsiTheme="majorHAnsi" w:cstheme="majorHAnsi"/>
          <w:spacing w:val="-2"/>
          <w:sz w:val="26"/>
          <w:szCs w:val="26"/>
          <w:lang w:val="nl-NL"/>
        </w:rPr>
        <w:t xml:space="preserve"> Trinh, </w:t>
      </w:r>
      <w:r w:rsidR="00A04E58" w:rsidRPr="00802CB8">
        <w:rPr>
          <w:rFonts w:asciiTheme="majorHAnsi" w:hAnsiTheme="majorHAnsi" w:cstheme="majorHAnsi"/>
          <w:spacing w:val="-2"/>
          <w:sz w:val="26"/>
          <w:szCs w:val="26"/>
          <w:lang w:val="nl-NL"/>
        </w:rPr>
        <w:t>p</w:t>
      </w:r>
      <w:r w:rsidRPr="00802CB8">
        <w:rPr>
          <w:rFonts w:asciiTheme="majorHAnsi" w:hAnsiTheme="majorHAnsi" w:cstheme="majorHAnsi"/>
          <w:spacing w:val="-2"/>
          <w:sz w:val="26"/>
          <w:szCs w:val="26"/>
          <w:lang w:val="nl-NL"/>
        </w:rPr>
        <w:t>hường Thắng Lợi, TP. Buôn Ma Thuột. Tổng số lao động có mặt đến 31/12/201</w:t>
      </w:r>
      <w:r w:rsidR="009A5D71" w:rsidRPr="00802CB8">
        <w:rPr>
          <w:rFonts w:asciiTheme="majorHAnsi" w:hAnsiTheme="majorHAnsi" w:cstheme="majorHAnsi"/>
          <w:spacing w:val="-2"/>
          <w:sz w:val="26"/>
          <w:szCs w:val="26"/>
          <w:lang w:val="nl-NL"/>
        </w:rPr>
        <w:t>4</w:t>
      </w:r>
      <w:r w:rsidRPr="00802CB8">
        <w:rPr>
          <w:rFonts w:asciiTheme="majorHAnsi" w:hAnsiTheme="majorHAnsi" w:cstheme="majorHAnsi"/>
          <w:spacing w:val="-2"/>
          <w:sz w:val="26"/>
          <w:szCs w:val="26"/>
          <w:lang w:val="nl-NL"/>
        </w:rPr>
        <w:t xml:space="preserve">: </w:t>
      </w:r>
      <w:r w:rsidR="00A04E58" w:rsidRPr="00802CB8">
        <w:rPr>
          <w:rFonts w:asciiTheme="majorHAnsi" w:hAnsiTheme="majorHAnsi" w:cstheme="majorHAnsi"/>
          <w:spacing w:val="-2"/>
          <w:sz w:val="26"/>
          <w:szCs w:val="26"/>
          <w:lang w:val="nl-NL"/>
        </w:rPr>
        <w:t>3</w:t>
      </w:r>
      <w:r w:rsidR="00332B0D" w:rsidRPr="00802CB8">
        <w:rPr>
          <w:rFonts w:asciiTheme="majorHAnsi" w:hAnsiTheme="majorHAnsi" w:cstheme="majorHAnsi"/>
          <w:spacing w:val="-2"/>
          <w:sz w:val="26"/>
          <w:szCs w:val="26"/>
          <w:lang w:val="nl-NL"/>
        </w:rPr>
        <w:t>4</w:t>
      </w:r>
      <w:r w:rsidRPr="00802CB8">
        <w:rPr>
          <w:rFonts w:asciiTheme="majorHAnsi" w:hAnsiTheme="majorHAnsi" w:cstheme="majorHAnsi"/>
          <w:spacing w:val="-2"/>
          <w:sz w:val="26"/>
          <w:szCs w:val="26"/>
          <w:lang w:val="nl-NL"/>
        </w:rPr>
        <w:t xml:space="preserve"> người (</w:t>
      </w:r>
      <w:r w:rsidR="00A04E58" w:rsidRPr="00802CB8">
        <w:rPr>
          <w:rFonts w:asciiTheme="majorHAnsi" w:hAnsiTheme="majorHAnsi" w:cstheme="majorHAnsi"/>
          <w:spacing w:val="-2"/>
          <w:sz w:val="26"/>
          <w:szCs w:val="26"/>
          <w:lang w:val="nl-NL"/>
        </w:rPr>
        <w:t>3</w:t>
      </w:r>
      <w:r w:rsidR="00332B0D" w:rsidRPr="00802CB8">
        <w:rPr>
          <w:rFonts w:asciiTheme="majorHAnsi" w:hAnsiTheme="majorHAnsi" w:cstheme="majorHAnsi"/>
          <w:spacing w:val="-2"/>
          <w:sz w:val="26"/>
          <w:szCs w:val="26"/>
          <w:lang w:val="nl-NL"/>
        </w:rPr>
        <w:t>4</w:t>
      </w:r>
      <w:r w:rsidRPr="00802CB8">
        <w:rPr>
          <w:rFonts w:asciiTheme="majorHAnsi" w:hAnsiTheme="majorHAnsi" w:cstheme="majorHAnsi"/>
          <w:spacing w:val="-2"/>
          <w:sz w:val="26"/>
          <w:szCs w:val="26"/>
          <w:lang w:val="nl-NL"/>
        </w:rPr>
        <w:t xml:space="preserve"> dài hạn) có </w:t>
      </w:r>
      <w:r w:rsidR="00A04E58" w:rsidRPr="00802CB8">
        <w:rPr>
          <w:rFonts w:asciiTheme="majorHAnsi" w:hAnsiTheme="majorHAnsi" w:cstheme="majorHAnsi"/>
          <w:spacing w:val="-2"/>
          <w:sz w:val="26"/>
          <w:szCs w:val="26"/>
          <w:lang w:val="nl-NL"/>
        </w:rPr>
        <w:t>0</w:t>
      </w:r>
      <w:r w:rsidRPr="00802CB8">
        <w:rPr>
          <w:rFonts w:asciiTheme="majorHAnsi" w:hAnsiTheme="majorHAnsi" w:cstheme="majorHAnsi"/>
          <w:spacing w:val="-2"/>
          <w:sz w:val="26"/>
          <w:szCs w:val="26"/>
          <w:lang w:val="nl-NL"/>
        </w:rPr>
        <w:t xml:space="preserve">1 </w:t>
      </w:r>
      <w:r w:rsidR="00A04E58" w:rsidRPr="00802CB8">
        <w:rPr>
          <w:rFonts w:asciiTheme="majorHAnsi" w:hAnsiTheme="majorHAnsi" w:cstheme="majorHAnsi"/>
          <w:spacing w:val="-2"/>
          <w:sz w:val="26"/>
          <w:szCs w:val="26"/>
          <w:lang w:val="nl-NL"/>
        </w:rPr>
        <w:t>P</w:t>
      </w:r>
      <w:r w:rsidRPr="00802CB8">
        <w:rPr>
          <w:rFonts w:asciiTheme="majorHAnsi" w:hAnsiTheme="majorHAnsi" w:cstheme="majorHAnsi"/>
          <w:spacing w:val="-2"/>
          <w:sz w:val="26"/>
          <w:szCs w:val="26"/>
          <w:lang w:val="nl-NL"/>
        </w:rPr>
        <w:t xml:space="preserve">hó </w:t>
      </w:r>
      <w:r w:rsidR="00A04E58" w:rsidRPr="00802CB8">
        <w:rPr>
          <w:rFonts w:asciiTheme="majorHAnsi" w:hAnsiTheme="majorHAnsi" w:cstheme="majorHAnsi"/>
          <w:spacing w:val="-2"/>
          <w:sz w:val="26"/>
          <w:szCs w:val="26"/>
          <w:lang w:val="nl-NL"/>
        </w:rPr>
        <w:t>G</w:t>
      </w:r>
      <w:r w:rsidRPr="00802CB8">
        <w:rPr>
          <w:rFonts w:asciiTheme="majorHAnsi" w:hAnsiTheme="majorHAnsi" w:cstheme="majorHAnsi"/>
          <w:spacing w:val="-2"/>
          <w:sz w:val="26"/>
          <w:szCs w:val="26"/>
          <w:lang w:val="nl-NL"/>
        </w:rPr>
        <w:t>iám đốc.</w:t>
      </w:r>
    </w:p>
    <w:p w:rsidR="00802CB8" w:rsidRPr="00802CB8" w:rsidRDefault="00EF0012"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Nhà hàng Thắng Lợi - </w:t>
      </w:r>
      <w:r w:rsidR="00DB454C" w:rsidRPr="00802CB8">
        <w:rPr>
          <w:rFonts w:asciiTheme="majorHAnsi" w:hAnsiTheme="majorHAnsi" w:cstheme="majorHAnsi"/>
          <w:b/>
          <w:spacing w:val="-2"/>
          <w:sz w:val="26"/>
          <w:szCs w:val="26"/>
          <w:lang w:val="nl-NL"/>
        </w:rPr>
        <w:t xml:space="preserve">Công viên nước Daklak: </w:t>
      </w:r>
    </w:p>
    <w:p w:rsidR="009A5D71"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 xml:space="preserve">Tổ chức các loại hình trò chơi (đặc biệt là trò chơi dưới nước), nhà hàng ẩm thực, quày bán hàng lưu niệm, nhà hàng 700 chỗ. Toạ lạc tại km 4 </w:t>
      </w:r>
      <w:r w:rsidR="00A04E58" w:rsidRPr="00802CB8">
        <w:rPr>
          <w:rFonts w:asciiTheme="majorHAnsi" w:hAnsiTheme="majorHAnsi" w:cstheme="majorHAnsi"/>
          <w:spacing w:val="-2"/>
          <w:sz w:val="26"/>
          <w:szCs w:val="26"/>
          <w:lang w:val="nl-NL"/>
        </w:rPr>
        <w:t>số 11 đ</w:t>
      </w:r>
      <w:r w:rsidRPr="00802CB8">
        <w:rPr>
          <w:rFonts w:asciiTheme="majorHAnsi" w:hAnsiTheme="majorHAnsi" w:cstheme="majorHAnsi"/>
          <w:spacing w:val="-2"/>
          <w:sz w:val="26"/>
          <w:szCs w:val="26"/>
          <w:lang w:val="nl-NL"/>
        </w:rPr>
        <w:t>ường Nguyễn Chí Thanh, Phường Tân An, TP. Buôn Ma Thuột. Tổng số lao động có mặt đến 31/12/201</w:t>
      </w:r>
      <w:r w:rsidR="009A5D71" w:rsidRPr="00802CB8">
        <w:rPr>
          <w:rFonts w:asciiTheme="majorHAnsi" w:hAnsiTheme="majorHAnsi" w:cstheme="majorHAnsi"/>
          <w:spacing w:val="-2"/>
          <w:sz w:val="26"/>
          <w:szCs w:val="26"/>
          <w:lang w:val="nl-NL"/>
        </w:rPr>
        <w:t>4</w:t>
      </w:r>
      <w:r w:rsidRPr="00802CB8">
        <w:rPr>
          <w:rFonts w:asciiTheme="majorHAnsi" w:hAnsiTheme="majorHAnsi" w:cstheme="majorHAnsi"/>
          <w:spacing w:val="-2"/>
          <w:sz w:val="26"/>
          <w:szCs w:val="26"/>
          <w:lang w:val="nl-NL"/>
        </w:rPr>
        <w:t xml:space="preserve">: </w:t>
      </w:r>
      <w:r w:rsidR="00A04E58" w:rsidRPr="00802CB8">
        <w:rPr>
          <w:rFonts w:asciiTheme="majorHAnsi" w:hAnsiTheme="majorHAnsi" w:cstheme="majorHAnsi"/>
          <w:spacing w:val="-2"/>
          <w:sz w:val="26"/>
          <w:szCs w:val="26"/>
          <w:lang w:val="nl-NL"/>
        </w:rPr>
        <w:t>67</w:t>
      </w:r>
      <w:r w:rsidRPr="00802CB8">
        <w:rPr>
          <w:rFonts w:asciiTheme="majorHAnsi" w:hAnsiTheme="majorHAnsi" w:cstheme="majorHAnsi"/>
          <w:spacing w:val="-2"/>
          <w:sz w:val="26"/>
          <w:szCs w:val="26"/>
          <w:lang w:val="nl-NL"/>
        </w:rPr>
        <w:t xml:space="preserve"> người (</w:t>
      </w:r>
      <w:r w:rsidR="00A04E58" w:rsidRPr="00802CB8">
        <w:rPr>
          <w:rFonts w:asciiTheme="majorHAnsi" w:hAnsiTheme="majorHAnsi" w:cstheme="majorHAnsi"/>
          <w:spacing w:val="-2"/>
          <w:sz w:val="26"/>
          <w:szCs w:val="26"/>
          <w:lang w:val="nl-NL"/>
        </w:rPr>
        <w:t>67</w:t>
      </w:r>
      <w:r w:rsidRPr="00802CB8">
        <w:rPr>
          <w:rFonts w:asciiTheme="majorHAnsi" w:hAnsiTheme="majorHAnsi" w:cstheme="majorHAnsi"/>
          <w:spacing w:val="-2"/>
          <w:sz w:val="26"/>
          <w:szCs w:val="26"/>
          <w:lang w:val="nl-NL"/>
        </w:rPr>
        <w:t xml:space="preserve"> dài hạn) có </w:t>
      </w:r>
      <w:r w:rsidR="00A04E58" w:rsidRPr="00802CB8">
        <w:rPr>
          <w:rFonts w:asciiTheme="majorHAnsi" w:hAnsiTheme="majorHAnsi" w:cstheme="majorHAnsi"/>
          <w:spacing w:val="-2"/>
          <w:sz w:val="26"/>
          <w:szCs w:val="26"/>
          <w:lang w:val="nl-NL"/>
        </w:rPr>
        <w:t>01 G</w:t>
      </w:r>
      <w:r w:rsidRPr="00802CB8">
        <w:rPr>
          <w:rFonts w:asciiTheme="majorHAnsi" w:hAnsiTheme="majorHAnsi" w:cstheme="majorHAnsi"/>
          <w:spacing w:val="-2"/>
          <w:sz w:val="26"/>
          <w:szCs w:val="26"/>
          <w:lang w:val="nl-NL"/>
        </w:rPr>
        <w:t xml:space="preserve">iám đốc và </w:t>
      </w:r>
      <w:r w:rsidR="00EF0012" w:rsidRPr="00802CB8">
        <w:rPr>
          <w:rFonts w:asciiTheme="majorHAnsi" w:hAnsiTheme="majorHAnsi" w:cstheme="majorHAnsi"/>
          <w:spacing w:val="-2"/>
          <w:sz w:val="26"/>
          <w:szCs w:val="26"/>
          <w:lang w:val="nl-NL"/>
        </w:rPr>
        <w:t>03</w:t>
      </w:r>
      <w:r w:rsidRPr="00802CB8">
        <w:rPr>
          <w:rFonts w:asciiTheme="majorHAnsi" w:hAnsiTheme="majorHAnsi" w:cstheme="majorHAnsi"/>
          <w:spacing w:val="-2"/>
          <w:sz w:val="26"/>
          <w:szCs w:val="26"/>
          <w:lang w:val="nl-NL"/>
        </w:rPr>
        <w:t xml:space="preserve"> </w:t>
      </w:r>
      <w:r w:rsidR="00A04E58" w:rsidRPr="00802CB8">
        <w:rPr>
          <w:rFonts w:asciiTheme="majorHAnsi" w:hAnsiTheme="majorHAnsi" w:cstheme="majorHAnsi"/>
          <w:spacing w:val="-2"/>
          <w:sz w:val="26"/>
          <w:szCs w:val="26"/>
          <w:lang w:val="nl-NL"/>
        </w:rPr>
        <w:t>Phó G</w:t>
      </w:r>
      <w:r w:rsidRPr="00802CB8">
        <w:rPr>
          <w:rFonts w:asciiTheme="majorHAnsi" w:hAnsiTheme="majorHAnsi" w:cstheme="majorHAnsi"/>
          <w:spacing w:val="-2"/>
          <w:sz w:val="26"/>
          <w:szCs w:val="26"/>
          <w:lang w:val="nl-NL"/>
        </w:rPr>
        <w:t>iám đốc.</w:t>
      </w:r>
      <w:r w:rsidR="009A5D71" w:rsidRPr="00802CB8">
        <w:rPr>
          <w:rFonts w:asciiTheme="majorHAnsi" w:hAnsiTheme="majorHAnsi" w:cstheme="majorHAnsi"/>
          <w:spacing w:val="-2"/>
          <w:sz w:val="26"/>
          <w:szCs w:val="26"/>
          <w:lang w:val="nl-NL"/>
        </w:rPr>
        <w:t xml:space="preserve"> </w:t>
      </w:r>
    </w:p>
    <w:p w:rsidR="00802CB8" w:rsidRPr="00802CB8" w:rsidRDefault="009A5D71"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Khách sạn Thành Công: </w:t>
      </w:r>
    </w:p>
    <w:p w:rsidR="009A5D71" w:rsidRPr="00802CB8" w:rsidRDefault="009A5D71"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Khách sạn 2 sao, có 30 phòng ngủ, nhà hàng 100 chỗ. Toạ lạc tại số 51 Lý Thường Kiệt, Phường Thống Nhất, TP. Buôn Ma Thuột. Hiện nay Công ty đã ký Hợp đồng cho thuê mặt bằng.</w:t>
      </w:r>
    </w:p>
    <w:p w:rsidR="00802CB8" w:rsidRPr="00802CB8" w:rsidRDefault="00DB454C"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 xml:space="preserve">Du lịch Hồ Lăk: </w:t>
      </w:r>
    </w:p>
    <w:p w:rsidR="00DB454C" w:rsidRPr="00802CB8" w:rsidRDefault="00DB454C" w:rsidP="00802CB8">
      <w:pPr>
        <w:pStyle w:val="ListParagraph"/>
        <w:tabs>
          <w:tab w:val="left" w:pos="4920"/>
        </w:tabs>
        <w:spacing w:before="0" w:line="360" w:lineRule="auto"/>
        <w:rPr>
          <w:rFonts w:asciiTheme="majorHAnsi" w:hAnsiTheme="majorHAnsi" w:cstheme="majorHAnsi"/>
          <w:spacing w:val="-2"/>
          <w:sz w:val="26"/>
          <w:szCs w:val="26"/>
          <w:lang w:val="nl-NL"/>
        </w:rPr>
      </w:pPr>
      <w:r w:rsidRPr="00802CB8">
        <w:rPr>
          <w:rFonts w:asciiTheme="majorHAnsi" w:hAnsiTheme="majorHAnsi" w:cstheme="majorHAnsi"/>
          <w:spacing w:val="-2"/>
          <w:sz w:val="26"/>
          <w:szCs w:val="26"/>
          <w:lang w:val="nl-NL"/>
        </w:rPr>
        <w:t xml:space="preserve">Nhà nghỉ Vua Bảo Đại 6 phòng ngủ, Khu resort 32 phòng ngủû,  nhà dài dân tộc (02 nhà) khách ngủ 40 người, nhà hàng 300 chỗ ngồi, dịch vụ cưỡi voi, thuyền độc mộc, văn nghệ cồng chiêng rượu cần, lửa trại.... </w:t>
      </w:r>
      <w:r w:rsidR="00A04E58" w:rsidRPr="00802CB8">
        <w:rPr>
          <w:rFonts w:asciiTheme="majorHAnsi" w:hAnsiTheme="majorHAnsi" w:cstheme="majorHAnsi"/>
          <w:spacing w:val="-2"/>
          <w:sz w:val="26"/>
          <w:szCs w:val="26"/>
          <w:lang w:val="nl-NL"/>
        </w:rPr>
        <w:t>Toạ lạc tại Thị trấn Liên Sơn, h</w:t>
      </w:r>
      <w:r w:rsidRPr="00802CB8">
        <w:rPr>
          <w:rFonts w:asciiTheme="majorHAnsi" w:hAnsiTheme="majorHAnsi" w:cstheme="majorHAnsi"/>
          <w:spacing w:val="-2"/>
          <w:sz w:val="26"/>
          <w:szCs w:val="26"/>
          <w:lang w:val="nl-NL"/>
        </w:rPr>
        <w:t>uyện Lăk</w:t>
      </w:r>
      <w:r w:rsidR="00A04E58" w:rsidRPr="00802CB8">
        <w:rPr>
          <w:rFonts w:asciiTheme="majorHAnsi" w:hAnsiTheme="majorHAnsi" w:cstheme="majorHAnsi"/>
          <w:spacing w:val="-2"/>
          <w:sz w:val="26"/>
          <w:szCs w:val="26"/>
          <w:lang w:val="nl-NL"/>
        </w:rPr>
        <w:t>, tỉnh ĐắkLắk</w:t>
      </w:r>
      <w:r w:rsidRPr="00802CB8">
        <w:rPr>
          <w:rFonts w:asciiTheme="majorHAnsi" w:hAnsiTheme="majorHAnsi" w:cstheme="majorHAnsi"/>
          <w:spacing w:val="-2"/>
          <w:sz w:val="26"/>
          <w:szCs w:val="26"/>
          <w:lang w:val="nl-NL"/>
        </w:rPr>
        <w:t xml:space="preserve">. </w:t>
      </w:r>
      <w:r w:rsidR="00A04E58" w:rsidRPr="00802CB8">
        <w:rPr>
          <w:rFonts w:asciiTheme="majorHAnsi" w:hAnsiTheme="majorHAnsi" w:cstheme="majorHAnsi"/>
          <w:spacing w:val="-2"/>
          <w:sz w:val="26"/>
          <w:szCs w:val="26"/>
          <w:lang w:val="nl-NL"/>
        </w:rPr>
        <w:t>Hiện nay Công ty đã ký Hợp đồng cho thuê mặt bằng.</w:t>
      </w:r>
    </w:p>
    <w:p w:rsidR="00857AC0" w:rsidRPr="00802CB8" w:rsidRDefault="00857AC0" w:rsidP="00222D8E">
      <w:pPr>
        <w:numPr>
          <w:ilvl w:val="0"/>
          <w:numId w:val="6"/>
        </w:numPr>
        <w:spacing w:before="120" w:after="120"/>
        <w:ind w:left="284" w:hanging="284"/>
        <w:jc w:val="both"/>
        <w:rPr>
          <w:b/>
          <w:sz w:val="26"/>
          <w:szCs w:val="26"/>
          <w:lang w:val="nl-NL"/>
        </w:rPr>
      </w:pPr>
      <w:r w:rsidRPr="00802CB8">
        <w:rPr>
          <w:b/>
          <w:sz w:val="26"/>
          <w:szCs w:val="26"/>
          <w:lang w:val="nl-NL"/>
        </w:rPr>
        <w:t>Các</w:t>
      </w:r>
      <w:r w:rsidR="0014190D" w:rsidRPr="00802CB8">
        <w:rPr>
          <w:b/>
          <w:sz w:val="26"/>
          <w:szCs w:val="26"/>
          <w:lang w:val="nl-NL"/>
        </w:rPr>
        <w:t xml:space="preserve"> công ty con, công ty liên kết:</w:t>
      </w:r>
    </w:p>
    <w:p w:rsidR="007C266D" w:rsidRPr="00802CB8" w:rsidRDefault="00542482"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Công ty Cổ phần Thương mại Sabeco Tây Nguyên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83"/>
      </w:tblGrid>
      <w:tr w:rsidR="00542482" w:rsidRPr="00247136" w:rsidTr="003E582F">
        <w:trPr>
          <w:trHeight w:val="340"/>
        </w:trPr>
        <w:tc>
          <w:tcPr>
            <w:tcW w:w="2977" w:type="dxa"/>
            <w:vAlign w:val="center"/>
          </w:tcPr>
          <w:p w:rsidR="00542482" w:rsidRPr="008F6B2F" w:rsidRDefault="00542482" w:rsidP="008F6B2F">
            <w:pPr>
              <w:pStyle w:val="BodyText"/>
              <w:jc w:val="left"/>
              <w:outlineLvl w:val="0"/>
              <w:rPr>
                <w:rFonts w:ascii="Times New Roman" w:hAnsi="Times New Roman"/>
                <w:b/>
                <w:bCs/>
                <w:sz w:val="24"/>
                <w:szCs w:val="26"/>
                <w:lang w:val="nl-NL"/>
              </w:rPr>
            </w:pPr>
            <w:r w:rsidRPr="008F6B2F">
              <w:rPr>
                <w:rFonts w:ascii="Times New Roman" w:hAnsi="Times New Roman"/>
                <w:b/>
                <w:bCs/>
                <w:sz w:val="24"/>
                <w:szCs w:val="26"/>
                <w:lang w:val="nl-NL"/>
              </w:rPr>
              <w:t>Địa chỉ</w:t>
            </w:r>
          </w:p>
        </w:tc>
        <w:tc>
          <w:tcPr>
            <w:tcW w:w="6383" w:type="dxa"/>
            <w:vAlign w:val="center"/>
          </w:tcPr>
          <w:p w:rsidR="00542482" w:rsidRPr="00CE1679" w:rsidRDefault="006853AE" w:rsidP="008F6B2F">
            <w:pPr>
              <w:pStyle w:val="BodyText"/>
              <w:jc w:val="left"/>
              <w:outlineLvl w:val="0"/>
              <w:rPr>
                <w:rFonts w:ascii="Times New Roman" w:hAnsi="Times New Roman"/>
                <w:b/>
                <w:bCs/>
                <w:sz w:val="24"/>
                <w:szCs w:val="26"/>
                <w:lang w:val="nl-NL"/>
              </w:rPr>
            </w:pPr>
            <w:r w:rsidRPr="00CE1679">
              <w:rPr>
                <w:rFonts w:ascii="Times New Roman" w:hAnsi="Times New Roman"/>
                <w:sz w:val="24"/>
                <w:szCs w:val="26"/>
                <w:lang w:val="nl-NL"/>
              </w:rPr>
              <w:t>Km7 Nguyễn Chí Thanh, TP. Buôn Ma Thuột, Tỉnh Đắk Lắk</w:t>
            </w:r>
          </w:p>
        </w:tc>
      </w:tr>
      <w:tr w:rsidR="00542482" w:rsidRPr="00247136" w:rsidTr="003E582F">
        <w:trPr>
          <w:trHeight w:val="340"/>
        </w:trPr>
        <w:tc>
          <w:tcPr>
            <w:tcW w:w="2977" w:type="dxa"/>
            <w:vAlign w:val="center"/>
          </w:tcPr>
          <w:p w:rsidR="00542482" w:rsidRPr="008F6B2F" w:rsidRDefault="00542482" w:rsidP="008F6B2F">
            <w:pPr>
              <w:pStyle w:val="BodyText"/>
              <w:jc w:val="left"/>
              <w:outlineLvl w:val="0"/>
              <w:rPr>
                <w:rFonts w:ascii="Times New Roman" w:hAnsi="Times New Roman"/>
                <w:b/>
                <w:sz w:val="24"/>
                <w:szCs w:val="26"/>
                <w:lang w:val="nl-NL"/>
              </w:rPr>
            </w:pPr>
            <w:r w:rsidRPr="008F6B2F">
              <w:rPr>
                <w:rFonts w:ascii="Times New Roman" w:hAnsi="Times New Roman"/>
                <w:b/>
                <w:sz w:val="24"/>
                <w:szCs w:val="26"/>
                <w:lang w:val="nl-NL"/>
              </w:rPr>
              <w:t>Ngành nghề kinh doanh</w:t>
            </w:r>
          </w:p>
        </w:tc>
        <w:tc>
          <w:tcPr>
            <w:tcW w:w="6383" w:type="dxa"/>
            <w:vAlign w:val="center"/>
          </w:tcPr>
          <w:p w:rsidR="00542482" w:rsidRPr="00CE1679" w:rsidRDefault="00542482" w:rsidP="008F6B2F">
            <w:pPr>
              <w:pStyle w:val="BodyText"/>
              <w:jc w:val="left"/>
              <w:outlineLvl w:val="0"/>
              <w:rPr>
                <w:rFonts w:ascii="Times New Roman" w:hAnsi="Times New Roman"/>
                <w:b/>
                <w:bCs/>
                <w:sz w:val="24"/>
                <w:szCs w:val="26"/>
                <w:lang w:val="nl-NL"/>
              </w:rPr>
            </w:pPr>
            <w:r w:rsidRPr="00CE1679">
              <w:rPr>
                <w:rFonts w:ascii="Times New Roman" w:hAnsi="Times New Roman"/>
                <w:sz w:val="24"/>
                <w:szCs w:val="26"/>
                <w:lang w:val="nl-NL"/>
              </w:rPr>
              <w:t>Kinh doanh bia, rượu, nước giải khát</w:t>
            </w:r>
          </w:p>
        </w:tc>
      </w:tr>
      <w:tr w:rsidR="00542482" w:rsidRPr="00CE1679" w:rsidTr="003E582F">
        <w:trPr>
          <w:trHeight w:val="340"/>
        </w:trPr>
        <w:tc>
          <w:tcPr>
            <w:tcW w:w="2977" w:type="dxa"/>
            <w:vAlign w:val="center"/>
          </w:tcPr>
          <w:p w:rsidR="00542482" w:rsidRPr="008F6B2F" w:rsidRDefault="00542482" w:rsidP="008F6B2F">
            <w:pPr>
              <w:pStyle w:val="BodyText"/>
              <w:jc w:val="left"/>
              <w:outlineLvl w:val="0"/>
              <w:rPr>
                <w:rFonts w:ascii="Times New Roman" w:hAnsi="Times New Roman"/>
                <w:b/>
                <w:bCs/>
                <w:sz w:val="24"/>
                <w:szCs w:val="26"/>
                <w:lang w:val="nl-NL"/>
              </w:rPr>
            </w:pPr>
            <w:r w:rsidRPr="008F6B2F">
              <w:rPr>
                <w:rFonts w:ascii="Times New Roman" w:hAnsi="Times New Roman"/>
                <w:b/>
                <w:sz w:val="24"/>
                <w:szCs w:val="26"/>
                <w:lang w:val="nl-NL"/>
              </w:rPr>
              <w:t>Số lượng cổ phần</w:t>
            </w:r>
          </w:p>
        </w:tc>
        <w:tc>
          <w:tcPr>
            <w:tcW w:w="6383" w:type="dxa"/>
            <w:vAlign w:val="center"/>
          </w:tcPr>
          <w:p w:rsidR="00542482" w:rsidRPr="00CE1679" w:rsidRDefault="00553832" w:rsidP="008F6B2F">
            <w:pPr>
              <w:pStyle w:val="BodyText"/>
              <w:jc w:val="left"/>
              <w:outlineLvl w:val="0"/>
              <w:rPr>
                <w:rFonts w:ascii="Times New Roman" w:hAnsi="Times New Roman"/>
                <w:b/>
                <w:bCs/>
                <w:sz w:val="24"/>
                <w:szCs w:val="26"/>
                <w:lang w:val="nl-NL"/>
              </w:rPr>
            </w:pPr>
            <w:r w:rsidRPr="00CE1679">
              <w:rPr>
                <w:rFonts w:ascii="Times New Roman" w:hAnsi="Times New Roman"/>
                <w:sz w:val="24"/>
                <w:szCs w:val="26"/>
                <w:lang w:val="nl-NL"/>
              </w:rPr>
              <w:t>18.351 cổ phần</w:t>
            </w:r>
          </w:p>
        </w:tc>
      </w:tr>
      <w:tr w:rsidR="00542482" w:rsidRPr="00CE1679" w:rsidTr="003E582F">
        <w:trPr>
          <w:trHeight w:val="340"/>
        </w:trPr>
        <w:tc>
          <w:tcPr>
            <w:tcW w:w="2977" w:type="dxa"/>
            <w:vAlign w:val="center"/>
          </w:tcPr>
          <w:p w:rsidR="00542482" w:rsidRPr="008F6B2F" w:rsidRDefault="00542482" w:rsidP="008F6B2F">
            <w:pPr>
              <w:pStyle w:val="BodyText"/>
              <w:jc w:val="left"/>
              <w:outlineLvl w:val="0"/>
              <w:rPr>
                <w:rFonts w:ascii="Times New Roman" w:hAnsi="Times New Roman"/>
                <w:b/>
                <w:bCs/>
                <w:sz w:val="24"/>
                <w:szCs w:val="26"/>
                <w:lang w:val="nl-NL"/>
              </w:rPr>
            </w:pPr>
            <w:r w:rsidRPr="008F6B2F">
              <w:rPr>
                <w:rFonts w:ascii="Times New Roman" w:hAnsi="Times New Roman"/>
                <w:b/>
                <w:sz w:val="24"/>
                <w:szCs w:val="26"/>
                <w:lang w:val="nl-NL"/>
              </w:rPr>
              <w:t>Mệnh giá 1 cổ phần</w:t>
            </w:r>
          </w:p>
        </w:tc>
        <w:tc>
          <w:tcPr>
            <w:tcW w:w="6383" w:type="dxa"/>
            <w:vAlign w:val="center"/>
          </w:tcPr>
          <w:p w:rsidR="00542482" w:rsidRPr="00CE1679" w:rsidRDefault="00553832" w:rsidP="008F6B2F">
            <w:pPr>
              <w:pStyle w:val="BodyText"/>
              <w:jc w:val="left"/>
              <w:outlineLvl w:val="0"/>
              <w:rPr>
                <w:rFonts w:ascii="Times New Roman" w:hAnsi="Times New Roman"/>
                <w:b/>
                <w:bCs/>
                <w:sz w:val="24"/>
                <w:szCs w:val="26"/>
                <w:lang w:val="nl-NL"/>
              </w:rPr>
            </w:pPr>
            <w:r w:rsidRPr="00CE1679">
              <w:rPr>
                <w:rFonts w:ascii="Times New Roman" w:hAnsi="Times New Roman"/>
                <w:sz w:val="24"/>
                <w:szCs w:val="26"/>
                <w:lang w:val="nl-NL"/>
              </w:rPr>
              <w:t>10.000 đ/CP</w:t>
            </w:r>
          </w:p>
        </w:tc>
      </w:tr>
      <w:tr w:rsidR="00542482" w:rsidRPr="00CE1679" w:rsidTr="003E582F">
        <w:trPr>
          <w:trHeight w:val="340"/>
        </w:trPr>
        <w:tc>
          <w:tcPr>
            <w:tcW w:w="2977" w:type="dxa"/>
            <w:vAlign w:val="center"/>
          </w:tcPr>
          <w:p w:rsidR="00542482" w:rsidRPr="008F6B2F" w:rsidRDefault="00542482" w:rsidP="008F6B2F">
            <w:pPr>
              <w:pStyle w:val="BodyText"/>
              <w:jc w:val="left"/>
              <w:outlineLvl w:val="0"/>
              <w:rPr>
                <w:rFonts w:ascii="Times New Roman" w:hAnsi="Times New Roman"/>
                <w:b/>
                <w:bCs/>
                <w:sz w:val="24"/>
                <w:szCs w:val="26"/>
                <w:lang w:val="nl-NL"/>
              </w:rPr>
            </w:pPr>
            <w:r w:rsidRPr="008F6B2F">
              <w:rPr>
                <w:rFonts w:ascii="Times New Roman" w:hAnsi="Times New Roman"/>
                <w:b/>
                <w:sz w:val="24"/>
                <w:szCs w:val="26"/>
                <w:lang w:val="nl-NL"/>
              </w:rPr>
              <w:t>Tỷ lệ vốn góp</w:t>
            </w:r>
          </w:p>
        </w:tc>
        <w:tc>
          <w:tcPr>
            <w:tcW w:w="6383" w:type="dxa"/>
            <w:vAlign w:val="center"/>
          </w:tcPr>
          <w:p w:rsidR="00542482" w:rsidRPr="00CE1679" w:rsidRDefault="00553832" w:rsidP="008F6B2F">
            <w:pPr>
              <w:tabs>
                <w:tab w:val="right" w:pos="6521"/>
              </w:tabs>
              <w:rPr>
                <w:szCs w:val="26"/>
                <w:lang w:val="nl-NL"/>
              </w:rPr>
            </w:pPr>
            <w:r w:rsidRPr="00CE1679">
              <w:rPr>
                <w:szCs w:val="26"/>
                <w:lang w:val="nl-NL"/>
              </w:rPr>
              <w:t>0,46%</w:t>
            </w:r>
          </w:p>
        </w:tc>
      </w:tr>
      <w:tr w:rsidR="00542482" w:rsidRPr="00CE1679" w:rsidTr="003E582F">
        <w:trPr>
          <w:trHeight w:val="340"/>
        </w:trPr>
        <w:tc>
          <w:tcPr>
            <w:tcW w:w="2977" w:type="dxa"/>
            <w:vAlign w:val="center"/>
          </w:tcPr>
          <w:p w:rsidR="00542482" w:rsidRPr="008F6B2F" w:rsidRDefault="00542482" w:rsidP="008F6B2F">
            <w:pPr>
              <w:pStyle w:val="BodyText"/>
              <w:jc w:val="left"/>
              <w:outlineLvl w:val="0"/>
              <w:rPr>
                <w:rFonts w:ascii="Times New Roman" w:hAnsi="Times New Roman"/>
                <w:b/>
                <w:sz w:val="24"/>
                <w:szCs w:val="26"/>
                <w:lang w:val="nl-NL"/>
              </w:rPr>
            </w:pPr>
            <w:r w:rsidRPr="008F6B2F">
              <w:rPr>
                <w:rFonts w:ascii="Times New Roman" w:hAnsi="Times New Roman"/>
                <w:b/>
                <w:sz w:val="24"/>
                <w:szCs w:val="26"/>
                <w:lang w:val="nl-NL"/>
              </w:rPr>
              <w:t>Giá trị cổ phần</w:t>
            </w:r>
          </w:p>
        </w:tc>
        <w:tc>
          <w:tcPr>
            <w:tcW w:w="6383" w:type="dxa"/>
            <w:vAlign w:val="center"/>
          </w:tcPr>
          <w:p w:rsidR="00542482" w:rsidRPr="00CE1679" w:rsidRDefault="00553832" w:rsidP="008F6B2F">
            <w:pPr>
              <w:pStyle w:val="BodyText"/>
              <w:jc w:val="left"/>
              <w:outlineLvl w:val="0"/>
              <w:rPr>
                <w:rFonts w:ascii="Times New Roman" w:hAnsi="Times New Roman"/>
                <w:b/>
                <w:bCs/>
                <w:sz w:val="24"/>
                <w:szCs w:val="26"/>
                <w:lang w:val="nl-NL"/>
              </w:rPr>
            </w:pPr>
            <w:r w:rsidRPr="00CE1679">
              <w:rPr>
                <w:rFonts w:ascii="Times New Roman" w:hAnsi="Times New Roman"/>
                <w:sz w:val="24"/>
                <w:szCs w:val="26"/>
                <w:lang w:val="nl-NL"/>
              </w:rPr>
              <w:t>183.510.000 đồng</w:t>
            </w:r>
          </w:p>
        </w:tc>
      </w:tr>
    </w:tbl>
    <w:p w:rsidR="00542482" w:rsidRPr="00802CB8" w:rsidRDefault="00542482"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802CB8">
        <w:rPr>
          <w:rFonts w:asciiTheme="majorHAnsi" w:hAnsiTheme="majorHAnsi" w:cstheme="majorHAnsi"/>
          <w:b/>
          <w:spacing w:val="-2"/>
          <w:sz w:val="26"/>
          <w:szCs w:val="26"/>
          <w:lang w:val="nl-NL"/>
        </w:rPr>
        <w:t>Công ty Cổ phần Khách sạn Tây Nguyên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640"/>
      </w:tblGrid>
      <w:tr w:rsidR="00542482" w:rsidRPr="00247136" w:rsidTr="003E582F">
        <w:tc>
          <w:tcPr>
            <w:tcW w:w="2720" w:type="dxa"/>
          </w:tcPr>
          <w:p w:rsidR="00542482" w:rsidRPr="008F6B2F" w:rsidRDefault="00542482" w:rsidP="008F6B2F">
            <w:pPr>
              <w:pStyle w:val="BodyText"/>
              <w:outlineLvl w:val="0"/>
              <w:rPr>
                <w:rFonts w:ascii="Times New Roman" w:hAnsi="Times New Roman"/>
                <w:b/>
                <w:bCs/>
                <w:sz w:val="24"/>
                <w:szCs w:val="24"/>
                <w:lang w:val="nl-NL"/>
              </w:rPr>
            </w:pPr>
            <w:r w:rsidRPr="008F6B2F">
              <w:rPr>
                <w:rFonts w:ascii="Times New Roman" w:hAnsi="Times New Roman"/>
                <w:b/>
                <w:bCs/>
                <w:sz w:val="24"/>
                <w:szCs w:val="24"/>
                <w:lang w:val="nl-NL"/>
              </w:rPr>
              <w:t>Địa chỉ</w:t>
            </w:r>
          </w:p>
        </w:tc>
        <w:tc>
          <w:tcPr>
            <w:tcW w:w="6640" w:type="dxa"/>
          </w:tcPr>
          <w:p w:rsidR="00542482" w:rsidRPr="00CE1679" w:rsidRDefault="006853AE" w:rsidP="008F6B2F">
            <w:pPr>
              <w:pStyle w:val="BodyText"/>
              <w:outlineLvl w:val="0"/>
              <w:rPr>
                <w:rFonts w:ascii="Times New Roman" w:hAnsi="Times New Roman"/>
                <w:b/>
                <w:bCs/>
                <w:spacing w:val="-4"/>
                <w:sz w:val="24"/>
                <w:szCs w:val="24"/>
                <w:lang w:val="nl-NL"/>
              </w:rPr>
            </w:pPr>
            <w:r w:rsidRPr="00CE1679">
              <w:rPr>
                <w:rFonts w:ascii="Times New Roman" w:hAnsi="Times New Roman"/>
                <w:spacing w:val="-4"/>
                <w:sz w:val="24"/>
                <w:szCs w:val="24"/>
                <w:lang w:val="nl-NL"/>
              </w:rPr>
              <w:t>110 Lý Thường Kiệt, P. Thắng Lợi, Tp Buôn Ma Thuột, Đắk Lắk</w:t>
            </w:r>
          </w:p>
        </w:tc>
      </w:tr>
      <w:tr w:rsidR="00542482" w:rsidRPr="00247136" w:rsidTr="003E582F">
        <w:tc>
          <w:tcPr>
            <w:tcW w:w="2720" w:type="dxa"/>
          </w:tcPr>
          <w:p w:rsidR="00542482" w:rsidRPr="008F6B2F" w:rsidRDefault="00542482" w:rsidP="008F6B2F">
            <w:pPr>
              <w:pStyle w:val="BodyText"/>
              <w:jc w:val="left"/>
              <w:outlineLvl w:val="0"/>
              <w:rPr>
                <w:rFonts w:ascii="Times New Roman" w:hAnsi="Times New Roman"/>
                <w:b/>
                <w:sz w:val="24"/>
                <w:szCs w:val="24"/>
                <w:lang w:val="nl-NL"/>
              </w:rPr>
            </w:pPr>
            <w:r w:rsidRPr="008F6B2F">
              <w:rPr>
                <w:rFonts w:ascii="Times New Roman" w:hAnsi="Times New Roman"/>
                <w:b/>
                <w:sz w:val="24"/>
                <w:szCs w:val="24"/>
                <w:lang w:val="nl-NL"/>
              </w:rPr>
              <w:t>Ngành nghề kinh doanh</w:t>
            </w:r>
          </w:p>
        </w:tc>
        <w:tc>
          <w:tcPr>
            <w:tcW w:w="6640" w:type="dxa"/>
          </w:tcPr>
          <w:p w:rsidR="00542482" w:rsidRPr="00CE1679" w:rsidRDefault="00553832" w:rsidP="008F6B2F">
            <w:pPr>
              <w:pStyle w:val="BodyText"/>
              <w:outlineLvl w:val="0"/>
              <w:rPr>
                <w:rFonts w:ascii="Times New Roman" w:hAnsi="Times New Roman"/>
                <w:b/>
                <w:bCs/>
                <w:spacing w:val="-6"/>
                <w:sz w:val="24"/>
                <w:szCs w:val="24"/>
                <w:lang w:val="nl-NL"/>
              </w:rPr>
            </w:pPr>
            <w:r w:rsidRPr="00CE1679">
              <w:rPr>
                <w:rFonts w:ascii="Times New Roman" w:hAnsi="Times New Roman"/>
                <w:spacing w:val="-6"/>
                <w:sz w:val="24"/>
                <w:szCs w:val="24"/>
                <w:lang w:val="nl-NL"/>
              </w:rPr>
              <w:t>Kinh doanh dịch vụ nhà hàng, khách sạn, bia rượu, nước giải khát….</w:t>
            </w:r>
          </w:p>
        </w:tc>
      </w:tr>
      <w:tr w:rsidR="00553832" w:rsidRPr="00CE1679" w:rsidTr="003E582F">
        <w:tc>
          <w:tcPr>
            <w:tcW w:w="2720" w:type="dxa"/>
          </w:tcPr>
          <w:p w:rsidR="00542482" w:rsidRPr="008F6B2F" w:rsidRDefault="00542482" w:rsidP="008F6B2F">
            <w:pPr>
              <w:pStyle w:val="BodyText"/>
              <w:outlineLvl w:val="0"/>
              <w:rPr>
                <w:rFonts w:ascii="Times New Roman" w:hAnsi="Times New Roman"/>
                <w:b/>
                <w:bCs/>
                <w:sz w:val="24"/>
                <w:szCs w:val="24"/>
                <w:lang w:val="nl-NL"/>
              </w:rPr>
            </w:pPr>
            <w:r w:rsidRPr="008F6B2F">
              <w:rPr>
                <w:rFonts w:ascii="Times New Roman" w:hAnsi="Times New Roman"/>
                <w:b/>
                <w:sz w:val="24"/>
                <w:szCs w:val="24"/>
                <w:lang w:val="nl-NL"/>
              </w:rPr>
              <w:t>Số lượng cổ phần</w:t>
            </w:r>
          </w:p>
        </w:tc>
        <w:tc>
          <w:tcPr>
            <w:tcW w:w="6640" w:type="dxa"/>
            <w:vAlign w:val="center"/>
          </w:tcPr>
          <w:p w:rsidR="00542482" w:rsidRPr="00CE1679" w:rsidRDefault="00553832" w:rsidP="008F6B2F">
            <w:pPr>
              <w:tabs>
                <w:tab w:val="right" w:pos="6521"/>
              </w:tabs>
              <w:jc w:val="right"/>
              <w:rPr>
                <w:lang w:val="nl-NL"/>
              </w:rPr>
            </w:pPr>
            <w:r w:rsidRPr="00CE1679">
              <w:rPr>
                <w:spacing w:val="-2"/>
                <w:lang w:val="nl-NL"/>
              </w:rPr>
              <w:t xml:space="preserve">33.224 </w:t>
            </w:r>
            <w:r w:rsidRPr="00CE1679">
              <w:rPr>
                <w:lang w:val="nl-NL"/>
              </w:rPr>
              <w:t>cổ phần</w:t>
            </w:r>
          </w:p>
        </w:tc>
      </w:tr>
      <w:tr w:rsidR="00542482" w:rsidRPr="00CE1679" w:rsidTr="003E582F">
        <w:tc>
          <w:tcPr>
            <w:tcW w:w="2720" w:type="dxa"/>
          </w:tcPr>
          <w:p w:rsidR="00542482" w:rsidRPr="008F6B2F" w:rsidRDefault="00542482" w:rsidP="008F6B2F">
            <w:pPr>
              <w:pStyle w:val="BodyText"/>
              <w:outlineLvl w:val="0"/>
              <w:rPr>
                <w:rFonts w:ascii="Times New Roman" w:hAnsi="Times New Roman"/>
                <w:b/>
                <w:bCs/>
                <w:sz w:val="24"/>
                <w:szCs w:val="24"/>
                <w:lang w:val="nl-NL"/>
              </w:rPr>
            </w:pPr>
            <w:r w:rsidRPr="008F6B2F">
              <w:rPr>
                <w:rFonts w:ascii="Times New Roman" w:hAnsi="Times New Roman"/>
                <w:b/>
                <w:sz w:val="24"/>
                <w:szCs w:val="24"/>
                <w:lang w:val="nl-NL"/>
              </w:rPr>
              <w:t>Mệnh giá 1 cổ phần</w:t>
            </w:r>
          </w:p>
        </w:tc>
        <w:tc>
          <w:tcPr>
            <w:tcW w:w="6640" w:type="dxa"/>
            <w:vAlign w:val="center"/>
          </w:tcPr>
          <w:p w:rsidR="00542482" w:rsidRPr="00CE1679" w:rsidRDefault="00553832" w:rsidP="008F6B2F">
            <w:pPr>
              <w:pStyle w:val="BodyText"/>
              <w:jc w:val="right"/>
              <w:outlineLvl w:val="0"/>
              <w:rPr>
                <w:rFonts w:ascii="Times New Roman" w:hAnsi="Times New Roman"/>
                <w:b/>
                <w:bCs/>
                <w:sz w:val="24"/>
                <w:szCs w:val="24"/>
                <w:lang w:val="nl-NL"/>
              </w:rPr>
            </w:pPr>
            <w:r w:rsidRPr="00CE1679">
              <w:rPr>
                <w:rFonts w:ascii="Times New Roman" w:hAnsi="Times New Roman"/>
                <w:sz w:val="24"/>
                <w:szCs w:val="24"/>
                <w:lang w:val="nl-NL"/>
              </w:rPr>
              <w:t>10.000 đ/CP</w:t>
            </w:r>
          </w:p>
        </w:tc>
      </w:tr>
      <w:tr w:rsidR="00542482" w:rsidRPr="00CE1679" w:rsidTr="003E582F">
        <w:tc>
          <w:tcPr>
            <w:tcW w:w="2720" w:type="dxa"/>
          </w:tcPr>
          <w:p w:rsidR="00542482" w:rsidRPr="008F6B2F" w:rsidRDefault="00542482" w:rsidP="008F6B2F">
            <w:pPr>
              <w:pStyle w:val="BodyText"/>
              <w:outlineLvl w:val="0"/>
              <w:rPr>
                <w:rFonts w:ascii="Times New Roman" w:hAnsi="Times New Roman"/>
                <w:b/>
                <w:bCs/>
                <w:sz w:val="24"/>
                <w:szCs w:val="24"/>
                <w:lang w:val="nl-NL"/>
              </w:rPr>
            </w:pPr>
            <w:r w:rsidRPr="008F6B2F">
              <w:rPr>
                <w:rFonts w:ascii="Times New Roman" w:hAnsi="Times New Roman"/>
                <w:b/>
                <w:sz w:val="24"/>
                <w:szCs w:val="24"/>
                <w:lang w:val="nl-NL"/>
              </w:rPr>
              <w:t>Tỷ lệ vốn góp</w:t>
            </w:r>
          </w:p>
        </w:tc>
        <w:tc>
          <w:tcPr>
            <w:tcW w:w="6640" w:type="dxa"/>
            <w:vAlign w:val="center"/>
          </w:tcPr>
          <w:p w:rsidR="00542482" w:rsidRPr="00CE1679" w:rsidRDefault="00553832" w:rsidP="008F6B2F">
            <w:pPr>
              <w:pStyle w:val="BodyText"/>
              <w:jc w:val="right"/>
              <w:outlineLvl w:val="0"/>
              <w:rPr>
                <w:rFonts w:ascii="Times New Roman" w:hAnsi="Times New Roman"/>
                <w:b/>
                <w:bCs/>
                <w:sz w:val="24"/>
                <w:szCs w:val="24"/>
                <w:lang w:val="nl-NL"/>
              </w:rPr>
            </w:pPr>
            <w:r w:rsidRPr="00CE1679">
              <w:rPr>
                <w:rFonts w:ascii="Times New Roman" w:hAnsi="Times New Roman"/>
                <w:spacing w:val="-2"/>
                <w:sz w:val="24"/>
                <w:szCs w:val="24"/>
                <w:lang w:val="nl-NL"/>
              </w:rPr>
              <w:t>19,88%</w:t>
            </w:r>
          </w:p>
        </w:tc>
      </w:tr>
      <w:tr w:rsidR="00542482" w:rsidRPr="00CE1679" w:rsidTr="003E582F">
        <w:tc>
          <w:tcPr>
            <w:tcW w:w="2720" w:type="dxa"/>
          </w:tcPr>
          <w:p w:rsidR="00542482" w:rsidRPr="008F6B2F" w:rsidRDefault="00542482" w:rsidP="008F6B2F">
            <w:pPr>
              <w:pStyle w:val="BodyText"/>
              <w:outlineLvl w:val="0"/>
              <w:rPr>
                <w:rFonts w:ascii="Times New Roman" w:hAnsi="Times New Roman"/>
                <w:b/>
                <w:sz w:val="24"/>
                <w:szCs w:val="24"/>
                <w:lang w:val="nl-NL"/>
              </w:rPr>
            </w:pPr>
            <w:r w:rsidRPr="008F6B2F">
              <w:rPr>
                <w:rFonts w:ascii="Times New Roman" w:hAnsi="Times New Roman"/>
                <w:b/>
                <w:sz w:val="24"/>
                <w:szCs w:val="24"/>
                <w:lang w:val="nl-NL"/>
              </w:rPr>
              <w:t>Giá trị cổ phần</w:t>
            </w:r>
          </w:p>
        </w:tc>
        <w:tc>
          <w:tcPr>
            <w:tcW w:w="6640" w:type="dxa"/>
            <w:vAlign w:val="center"/>
          </w:tcPr>
          <w:p w:rsidR="00542482" w:rsidRPr="00CE1679" w:rsidRDefault="00553832" w:rsidP="008F6B2F">
            <w:pPr>
              <w:pStyle w:val="BodyText"/>
              <w:jc w:val="right"/>
              <w:outlineLvl w:val="0"/>
              <w:rPr>
                <w:rFonts w:ascii="Times New Roman" w:hAnsi="Times New Roman"/>
                <w:b/>
                <w:bCs/>
                <w:sz w:val="24"/>
                <w:szCs w:val="24"/>
                <w:lang w:val="nl-NL"/>
              </w:rPr>
            </w:pPr>
            <w:r w:rsidRPr="00CE1679">
              <w:rPr>
                <w:rFonts w:ascii="Times New Roman" w:hAnsi="Times New Roman"/>
                <w:spacing w:val="-2"/>
                <w:sz w:val="24"/>
                <w:szCs w:val="24"/>
                <w:lang w:val="nl-NL"/>
              </w:rPr>
              <w:t xml:space="preserve">332.240.000 </w:t>
            </w:r>
            <w:r w:rsidRPr="00CE1679">
              <w:rPr>
                <w:rFonts w:ascii="Times New Roman" w:hAnsi="Times New Roman"/>
                <w:sz w:val="24"/>
                <w:szCs w:val="24"/>
                <w:lang w:val="nl-NL"/>
              </w:rPr>
              <w:t>đồng</w:t>
            </w:r>
          </w:p>
        </w:tc>
      </w:tr>
    </w:tbl>
    <w:p w:rsidR="00857AC0" w:rsidRPr="00565605" w:rsidRDefault="00857AC0" w:rsidP="00C81307">
      <w:pPr>
        <w:pStyle w:val="ListParagraph"/>
        <w:numPr>
          <w:ilvl w:val="1"/>
          <w:numId w:val="12"/>
        </w:numPr>
        <w:spacing w:before="0"/>
        <w:ind w:left="0" w:hanging="284"/>
        <w:rPr>
          <w:rFonts w:ascii="Times New Roman" w:hAnsi="Times New Roman"/>
          <w:b/>
          <w:i/>
          <w:sz w:val="26"/>
          <w:szCs w:val="26"/>
          <w:lang w:val="nl-NL"/>
        </w:rPr>
      </w:pPr>
      <w:r w:rsidRPr="00565605">
        <w:rPr>
          <w:rFonts w:ascii="Times New Roman" w:hAnsi="Times New Roman"/>
          <w:b/>
          <w:i/>
          <w:sz w:val="26"/>
          <w:szCs w:val="26"/>
          <w:lang w:val="nl-NL"/>
        </w:rPr>
        <w:lastRenderedPageBreak/>
        <w:t>Định hướng phát triển</w:t>
      </w:r>
    </w:p>
    <w:p w:rsidR="00857AC0" w:rsidRPr="00460A00" w:rsidRDefault="00857AC0" w:rsidP="00C81307">
      <w:pPr>
        <w:numPr>
          <w:ilvl w:val="0"/>
          <w:numId w:val="6"/>
        </w:numPr>
        <w:spacing w:before="120" w:after="120"/>
        <w:ind w:left="357" w:hanging="357"/>
        <w:jc w:val="both"/>
        <w:rPr>
          <w:b/>
          <w:sz w:val="26"/>
          <w:szCs w:val="26"/>
          <w:lang w:val="nl-NL"/>
        </w:rPr>
      </w:pPr>
      <w:r w:rsidRPr="00460A00">
        <w:rPr>
          <w:b/>
          <w:sz w:val="26"/>
          <w:szCs w:val="26"/>
          <w:lang w:val="nl-NL"/>
        </w:rPr>
        <w:t>Các mục tiêu chủ yếu của Công ty.</w:t>
      </w:r>
    </w:p>
    <w:p w:rsidR="006C7B3A" w:rsidRPr="00DD3B7A" w:rsidRDefault="00F01C3F"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bookmarkStart w:id="2" w:name="OLE_LINK1"/>
      <w:bookmarkStart w:id="3" w:name="OLE_LINK2"/>
      <w:r w:rsidRPr="00DD3B7A">
        <w:rPr>
          <w:rFonts w:asciiTheme="majorHAnsi" w:hAnsiTheme="majorHAnsi" w:cstheme="majorHAnsi"/>
          <w:spacing w:val="-2"/>
          <w:sz w:val="26"/>
          <w:szCs w:val="26"/>
          <w:lang w:val="nl-NL"/>
        </w:rPr>
        <w:t>Tiếp tục đôn đốc các nhà thầu thực hiện công tác bảo hành cho khách sạn Sài Gòn - Ban Mê để đáp ứng nhu cầu phục vụ khách hàng</w:t>
      </w:r>
      <w:r w:rsidR="006C7B3A" w:rsidRPr="00DD3B7A">
        <w:rPr>
          <w:rFonts w:asciiTheme="majorHAnsi" w:hAnsiTheme="majorHAnsi" w:cstheme="majorHAnsi"/>
          <w:spacing w:val="-2"/>
          <w:sz w:val="26"/>
          <w:szCs w:val="26"/>
          <w:lang w:val="nl-NL"/>
        </w:rPr>
        <w:t xml:space="preserve">. </w:t>
      </w:r>
    </w:p>
    <w:bookmarkEnd w:id="2"/>
    <w:bookmarkEnd w:id="3"/>
    <w:p w:rsidR="006C7B3A" w:rsidRPr="00DD3B7A" w:rsidRDefault="006C7B3A"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Phấn đấu hoàn thành các chỉ tiêu theo nghị quyết của Đại hội đồng cổ đông thông qua hàng năm đề ra như: Doanh thu - Lợi nhuận - Nộp ngân sách và thu nhập của người lao động.</w:t>
      </w:r>
    </w:p>
    <w:p w:rsidR="00857AC0" w:rsidRPr="00460A00" w:rsidRDefault="00857AC0" w:rsidP="00222D8E">
      <w:pPr>
        <w:numPr>
          <w:ilvl w:val="0"/>
          <w:numId w:val="6"/>
        </w:numPr>
        <w:spacing w:before="120" w:after="120"/>
        <w:ind w:left="360" w:hanging="360"/>
        <w:jc w:val="both"/>
        <w:rPr>
          <w:b/>
          <w:sz w:val="26"/>
          <w:szCs w:val="26"/>
          <w:lang w:val="nl-NL"/>
        </w:rPr>
      </w:pPr>
      <w:r w:rsidRPr="00460A00">
        <w:rPr>
          <w:b/>
          <w:sz w:val="26"/>
          <w:szCs w:val="26"/>
          <w:lang w:val="nl-NL"/>
        </w:rPr>
        <w:t>Chiến lược phát triển trung và dài hạn.</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04 năm đầu: Xây dựng xong các hạng mục công trình đã được Đại hội đồng cổ đông thông qua.</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Quy hoạch thiết kế xây dựng: Khu Lăk Resort hoàn chỉnh đạt tiêu chuẩn du lịch cao cấp theo định hướng du lịch sinh thái - Nghỉ dưỡng - Văn hóa - Mạo hiểm thể thao.</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Cải tạo hoặc xây dựng lại quy mô Khách sạn Cao Nguyên đạt tiêu chuẩn 4 sao.</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Đẩy mạnh kinh doanh dịch vụ lữ hành - hoàn thiện và nâng cao chất lượng phục vụ các dịch vụ du lịch: Lưu trú- Ẩm thực - Dã ngoại - Cưỡi voi - Thuyền độc mộc - Văn nghệ cồng chiêng.</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Phối hợp với địa phương Huyện Lăk hình thành làng nghề giới thiệu các sản phẩm thủ công mỹ nghệ - Khách du lịch tham quan mua sắm sản phẩm.</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Tổ chức thêm các dịch vụ đa dạng ở Du lịch Hồ Lăk: Homestay, đua voi hàng năm.v.v.</w:t>
      </w:r>
    </w:p>
    <w:p w:rsidR="00CC61FE"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Khai thác khách địa phương đi du lịch nước ngoài.</w:t>
      </w:r>
    </w:p>
    <w:p w:rsidR="006C7B3A" w:rsidRPr="00DD3B7A" w:rsidRDefault="00CC61FE"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Khi dự án khách sạn Sài Gòn - Ban Mê đi vào hoạt động kinh doanh ổn định sẽ thực hiện niêm yết cổ phiếu của Công ty tại Sở giao dịch chứng khoán thành phố Hồ Chí Minh (HOSE).</w:t>
      </w:r>
    </w:p>
    <w:p w:rsidR="00857AC0" w:rsidRPr="00460A00" w:rsidRDefault="00857AC0" w:rsidP="00222D8E">
      <w:pPr>
        <w:numPr>
          <w:ilvl w:val="0"/>
          <w:numId w:val="6"/>
        </w:numPr>
        <w:spacing w:before="120" w:after="120"/>
        <w:ind w:left="360" w:hanging="360"/>
        <w:jc w:val="both"/>
        <w:rPr>
          <w:b/>
          <w:sz w:val="26"/>
          <w:szCs w:val="26"/>
          <w:lang w:val="nl-NL"/>
        </w:rPr>
      </w:pPr>
      <w:r w:rsidRPr="00460A00">
        <w:rPr>
          <w:b/>
          <w:sz w:val="26"/>
          <w:szCs w:val="26"/>
          <w:lang w:val="nl-NL"/>
        </w:rPr>
        <w:t>Các mục tiêu đối với môi trường, xã hội và cộng đồng của Công ty</w:t>
      </w:r>
    </w:p>
    <w:p w:rsidR="002F468C" w:rsidRPr="00DD3B7A" w:rsidRDefault="002F468C"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Đối với môi trường : Đảm bảo thực hiện đúng quy định về bảo vệ môi trường theo pháp luật của Nhà nước Việt Nam và quy định quốc tế.</w:t>
      </w:r>
    </w:p>
    <w:p w:rsidR="00C93CFD" w:rsidRPr="00DD3B7A" w:rsidRDefault="002F468C" w:rsidP="00222D8E">
      <w:pPr>
        <w:pStyle w:val="ListParagraph"/>
        <w:numPr>
          <w:ilvl w:val="0"/>
          <w:numId w:val="13"/>
        </w:numPr>
        <w:tabs>
          <w:tab w:val="left" w:pos="4920"/>
        </w:tabs>
        <w:spacing w:before="0" w:line="360" w:lineRule="auto"/>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Đối với xã hội và cộng đồng : Thực hiện tốt công tác an ninh xã hội đem lại lợi ích thiết thực không những cho công ty mà cả cộng đồng và xã hội.</w:t>
      </w:r>
    </w:p>
    <w:p w:rsidR="00C93CFD" w:rsidRPr="00565605" w:rsidRDefault="00857AC0" w:rsidP="00036D33">
      <w:pPr>
        <w:pStyle w:val="ListParagraph"/>
        <w:widowControl w:val="0"/>
        <w:numPr>
          <w:ilvl w:val="1"/>
          <w:numId w:val="12"/>
        </w:numPr>
        <w:spacing w:before="0" w:line="360" w:lineRule="auto"/>
        <w:ind w:left="0" w:hanging="284"/>
        <w:rPr>
          <w:rFonts w:ascii="Times New Roman" w:hAnsi="Times New Roman"/>
          <w:b/>
          <w:i/>
          <w:sz w:val="26"/>
          <w:szCs w:val="26"/>
          <w:lang w:val="nl-NL"/>
        </w:rPr>
      </w:pPr>
      <w:r w:rsidRPr="00565605">
        <w:rPr>
          <w:rFonts w:ascii="Times New Roman" w:hAnsi="Times New Roman"/>
          <w:b/>
          <w:i/>
          <w:sz w:val="26"/>
          <w:szCs w:val="26"/>
          <w:lang w:val="nl-NL"/>
        </w:rPr>
        <w:t xml:space="preserve">Các rủi ro: </w:t>
      </w:r>
    </w:p>
    <w:p w:rsidR="00DE0978" w:rsidRPr="00460A00" w:rsidRDefault="00DE0978" w:rsidP="00036D33">
      <w:pPr>
        <w:widowControl w:val="0"/>
        <w:spacing w:line="360" w:lineRule="auto"/>
        <w:jc w:val="both"/>
        <w:rPr>
          <w:sz w:val="26"/>
          <w:szCs w:val="26"/>
          <w:lang w:val="nl-NL"/>
        </w:rPr>
      </w:pPr>
      <w:r w:rsidRPr="00460A00">
        <w:rPr>
          <w:sz w:val="26"/>
          <w:szCs w:val="26"/>
          <w:lang w:val="nl-NL"/>
        </w:rPr>
        <w:t>Rủi ro tài chính bao gồm rủi ro thị trường, rủi ro tín dụng và rủi ro thanh khoản.</w:t>
      </w:r>
    </w:p>
    <w:p w:rsidR="00DA4DAD" w:rsidRPr="00DD3B7A" w:rsidRDefault="00477F2A" w:rsidP="00036D33">
      <w:pPr>
        <w:widowControl w:val="0"/>
        <w:numPr>
          <w:ilvl w:val="0"/>
          <w:numId w:val="6"/>
        </w:numPr>
        <w:spacing w:before="120" w:after="120"/>
        <w:ind w:left="357" w:hanging="360"/>
        <w:jc w:val="both"/>
        <w:rPr>
          <w:b/>
          <w:sz w:val="26"/>
          <w:szCs w:val="26"/>
          <w:lang w:val="nl-NL"/>
        </w:rPr>
      </w:pPr>
      <w:r w:rsidRPr="00DD3B7A">
        <w:rPr>
          <w:b/>
          <w:sz w:val="26"/>
          <w:szCs w:val="26"/>
          <w:lang w:val="nl-NL"/>
        </w:rPr>
        <w:t>R</w:t>
      </w:r>
      <w:r w:rsidR="00DE0978" w:rsidRPr="00DD3B7A">
        <w:rPr>
          <w:b/>
          <w:sz w:val="26"/>
          <w:szCs w:val="26"/>
          <w:lang w:val="nl-NL"/>
        </w:rPr>
        <w:t xml:space="preserve">ủi ro thị trường </w:t>
      </w:r>
    </w:p>
    <w:p w:rsidR="00DE0978" w:rsidRPr="00DD3B7A" w:rsidRDefault="00DE0978" w:rsidP="00036D33">
      <w:pPr>
        <w:widowControl w:val="0"/>
        <w:tabs>
          <w:tab w:val="left" w:pos="4920"/>
        </w:tabs>
        <w:spacing w:line="360" w:lineRule="auto"/>
        <w:ind w:left="357"/>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lastRenderedPageBreak/>
        <w:t>Hoạt động kinh doanh của Công ty sẽ chủ yếu chịu rủi ro khi có sự biến động lớn về lãi suất, giá cả hàng hóa, nguyên vật liệu và giá cổ phiếu.</w:t>
      </w:r>
    </w:p>
    <w:p w:rsidR="00DE0978" w:rsidRPr="00DD3B7A" w:rsidRDefault="00477F2A"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R</w:t>
      </w:r>
      <w:r w:rsidR="00DE0978" w:rsidRPr="00DD3B7A">
        <w:rPr>
          <w:b/>
          <w:sz w:val="26"/>
          <w:szCs w:val="26"/>
          <w:lang w:val="nl-NL"/>
        </w:rPr>
        <w:t>ủi ro về lãi suất</w:t>
      </w:r>
    </w:p>
    <w:p w:rsidR="00DE0978"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Rủi ro lãi suất của Công ty phát sinh chủ yếu từ các khoản vay đã ký kết. Để giảm thiểu rủi ro này, Công ty đã ước tính ảnh hưởng của chi phí lãi vay đến kết quả kinh doanh từng thời kỳ cũng như phân tích, dự báo để lựa chọn các thời điểm trả nợ thích hợp. Ban Tổng Giám đốc cho rằng rủi ro về biến động lãi suất ngoài dự tính của Công ty ở mức rất thấp.</w:t>
      </w:r>
    </w:p>
    <w:p w:rsidR="00DE0978" w:rsidRPr="00DD3B7A" w:rsidRDefault="00477F2A"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R</w:t>
      </w:r>
      <w:r w:rsidR="00DE0978" w:rsidRPr="00DD3B7A">
        <w:rPr>
          <w:b/>
          <w:sz w:val="26"/>
          <w:szCs w:val="26"/>
          <w:lang w:val="nl-NL"/>
        </w:rPr>
        <w:t>ủi ro về giá nguyên vật liệu, hàng hóa</w:t>
      </w:r>
    </w:p>
    <w:p w:rsidR="00DE0978"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Công ty mua nguyên vật liệu, hàng hóa từ các nhà cung cấp trong nước để phục vụ cho hoạt động sản xuất kinh doanh. Do vậy, Công ty sẽ chịu rủi ro từ việc thay đổi giá bán của nguyên vật liệu, hàng hóa. Nhằm đảm bảo ổn định giá thành thành phẩm, bộ phận quản lý sản xuất của Công ty thường xuyên theo dõi tình hình biến động của giá cả nguyên vật liệu, hàng hóa và đề xuất với Ban Tổng Giám đốc để có phương án dự trữ nguyên vật liệu cũng như phương án sản xuất kinh doanh phù hợp.</w:t>
      </w:r>
    </w:p>
    <w:p w:rsidR="00DE0978" w:rsidRPr="00DD3B7A" w:rsidRDefault="00477F2A"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R</w:t>
      </w:r>
      <w:r w:rsidR="00DE0978" w:rsidRPr="00DD3B7A">
        <w:rPr>
          <w:b/>
          <w:sz w:val="26"/>
          <w:szCs w:val="26"/>
          <w:lang w:val="nl-NL"/>
        </w:rPr>
        <w:t>ủi ro về giá cổ phiếu</w:t>
      </w:r>
    </w:p>
    <w:p w:rsidR="00DE0978"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Các cổ phiếu chưa niêm yết do Công ty nắm giữ bị ảnh hưởng bởi các rủi ro thị trường phát sinh từ tính không chắc chắn về giá trị tương lai của cổ phiếu đầu tư. Các khoản đầu tư vào cổ phiếu nắm giữ không phải cho mục đích kinh doanh mà cho mục đích chiến lược lâu dài. Do đó, Công ty không có ý định bán các khoản đầu tư này.</w:t>
      </w:r>
    </w:p>
    <w:p w:rsidR="00DE0978" w:rsidRPr="00DD3B7A" w:rsidRDefault="00477F2A"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R</w:t>
      </w:r>
      <w:r w:rsidR="00DE0978" w:rsidRPr="00DD3B7A">
        <w:rPr>
          <w:b/>
          <w:sz w:val="26"/>
          <w:szCs w:val="26"/>
          <w:lang w:val="nl-NL"/>
        </w:rPr>
        <w:t>ủi ro tín dụng</w:t>
      </w:r>
    </w:p>
    <w:p w:rsidR="00DE0978"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Rủi ro tín dụng là rủi ro phát sinh do một bên tham gia trong một công cụ tài chính hoặc hợp đồng khách hàng không thực hiện các nghĩa vụ của mình, dẫn đến tổn thất tài chính. Công ty có rủi ro tín dụng từ các hoạt động sản xuất kinh doanh của mình (chủ yếu đối với các khoản phải thu khách hàng) và từ hoạt động tài chính của mình, bao gồm số dư tiền gửi ngân hàng và các công cụ tài chính khác</w:t>
      </w:r>
    </w:p>
    <w:p w:rsidR="00DE0978" w:rsidRPr="00DD3B7A" w:rsidRDefault="00DE0978"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Phải thu khách hàng</w:t>
      </w:r>
    </w:p>
    <w:p w:rsidR="00DE0978"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Mức độ rủi ro tín dụng của Công ty bị ảnh hưởng chủ yếu bởi các đặc điểm riêng biệt của từng khách hàng.</w:t>
      </w:r>
    </w:p>
    <w:p w:rsidR="00DE0978" w:rsidRPr="00DD3B7A" w:rsidRDefault="00DE0978" w:rsidP="00036D33">
      <w:pPr>
        <w:widowControl w:val="0"/>
        <w:tabs>
          <w:tab w:val="left" w:pos="4920"/>
        </w:tabs>
        <w:spacing w:line="360" w:lineRule="auto"/>
        <w:ind w:left="357"/>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 xml:space="preserve">Ban Tổng Giám đốc Công ty đã thiết lập chính sách tín dụng riêng biệt cho từng loại khách hàng. Công ty thường xuyên theo dõi các khoản phải thu khách hàng chưa thu được. Đối với các khách hàng lớn, Công ty thực hiện xem xét sự suy giảm trong chất </w:t>
      </w:r>
      <w:r w:rsidRPr="00DD3B7A">
        <w:rPr>
          <w:rFonts w:asciiTheme="majorHAnsi" w:hAnsiTheme="majorHAnsi" w:cstheme="majorHAnsi"/>
          <w:spacing w:val="-2"/>
          <w:sz w:val="26"/>
          <w:szCs w:val="26"/>
          <w:lang w:val="nl-NL"/>
        </w:rPr>
        <w:lastRenderedPageBreak/>
        <w:t xml:space="preserve">lượng tín dụng của từng khách hàng tại ngày lập báo cáo. Công ty tìm cách duy trì kiểm soát chặt chẽ đối với các khoản phải thu tồn đọng và bố trí nhân sự kiểm soát tín dụng để giảm thiểu rủi ro tín dụng. </w:t>
      </w:r>
    </w:p>
    <w:p w:rsidR="00DE0978" w:rsidRPr="00DD3B7A" w:rsidRDefault="00DE0978"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Số dư tiền gửi ngân hàng</w:t>
      </w:r>
    </w:p>
    <w:p w:rsidR="00DE0978" w:rsidRPr="00C81307" w:rsidRDefault="00DE0978" w:rsidP="00036D33">
      <w:pPr>
        <w:widowControl w:val="0"/>
        <w:tabs>
          <w:tab w:val="left" w:pos="4920"/>
        </w:tabs>
        <w:spacing w:line="360" w:lineRule="auto"/>
        <w:ind w:left="360"/>
        <w:jc w:val="both"/>
        <w:rPr>
          <w:rFonts w:asciiTheme="majorHAnsi" w:hAnsiTheme="majorHAnsi" w:cstheme="majorHAnsi"/>
          <w:sz w:val="26"/>
          <w:szCs w:val="26"/>
          <w:lang w:val="nl-NL"/>
        </w:rPr>
      </w:pPr>
      <w:r w:rsidRPr="00C81307">
        <w:rPr>
          <w:rFonts w:asciiTheme="majorHAnsi" w:hAnsiTheme="majorHAnsi" w:cstheme="majorHAnsi"/>
          <w:sz w:val="26"/>
          <w:szCs w:val="26"/>
          <w:lang w:val="nl-NL"/>
        </w:rPr>
        <w:t>Công ty chủ yếu duy trì số dư tiền gửi tại các ngân hàng lớn (Ngân hàng Công Thương Chi nhánh Đắk Lắk và Ngân hàng TMCP Ngoại thương Chi nhánh Đắk Lắk). Rủi ro tín dụng đối với các số dư tiền gửi tại các ngân hàng được quản lý bởi bộ phận ngân quỹ theo chính sách của Công ty. Rủi ro tín dụng tối đa của Công ty đối với số dư tiền gửi ngân hàng là giá trị ghi sổ như đã trình bày tại Thuyết minh số 5</w:t>
      </w:r>
      <w:r w:rsidR="00332B0D" w:rsidRPr="00C81307">
        <w:rPr>
          <w:rFonts w:asciiTheme="majorHAnsi" w:hAnsiTheme="majorHAnsi" w:cstheme="majorHAnsi"/>
          <w:sz w:val="26"/>
          <w:szCs w:val="26"/>
          <w:lang w:val="nl-NL"/>
        </w:rPr>
        <w:t xml:space="preserve"> của Báo cáo tài chính năm 2014</w:t>
      </w:r>
      <w:r w:rsidRPr="00C81307">
        <w:rPr>
          <w:rFonts w:asciiTheme="majorHAnsi" w:hAnsiTheme="majorHAnsi" w:cstheme="majorHAnsi"/>
          <w:sz w:val="26"/>
          <w:szCs w:val="26"/>
          <w:lang w:val="nl-NL"/>
        </w:rPr>
        <w:t>. Công ty nhận thấy mức độ rủi ro tín dụng đối với số dư tiền gửi ngân hàng là rất thấp.</w:t>
      </w:r>
    </w:p>
    <w:p w:rsidR="00DE0978" w:rsidRPr="00DD3B7A" w:rsidRDefault="00DE0978"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Các công cụ tài chính khác</w:t>
      </w:r>
    </w:p>
    <w:p w:rsidR="00DE0978"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Ban Tổng Giám đốc Công ty đánh giá rằng tất cả các tài sản tài chính đều trong hạn và không bị suy giảm vì các tài sản tài chính này đều liên quan đến khách hàng có uy tín và có khả năng thanh toán tốt.</w:t>
      </w:r>
    </w:p>
    <w:p w:rsidR="00DE0978" w:rsidRPr="00DD3B7A" w:rsidRDefault="00DE0978" w:rsidP="00036D33">
      <w:pPr>
        <w:widowControl w:val="0"/>
        <w:numPr>
          <w:ilvl w:val="0"/>
          <w:numId w:val="6"/>
        </w:numPr>
        <w:spacing w:before="120" w:after="120"/>
        <w:ind w:left="360" w:hanging="360"/>
        <w:jc w:val="both"/>
        <w:rPr>
          <w:b/>
          <w:sz w:val="26"/>
          <w:szCs w:val="26"/>
          <w:lang w:val="nl-NL"/>
        </w:rPr>
      </w:pPr>
      <w:r w:rsidRPr="00DD3B7A">
        <w:rPr>
          <w:b/>
          <w:sz w:val="26"/>
          <w:szCs w:val="26"/>
          <w:lang w:val="nl-NL"/>
        </w:rPr>
        <w:t>Rủi ro thanh khoản</w:t>
      </w:r>
    </w:p>
    <w:p w:rsidR="00DE0978" w:rsidRPr="00DD3B7A" w:rsidRDefault="00DE0978" w:rsidP="00036D33">
      <w:pPr>
        <w:widowControl w:val="0"/>
        <w:tabs>
          <w:tab w:val="left" w:pos="4920"/>
        </w:tabs>
        <w:spacing w:line="360" w:lineRule="auto"/>
        <w:ind w:left="357"/>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Rủi ro thanh khoản là rủi ro Công ty gặp khó khăn khi thực hiện các nghĩa vụ tài chính do thiếu vốn. Rủi ro thanh khoản của Công ty chủ yếu phát sinh từ việc các tài sản tài chính và nợ phải trả tài chính có thời điểm đến hạn lệch nhau.</w:t>
      </w:r>
    </w:p>
    <w:p w:rsidR="00DE0978" w:rsidRPr="00DD3B7A" w:rsidRDefault="00DE0978" w:rsidP="00036D33">
      <w:pPr>
        <w:widowControl w:val="0"/>
        <w:tabs>
          <w:tab w:val="left" w:pos="4920"/>
        </w:tabs>
        <w:spacing w:line="360" w:lineRule="auto"/>
        <w:ind w:left="357"/>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 xml:space="preserve">Để quản lý rủi ro thanh khoản, đáp ứng các nhu cầu về vốn, nghĩa vụ tài chính hiện tại và trong tương lai, Công ty thường xuyên theo dõi và duy trì đủ mức dự phòng tiền, tối ưu hóa các dòng tiền nhàn rỗi, tận dụng được tín dụng từ khách hàng và đối tác, chủ động kiểm soát các khoản nợ đến hạn, sắp đến hạn trong sự tương quan với tài sản đến hạn và nguồn thu có thể tạo ra trong thời kỳ đó,… </w:t>
      </w:r>
    </w:p>
    <w:p w:rsidR="00857AC0" w:rsidRPr="00DD3B7A" w:rsidRDefault="00DE0978" w:rsidP="00036D33">
      <w:pPr>
        <w:widowControl w:val="0"/>
        <w:tabs>
          <w:tab w:val="left" w:pos="4920"/>
        </w:tabs>
        <w:spacing w:line="360" w:lineRule="auto"/>
        <w:ind w:left="360"/>
        <w:jc w:val="both"/>
        <w:rPr>
          <w:rFonts w:asciiTheme="majorHAnsi" w:hAnsiTheme="majorHAnsi" w:cstheme="majorHAnsi"/>
          <w:spacing w:val="-2"/>
          <w:sz w:val="26"/>
          <w:szCs w:val="26"/>
          <w:lang w:val="nl-NL"/>
        </w:rPr>
      </w:pPr>
      <w:r w:rsidRPr="00DD3B7A">
        <w:rPr>
          <w:rFonts w:asciiTheme="majorHAnsi" w:hAnsiTheme="majorHAnsi" w:cstheme="majorHAnsi"/>
          <w:spacing w:val="-2"/>
          <w:sz w:val="26"/>
          <w:szCs w:val="26"/>
          <w:lang w:val="nl-NL"/>
        </w:rPr>
        <w:t>Ban Tổng Giám đốc cho rằng Công ty hầu như không có rủi ro thanh khoản và tin tưởng rằng Công ty có thể tạo ra đủ nguồn tiền để đáp ứng các nghĩa vụ tài chính khi đến hạn.</w:t>
      </w:r>
    </w:p>
    <w:p w:rsidR="00CF7D0B" w:rsidRPr="00460A00" w:rsidRDefault="00CF7D0B" w:rsidP="00036D33">
      <w:pPr>
        <w:pStyle w:val="Subtitle"/>
        <w:widowControl w:val="0"/>
        <w:numPr>
          <w:ilvl w:val="0"/>
          <w:numId w:val="12"/>
        </w:numPr>
        <w:spacing w:before="0"/>
        <w:ind w:left="0" w:hanging="284"/>
        <w:rPr>
          <w:rFonts w:ascii="Times New Roman" w:hAnsi="Times New Roman"/>
          <w:sz w:val="26"/>
          <w:szCs w:val="26"/>
          <w:lang w:val="nl-NL"/>
        </w:rPr>
      </w:pPr>
      <w:r w:rsidRPr="00460A00">
        <w:rPr>
          <w:rFonts w:ascii="Times New Roman" w:hAnsi="Times New Roman"/>
          <w:sz w:val="26"/>
          <w:szCs w:val="26"/>
          <w:lang w:val="nl-NL"/>
        </w:rPr>
        <w:t>Tình hình hoạt động trong năm</w:t>
      </w:r>
    </w:p>
    <w:p w:rsidR="00CF7D0B" w:rsidRPr="007B0A8E" w:rsidRDefault="00CF7D0B" w:rsidP="00036D33">
      <w:pPr>
        <w:pStyle w:val="Subtitle"/>
        <w:widowControl w:val="0"/>
        <w:numPr>
          <w:ilvl w:val="0"/>
          <w:numId w:val="2"/>
        </w:numPr>
        <w:spacing w:before="0" w:after="0" w:line="360" w:lineRule="auto"/>
        <w:ind w:left="2551" w:hanging="2835"/>
        <w:rPr>
          <w:rFonts w:ascii="Times New Roman" w:hAnsi="Times New Roman"/>
          <w:i/>
          <w:sz w:val="26"/>
          <w:szCs w:val="26"/>
          <w:lang w:val="nl-NL"/>
        </w:rPr>
      </w:pPr>
      <w:r w:rsidRPr="007B0A8E">
        <w:rPr>
          <w:rFonts w:ascii="Times New Roman" w:hAnsi="Times New Roman"/>
          <w:i/>
          <w:sz w:val="26"/>
          <w:szCs w:val="26"/>
          <w:lang w:val="nl-NL"/>
        </w:rPr>
        <w:t>Tình hình hoạt động sản xuất kinh doanh</w:t>
      </w:r>
    </w:p>
    <w:p w:rsidR="00CF7D0B" w:rsidRPr="00460A00" w:rsidRDefault="00CF7D0B" w:rsidP="00036D33">
      <w:pPr>
        <w:widowControl w:val="0"/>
        <w:numPr>
          <w:ilvl w:val="0"/>
          <w:numId w:val="6"/>
        </w:numPr>
        <w:ind w:left="357" w:hanging="357"/>
        <w:jc w:val="both"/>
        <w:rPr>
          <w:b/>
          <w:sz w:val="26"/>
          <w:szCs w:val="26"/>
          <w:lang w:val="nl-NL"/>
        </w:rPr>
      </w:pPr>
      <w:r w:rsidRPr="00460A00">
        <w:rPr>
          <w:b/>
          <w:sz w:val="26"/>
          <w:szCs w:val="26"/>
          <w:lang w:val="nl-NL"/>
        </w:rPr>
        <w:t>Kết quả hoạt động sản xuất kinh doanh trong năm:</w:t>
      </w:r>
    </w:p>
    <w:p w:rsidR="00041F56" w:rsidRPr="00440B50" w:rsidRDefault="00041F56" w:rsidP="00036D33">
      <w:pPr>
        <w:pStyle w:val="ListParagraph"/>
        <w:widowControl w:val="0"/>
        <w:numPr>
          <w:ilvl w:val="0"/>
          <w:numId w:val="14"/>
        </w:numPr>
        <w:tabs>
          <w:tab w:val="left" w:pos="5760"/>
          <w:tab w:val="right" w:pos="8280"/>
        </w:tabs>
        <w:spacing w:before="0" w:line="312" w:lineRule="auto"/>
        <w:ind w:left="714" w:hanging="357"/>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Tổng doanh thu thực hiện</w:t>
      </w:r>
      <w:r w:rsidRPr="00440B50">
        <w:rPr>
          <w:rFonts w:asciiTheme="majorHAnsi" w:hAnsiTheme="majorHAnsi" w:cstheme="majorHAnsi"/>
          <w:spacing w:val="-2"/>
          <w:sz w:val="26"/>
          <w:szCs w:val="26"/>
          <w:lang w:val="nl-NL"/>
        </w:rPr>
        <w:tab/>
        <w:t xml:space="preserve">: </w:t>
      </w:r>
      <w:r w:rsidRPr="00440B50">
        <w:rPr>
          <w:rFonts w:asciiTheme="majorHAnsi" w:hAnsiTheme="majorHAnsi" w:cstheme="majorHAnsi"/>
          <w:spacing w:val="-2"/>
          <w:sz w:val="26"/>
          <w:szCs w:val="26"/>
          <w:lang w:val="nl-NL"/>
        </w:rPr>
        <w:tab/>
      </w:r>
      <w:r w:rsidR="00E3523C" w:rsidRPr="00440B50">
        <w:rPr>
          <w:rFonts w:asciiTheme="majorHAnsi" w:hAnsiTheme="majorHAnsi" w:cstheme="majorHAnsi"/>
          <w:spacing w:val="-2"/>
          <w:sz w:val="26"/>
          <w:szCs w:val="26"/>
          <w:lang w:val="nl-NL"/>
        </w:rPr>
        <w:t>68.078.336.557</w:t>
      </w:r>
      <w:r w:rsidRPr="00440B50">
        <w:rPr>
          <w:rFonts w:asciiTheme="majorHAnsi" w:hAnsiTheme="majorHAnsi" w:cstheme="majorHAnsi"/>
          <w:spacing w:val="-2"/>
          <w:sz w:val="26"/>
          <w:szCs w:val="26"/>
          <w:lang w:val="nl-NL"/>
        </w:rPr>
        <w:t>đ</w:t>
      </w:r>
    </w:p>
    <w:p w:rsidR="00041F56" w:rsidRPr="00440B50" w:rsidRDefault="00041F56" w:rsidP="00036D33">
      <w:pPr>
        <w:pStyle w:val="ListParagraph"/>
        <w:widowControl w:val="0"/>
        <w:numPr>
          <w:ilvl w:val="0"/>
          <w:numId w:val="14"/>
        </w:numPr>
        <w:tabs>
          <w:tab w:val="left" w:pos="5760"/>
          <w:tab w:val="right" w:pos="8280"/>
        </w:tabs>
        <w:spacing w:before="0" w:line="312" w:lineRule="auto"/>
        <w:ind w:left="714" w:hanging="357"/>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 xml:space="preserve">Trong đó: </w:t>
      </w:r>
      <w:r w:rsidR="00477ECA">
        <w:rPr>
          <w:rFonts w:asciiTheme="majorHAnsi" w:hAnsiTheme="majorHAnsi" w:cstheme="majorHAnsi"/>
          <w:spacing w:val="-2"/>
          <w:sz w:val="26"/>
          <w:szCs w:val="26"/>
          <w:lang w:val="nl-NL"/>
        </w:rPr>
        <w:t xml:space="preserve">- </w:t>
      </w:r>
      <w:r w:rsidRPr="00440B50">
        <w:rPr>
          <w:rFonts w:asciiTheme="majorHAnsi" w:hAnsiTheme="majorHAnsi" w:cstheme="majorHAnsi"/>
          <w:spacing w:val="-2"/>
          <w:sz w:val="26"/>
          <w:szCs w:val="26"/>
          <w:lang w:val="nl-NL"/>
        </w:rPr>
        <w:t>Phí phục vụ</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D0691A" w:rsidRPr="00440B50">
        <w:rPr>
          <w:rFonts w:asciiTheme="majorHAnsi" w:hAnsiTheme="majorHAnsi" w:cstheme="majorHAnsi"/>
          <w:spacing w:val="-2"/>
          <w:sz w:val="26"/>
          <w:szCs w:val="26"/>
          <w:lang w:val="nl-NL"/>
        </w:rPr>
        <w:t>827.541.634</w:t>
      </w:r>
      <w:r w:rsidRPr="00440B50">
        <w:rPr>
          <w:rFonts w:asciiTheme="majorHAnsi" w:hAnsiTheme="majorHAnsi" w:cstheme="majorHAnsi"/>
          <w:spacing w:val="-2"/>
          <w:sz w:val="26"/>
          <w:szCs w:val="26"/>
          <w:lang w:val="nl-NL"/>
        </w:rPr>
        <w:t>đ</w:t>
      </w:r>
    </w:p>
    <w:p w:rsidR="00041F56" w:rsidRPr="00440B50" w:rsidRDefault="00041F56" w:rsidP="00036D33">
      <w:pPr>
        <w:pStyle w:val="ListParagraph"/>
        <w:widowControl w:val="0"/>
        <w:numPr>
          <w:ilvl w:val="0"/>
          <w:numId w:val="14"/>
        </w:numPr>
        <w:tabs>
          <w:tab w:val="left" w:pos="5760"/>
          <w:tab w:val="right" w:pos="8280"/>
        </w:tabs>
        <w:spacing w:before="0" w:line="312" w:lineRule="auto"/>
        <w:ind w:left="714" w:hanging="357"/>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 xml:space="preserve">Lợi nhuận </w:t>
      </w:r>
      <w:r w:rsidR="00D0691A" w:rsidRPr="00440B50">
        <w:rPr>
          <w:rFonts w:asciiTheme="majorHAnsi" w:hAnsiTheme="majorHAnsi" w:cstheme="majorHAnsi"/>
          <w:spacing w:val="-2"/>
          <w:sz w:val="26"/>
          <w:szCs w:val="26"/>
          <w:lang w:val="nl-NL"/>
        </w:rPr>
        <w:t>gộp về bán hàng</w:t>
      </w:r>
      <w:r w:rsidR="00477ECA">
        <w:rPr>
          <w:rFonts w:asciiTheme="majorHAnsi" w:hAnsiTheme="majorHAnsi" w:cstheme="majorHAnsi"/>
          <w:spacing w:val="-2"/>
          <w:sz w:val="26"/>
          <w:szCs w:val="26"/>
          <w:lang w:val="nl-NL"/>
        </w:rPr>
        <w:t xml:space="preserve"> và cung cấp dịch vụ</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E53F93" w:rsidRPr="00440B50">
        <w:rPr>
          <w:rFonts w:asciiTheme="majorHAnsi" w:hAnsiTheme="majorHAnsi" w:cstheme="majorHAnsi"/>
          <w:spacing w:val="-2"/>
          <w:sz w:val="26"/>
          <w:szCs w:val="26"/>
          <w:lang w:val="nl-NL"/>
        </w:rPr>
        <w:t>11.011.689.056</w:t>
      </w:r>
      <w:r w:rsidRPr="00440B50">
        <w:rPr>
          <w:rFonts w:asciiTheme="majorHAnsi" w:hAnsiTheme="majorHAnsi" w:cstheme="majorHAnsi"/>
          <w:spacing w:val="-2"/>
          <w:sz w:val="26"/>
          <w:szCs w:val="26"/>
          <w:lang w:val="nl-NL"/>
        </w:rPr>
        <w:t xml:space="preserve">đ  </w:t>
      </w:r>
    </w:p>
    <w:p w:rsidR="00041F56" w:rsidRPr="00440B50" w:rsidRDefault="00D44B0B" w:rsidP="00036D33">
      <w:pPr>
        <w:pStyle w:val="ListParagraph"/>
        <w:widowControl w:val="0"/>
        <w:numPr>
          <w:ilvl w:val="0"/>
          <w:numId w:val="14"/>
        </w:numPr>
        <w:tabs>
          <w:tab w:val="left" w:pos="5760"/>
          <w:tab w:val="right" w:pos="8280"/>
        </w:tabs>
        <w:spacing w:before="0" w:line="312" w:lineRule="auto"/>
        <w:ind w:left="714" w:hanging="357"/>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lastRenderedPageBreak/>
        <w:t xml:space="preserve">Tiền lãi vay ngân hàng </w:t>
      </w:r>
      <w:r w:rsidR="00213587" w:rsidRPr="00440B50">
        <w:rPr>
          <w:rFonts w:asciiTheme="majorHAnsi" w:hAnsiTheme="majorHAnsi" w:cstheme="majorHAnsi"/>
          <w:spacing w:val="-2"/>
          <w:sz w:val="26"/>
          <w:szCs w:val="26"/>
          <w:lang w:val="nl-NL"/>
        </w:rPr>
        <w:t>năm 201</w:t>
      </w:r>
      <w:r w:rsidR="00472A8D" w:rsidRPr="00440B50">
        <w:rPr>
          <w:rFonts w:asciiTheme="majorHAnsi" w:hAnsiTheme="majorHAnsi" w:cstheme="majorHAnsi"/>
          <w:spacing w:val="-2"/>
          <w:sz w:val="26"/>
          <w:szCs w:val="26"/>
          <w:lang w:val="nl-NL"/>
        </w:rPr>
        <w:t>4</w:t>
      </w:r>
      <w:r w:rsidR="00041F56" w:rsidRPr="00440B50">
        <w:rPr>
          <w:rFonts w:asciiTheme="majorHAnsi" w:hAnsiTheme="majorHAnsi" w:cstheme="majorHAnsi"/>
          <w:spacing w:val="-2"/>
          <w:sz w:val="26"/>
          <w:szCs w:val="26"/>
          <w:lang w:val="nl-NL"/>
        </w:rPr>
        <w:tab/>
        <w:t>:</w:t>
      </w:r>
      <w:r w:rsidR="00041F56" w:rsidRPr="00440B50">
        <w:rPr>
          <w:rFonts w:asciiTheme="majorHAnsi" w:hAnsiTheme="majorHAnsi" w:cstheme="majorHAnsi"/>
          <w:spacing w:val="-2"/>
          <w:sz w:val="26"/>
          <w:szCs w:val="26"/>
          <w:lang w:val="nl-NL"/>
        </w:rPr>
        <w:tab/>
      </w:r>
      <w:r w:rsidR="00472A8D" w:rsidRPr="00440B50">
        <w:rPr>
          <w:rFonts w:asciiTheme="majorHAnsi" w:hAnsiTheme="majorHAnsi" w:cstheme="majorHAnsi"/>
          <w:spacing w:val="-2"/>
          <w:sz w:val="26"/>
          <w:szCs w:val="26"/>
          <w:lang w:val="nl-NL"/>
        </w:rPr>
        <w:t>9.117.811.377</w:t>
      </w:r>
      <w:r w:rsidR="00041F56" w:rsidRPr="00440B50">
        <w:rPr>
          <w:rFonts w:asciiTheme="majorHAnsi" w:hAnsiTheme="majorHAnsi" w:cstheme="majorHAnsi"/>
          <w:spacing w:val="-2"/>
          <w:sz w:val="26"/>
          <w:szCs w:val="26"/>
          <w:lang w:val="nl-NL"/>
        </w:rPr>
        <w:t>đ</w:t>
      </w:r>
    </w:p>
    <w:p w:rsidR="00041F56" w:rsidRPr="00440B50" w:rsidRDefault="00213587"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Lợi nhuận trước thuế năm 201</w:t>
      </w:r>
      <w:r w:rsidR="005A498A" w:rsidRPr="00440B50">
        <w:rPr>
          <w:rFonts w:asciiTheme="majorHAnsi" w:hAnsiTheme="majorHAnsi" w:cstheme="majorHAnsi"/>
          <w:spacing w:val="-2"/>
          <w:sz w:val="26"/>
          <w:szCs w:val="26"/>
          <w:lang w:val="nl-NL"/>
        </w:rPr>
        <w:t>4</w:t>
      </w:r>
      <w:r w:rsidR="00F22BB3" w:rsidRPr="00440B50">
        <w:rPr>
          <w:rFonts w:asciiTheme="majorHAnsi" w:hAnsiTheme="majorHAnsi" w:cstheme="majorHAnsi"/>
          <w:spacing w:val="-2"/>
          <w:sz w:val="26"/>
          <w:szCs w:val="26"/>
          <w:lang w:val="nl-NL"/>
        </w:rPr>
        <w:tab/>
        <w:t>:</w:t>
      </w:r>
      <w:r w:rsidR="00F22BB3" w:rsidRPr="00440B50">
        <w:rPr>
          <w:rFonts w:asciiTheme="majorHAnsi" w:hAnsiTheme="majorHAnsi" w:cstheme="majorHAnsi"/>
          <w:spacing w:val="-2"/>
          <w:sz w:val="26"/>
          <w:szCs w:val="26"/>
          <w:lang w:val="nl-NL"/>
        </w:rPr>
        <w:tab/>
        <w:t>(</w:t>
      </w:r>
      <w:r w:rsidR="00472A8D" w:rsidRPr="00440B50">
        <w:rPr>
          <w:rFonts w:asciiTheme="majorHAnsi" w:hAnsiTheme="majorHAnsi" w:cstheme="majorHAnsi"/>
          <w:spacing w:val="-2"/>
          <w:sz w:val="26"/>
          <w:szCs w:val="26"/>
          <w:lang w:val="nl-NL"/>
        </w:rPr>
        <w:t>7.612.792.567</w:t>
      </w:r>
      <w:r w:rsidR="00F22BB3" w:rsidRPr="00440B50">
        <w:rPr>
          <w:rFonts w:asciiTheme="majorHAnsi" w:hAnsiTheme="majorHAnsi" w:cstheme="majorHAnsi"/>
          <w:spacing w:val="-2"/>
          <w:sz w:val="26"/>
          <w:szCs w:val="26"/>
          <w:lang w:val="nl-NL"/>
        </w:rPr>
        <w:t>)đ</w:t>
      </w:r>
      <w:r w:rsidR="00041F56" w:rsidRPr="00440B50">
        <w:rPr>
          <w:rFonts w:asciiTheme="majorHAnsi" w:hAnsiTheme="majorHAnsi" w:cstheme="majorHAnsi"/>
          <w:spacing w:val="-2"/>
          <w:sz w:val="26"/>
          <w:szCs w:val="26"/>
          <w:lang w:val="nl-NL"/>
        </w:rPr>
        <w:t xml:space="preserve"> </w:t>
      </w:r>
    </w:p>
    <w:p w:rsidR="00041F56" w:rsidRPr="00440B50" w:rsidRDefault="00776B1A"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Thuế TNDN phải nộp 201</w:t>
      </w:r>
      <w:r w:rsidR="005A498A" w:rsidRPr="00440B50">
        <w:rPr>
          <w:rFonts w:asciiTheme="majorHAnsi" w:hAnsiTheme="majorHAnsi" w:cstheme="majorHAnsi"/>
          <w:spacing w:val="-2"/>
          <w:sz w:val="26"/>
          <w:szCs w:val="26"/>
          <w:lang w:val="nl-NL"/>
        </w:rPr>
        <w:t>4</w:t>
      </w:r>
      <w:r w:rsidR="00041F56" w:rsidRPr="00440B50">
        <w:rPr>
          <w:rFonts w:asciiTheme="majorHAnsi" w:hAnsiTheme="majorHAnsi" w:cstheme="majorHAnsi"/>
          <w:spacing w:val="-2"/>
          <w:sz w:val="26"/>
          <w:szCs w:val="26"/>
          <w:lang w:val="nl-NL"/>
        </w:rPr>
        <w:tab/>
        <w:t>:</w:t>
      </w:r>
      <w:r w:rsidR="00041F56" w:rsidRPr="00440B50">
        <w:rPr>
          <w:rFonts w:asciiTheme="majorHAnsi" w:hAnsiTheme="majorHAnsi" w:cstheme="majorHAnsi"/>
          <w:spacing w:val="-2"/>
          <w:sz w:val="26"/>
          <w:szCs w:val="26"/>
          <w:lang w:val="nl-NL"/>
        </w:rPr>
        <w:tab/>
      </w:r>
      <w:r w:rsidR="00F22BB3" w:rsidRPr="00440B50">
        <w:rPr>
          <w:rFonts w:asciiTheme="majorHAnsi" w:hAnsiTheme="majorHAnsi" w:cstheme="majorHAnsi"/>
          <w:spacing w:val="-2"/>
          <w:sz w:val="26"/>
          <w:szCs w:val="26"/>
          <w:lang w:val="nl-NL"/>
        </w:rPr>
        <w:t>0</w:t>
      </w:r>
      <w:r w:rsidR="00041F56" w:rsidRPr="00440B50">
        <w:rPr>
          <w:rFonts w:asciiTheme="majorHAnsi" w:hAnsiTheme="majorHAnsi" w:cstheme="majorHAnsi"/>
          <w:spacing w:val="-2"/>
          <w:sz w:val="26"/>
          <w:szCs w:val="26"/>
          <w:lang w:val="nl-NL"/>
        </w:rPr>
        <w:t>đ</w:t>
      </w:r>
    </w:p>
    <w:p w:rsidR="00041F56" w:rsidRPr="00440B50" w:rsidRDefault="00776B1A"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Lợ</w:t>
      </w:r>
      <w:r w:rsidR="00041F56" w:rsidRPr="00440B50">
        <w:rPr>
          <w:rFonts w:asciiTheme="majorHAnsi" w:hAnsiTheme="majorHAnsi" w:cstheme="majorHAnsi"/>
          <w:spacing w:val="-2"/>
          <w:sz w:val="26"/>
          <w:szCs w:val="26"/>
          <w:lang w:val="nl-NL"/>
        </w:rPr>
        <w:t>i nhuận sau thuế TNDN</w:t>
      </w:r>
      <w:r w:rsidR="00041F56" w:rsidRPr="00440B50">
        <w:rPr>
          <w:rFonts w:asciiTheme="majorHAnsi" w:hAnsiTheme="majorHAnsi" w:cstheme="majorHAnsi"/>
          <w:spacing w:val="-2"/>
          <w:sz w:val="26"/>
          <w:szCs w:val="26"/>
          <w:lang w:val="nl-NL"/>
        </w:rPr>
        <w:tab/>
        <w:t>:</w:t>
      </w:r>
      <w:r w:rsidR="00F22BB3" w:rsidRPr="00440B50">
        <w:rPr>
          <w:rFonts w:asciiTheme="majorHAnsi" w:hAnsiTheme="majorHAnsi" w:cstheme="majorHAnsi"/>
          <w:spacing w:val="-2"/>
          <w:sz w:val="26"/>
          <w:szCs w:val="26"/>
          <w:lang w:val="nl-NL"/>
        </w:rPr>
        <w:tab/>
        <w:t xml:space="preserve"> (</w:t>
      </w:r>
      <w:r w:rsidR="00472A8D" w:rsidRPr="00440B50">
        <w:rPr>
          <w:rFonts w:asciiTheme="majorHAnsi" w:hAnsiTheme="majorHAnsi" w:cstheme="majorHAnsi"/>
          <w:spacing w:val="-2"/>
          <w:sz w:val="26"/>
          <w:szCs w:val="26"/>
          <w:lang w:val="nl-NL"/>
        </w:rPr>
        <w:t>7.612.792.567</w:t>
      </w:r>
      <w:r w:rsidR="00F22BB3" w:rsidRPr="00440B50">
        <w:rPr>
          <w:rFonts w:asciiTheme="majorHAnsi" w:hAnsiTheme="majorHAnsi" w:cstheme="majorHAnsi"/>
          <w:spacing w:val="-2"/>
          <w:sz w:val="26"/>
          <w:szCs w:val="26"/>
          <w:lang w:val="nl-NL"/>
        </w:rPr>
        <w:t>)</w:t>
      </w:r>
      <w:r w:rsidR="00041F56" w:rsidRPr="00440B50">
        <w:rPr>
          <w:rFonts w:asciiTheme="majorHAnsi" w:hAnsiTheme="majorHAnsi" w:cstheme="majorHAnsi"/>
          <w:spacing w:val="-2"/>
          <w:sz w:val="26"/>
          <w:szCs w:val="26"/>
          <w:lang w:val="nl-NL"/>
        </w:rPr>
        <w:t>đ</w:t>
      </w:r>
    </w:p>
    <w:p w:rsidR="00041F56" w:rsidRPr="00440B50" w:rsidRDefault="00041F56"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Tỷ suất lợi nhuận sau thuế/VCSH</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B055EC" w:rsidRPr="00440B50">
        <w:rPr>
          <w:rFonts w:asciiTheme="majorHAnsi" w:hAnsiTheme="majorHAnsi" w:cstheme="majorHAnsi"/>
          <w:spacing w:val="-2"/>
          <w:sz w:val="26"/>
          <w:szCs w:val="26"/>
          <w:lang w:val="nl-NL"/>
        </w:rPr>
        <w:t>(</w:t>
      </w:r>
      <w:r w:rsidR="00472A8D" w:rsidRPr="00440B50">
        <w:rPr>
          <w:rFonts w:asciiTheme="majorHAnsi" w:hAnsiTheme="majorHAnsi" w:cstheme="majorHAnsi"/>
          <w:spacing w:val="-2"/>
          <w:sz w:val="26"/>
          <w:szCs w:val="26"/>
          <w:lang w:val="nl-NL"/>
        </w:rPr>
        <w:t>8,88</w:t>
      </w:r>
      <w:r w:rsidRPr="00440B50">
        <w:rPr>
          <w:rFonts w:asciiTheme="majorHAnsi" w:hAnsiTheme="majorHAnsi" w:cstheme="majorHAnsi"/>
          <w:spacing w:val="-2"/>
          <w:sz w:val="26"/>
          <w:szCs w:val="26"/>
          <w:lang w:val="nl-NL"/>
        </w:rPr>
        <w:t>%</w:t>
      </w:r>
      <w:r w:rsidR="00B055EC" w:rsidRPr="00440B50">
        <w:rPr>
          <w:rFonts w:asciiTheme="majorHAnsi" w:hAnsiTheme="majorHAnsi" w:cstheme="majorHAnsi"/>
          <w:spacing w:val="-2"/>
          <w:sz w:val="26"/>
          <w:szCs w:val="26"/>
          <w:lang w:val="nl-NL"/>
        </w:rPr>
        <w:t>)</w:t>
      </w:r>
    </w:p>
    <w:p w:rsidR="00472A8D" w:rsidRPr="00440B50" w:rsidRDefault="00041F56"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 xml:space="preserve">Tổng số phải nộp ngân sách </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5A498A" w:rsidRPr="00440B50">
        <w:rPr>
          <w:rFonts w:asciiTheme="majorHAnsi" w:hAnsiTheme="majorHAnsi" w:cstheme="majorHAnsi"/>
          <w:spacing w:val="-2"/>
          <w:sz w:val="26"/>
          <w:szCs w:val="26"/>
          <w:lang w:val="nl-NL"/>
        </w:rPr>
        <w:t>4.296.942.496</w:t>
      </w:r>
      <w:r w:rsidR="008233ED" w:rsidRPr="00440B50">
        <w:rPr>
          <w:rFonts w:asciiTheme="majorHAnsi" w:hAnsiTheme="majorHAnsi" w:cstheme="majorHAnsi"/>
          <w:spacing w:val="-2"/>
          <w:sz w:val="26"/>
          <w:szCs w:val="26"/>
          <w:lang w:val="nl-NL"/>
        </w:rPr>
        <w:t>đ</w:t>
      </w:r>
    </w:p>
    <w:p w:rsidR="00041F56" w:rsidRPr="00440B50" w:rsidRDefault="00041F56"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 xml:space="preserve">Tổng quỹ lương thực hiện </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5A498A" w:rsidRPr="00440B50">
        <w:rPr>
          <w:rFonts w:asciiTheme="majorHAnsi" w:hAnsiTheme="majorHAnsi" w:cstheme="majorHAnsi"/>
          <w:spacing w:val="-2"/>
          <w:sz w:val="26"/>
          <w:szCs w:val="26"/>
          <w:lang w:val="nl-NL"/>
        </w:rPr>
        <w:t>12.490.392.026</w:t>
      </w:r>
      <w:r w:rsidRPr="00440B50">
        <w:rPr>
          <w:rFonts w:asciiTheme="majorHAnsi" w:hAnsiTheme="majorHAnsi" w:cstheme="majorHAnsi"/>
          <w:spacing w:val="-2"/>
          <w:sz w:val="26"/>
          <w:szCs w:val="26"/>
          <w:lang w:val="nl-NL"/>
        </w:rPr>
        <w:t>đ</w:t>
      </w:r>
    </w:p>
    <w:p w:rsidR="00041F56" w:rsidRPr="00440B50" w:rsidRDefault="00041F56"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 xml:space="preserve">Số lao động bình quân </w:t>
      </w:r>
      <w:r w:rsidR="00477ECA">
        <w:rPr>
          <w:rFonts w:asciiTheme="majorHAnsi" w:hAnsiTheme="majorHAnsi" w:cstheme="majorHAnsi"/>
          <w:spacing w:val="-2"/>
          <w:sz w:val="26"/>
          <w:szCs w:val="26"/>
          <w:lang w:val="nl-NL"/>
        </w:rPr>
        <w:t xml:space="preserve">trong kỳ </w:t>
      </w:r>
      <w:r w:rsidR="00477ECA">
        <w:rPr>
          <w:rFonts w:asciiTheme="majorHAnsi" w:hAnsiTheme="majorHAnsi" w:cstheme="majorHAnsi"/>
          <w:spacing w:val="-2"/>
          <w:sz w:val="26"/>
          <w:szCs w:val="26"/>
          <w:lang w:val="nl-NL"/>
        </w:rPr>
        <w:tab/>
        <w:t>:</w:t>
      </w:r>
      <w:r w:rsidR="00477ECA">
        <w:rPr>
          <w:rFonts w:asciiTheme="majorHAnsi" w:hAnsiTheme="majorHAnsi" w:cstheme="majorHAnsi"/>
          <w:spacing w:val="-2"/>
          <w:sz w:val="26"/>
          <w:szCs w:val="26"/>
          <w:lang w:val="nl-NL"/>
        </w:rPr>
        <w:tab/>
      </w:r>
      <w:r w:rsidR="008233ED" w:rsidRPr="00440B50">
        <w:rPr>
          <w:rFonts w:asciiTheme="majorHAnsi" w:hAnsiTheme="majorHAnsi" w:cstheme="majorHAnsi"/>
          <w:spacing w:val="-2"/>
          <w:sz w:val="26"/>
          <w:szCs w:val="26"/>
          <w:lang w:val="nl-NL"/>
        </w:rPr>
        <w:t>24</w:t>
      </w:r>
      <w:r w:rsidR="004B0758">
        <w:rPr>
          <w:rFonts w:asciiTheme="majorHAnsi" w:hAnsiTheme="majorHAnsi" w:cstheme="majorHAnsi"/>
          <w:spacing w:val="-2"/>
          <w:sz w:val="26"/>
          <w:szCs w:val="26"/>
          <w:lang w:val="nl-NL"/>
        </w:rPr>
        <w:t>8</w:t>
      </w:r>
      <w:r w:rsidRPr="00440B50">
        <w:rPr>
          <w:rFonts w:asciiTheme="majorHAnsi" w:hAnsiTheme="majorHAnsi" w:cstheme="majorHAnsi"/>
          <w:spacing w:val="-2"/>
          <w:sz w:val="26"/>
          <w:szCs w:val="26"/>
          <w:lang w:val="nl-NL"/>
        </w:rPr>
        <w:t xml:space="preserve"> người</w:t>
      </w:r>
    </w:p>
    <w:p w:rsidR="00041F56" w:rsidRPr="00440B50" w:rsidRDefault="00041F56"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Tiền lương b/quân (người/tháng)</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8233ED" w:rsidRPr="00440B50">
        <w:rPr>
          <w:rFonts w:asciiTheme="majorHAnsi" w:hAnsiTheme="majorHAnsi" w:cstheme="majorHAnsi"/>
          <w:spacing w:val="-2"/>
          <w:sz w:val="26"/>
          <w:szCs w:val="26"/>
          <w:lang w:val="nl-NL"/>
        </w:rPr>
        <w:t>4.124.00</w:t>
      </w:r>
      <w:r w:rsidR="00CA4CBA" w:rsidRPr="00440B50">
        <w:rPr>
          <w:rFonts w:asciiTheme="majorHAnsi" w:hAnsiTheme="majorHAnsi" w:cstheme="majorHAnsi"/>
          <w:spacing w:val="-2"/>
          <w:sz w:val="26"/>
          <w:szCs w:val="26"/>
          <w:lang w:val="nl-NL"/>
        </w:rPr>
        <w:t>0</w:t>
      </w:r>
      <w:r w:rsidRPr="00440B50">
        <w:rPr>
          <w:rFonts w:asciiTheme="majorHAnsi" w:hAnsiTheme="majorHAnsi" w:cstheme="majorHAnsi"/>
          <w:spacing w:val="-2"/>
          <w:sz w:val="26"/>
          <w:szCs w:val="26"/>
          <w:lang w:val="nl-NL"/>
        </w:rPr>
        <w:t>đ</w:t>
      </w:r>
    </w:p>
    <w:p w:rsidR="0006096B" w:rsidRPr="00440B50" w:rsidRDefault="0006096B"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Lương, thưởng Ban Tổng Giám đốc</w:t>
      </w:r>
      <w:r w:rsidRPr="00440B50">
        <w:rPr>
          <w:rFonts w:asciiTheme="majorHAnsi" w:hAnsiTheme="majorHAnsi" w:cstheme="majorHAnsi"/>
          <w:spacing w:val="-2"/>
          <w:sz w:val="26"/>
          <w:szCs w:val="26"/>
          <w:lang w:val="nl-NL"/>
        </w:rPr>
        <w:tab/>
        <w:t>:</w:t>
      </w:r>
      <w:r w:rsidRPr="00440B50">
        <w:rPr>
          <w:rFonts w:asciiTheme="majorHAnsi" w:hAnsiTheme="majorHAnsi" w:cstheme="majorHAnsi"/>
          <w:spacing w:val="-2"/>
          <w:sz w:val="26"/>
          <w:szCs w:val="26"/>
          <w:lang w:val="nl-NL"/>
        </w:rPr>
        <w:tab/>
      </w:r>
      <w:r w:rsidR="005A498A" w:rsidRPr="00440B50">
        <w:rPr>
          <w:rFonts w:asciiTheme="majorHAnsi" w:hAnsiTheme="majorHAnsi" w:cstheme="majorHAnsi"/>
          <w:spacing w:val="-2"/>
          <w:sz w:val="26"/>
          <w:szCs w:val="26"/>
          <w:lang w:val="nl-NL"/>
        </w:rPr>
        <w:t>593.100.261</w:t>
      </w:r>
      <w:r w:rsidRPr="00440B50">
        <w:rPr>
          <w:rFonts w:asciiTheme="majorHAnsi" w:hAnsiTheme="majorHAnsi" w:cstheme="majorHAnsi"/>
          <w:spacing w:val="-2"/>
          <w:sz w:val="26"/>
          <w:szCs w:val="26"/>
          <w:lang w:val="nl-NL"/>
        </w:rPr>
        <w:t>đ</w:t>
      </w:r>
    </w:p>
    <w:p w:rsidR="00041F56" w:rsidRPr="00440B50" w:rsidRDefault="0006096B" w:rsidP="00036D33">
      <w:pPr>
        <w:pStyle w:val="ListParagraph"/>
        <w:widowControl w:val="0"/>
        <w:numPr>
          <w:ilvl w:val="0"/>
          <w:numId w:val="14"/>
        </w:numPr>
        <w:tabs>
          <w:tab w:val="left" w:pos="5760"/>
          <w:tab w:val="right" w:pos="8280"/>
        </w:tabs>
        <w:spacing w:before="0" w:line="312" w:lineRule="auto"/>
        <w:rPr>
          <w:rFonts w:asciiTheme="majorHAnsi" w:hAnsiTheme="majorHAnsi" w:cstheme="majorHAnsi"/>
          <w:spacing w:val="-2"/>
          <w:sz w:val="26"/>
          <w:szCs w:val="26"/>
          <w:lang w:val="nl-NL"/>
        </w:rPr>
      </w:pPr>
      <w:r w:rsidRPr="00440B50">
        <w:rPr>
          <w:rFonts w:asciiTheme="majorHAnsi" w:hAnsiTheme="majorHAnsi" w:cstheme="majorHAnsi"/>
          <w:spacing w:val="-2"/>
          <w:sz w:val="26"/>
          <w:szCs w:val="26"/>
          <w:lang w:val="nl-NL"/>
        </w:rPr>
        <w:t>Thù lao HĐQT-BKS năm 201</w:t>
      </w:r>
      <w:r w:rsidR="008233ED" w:rsidRPr="00440B50">
        <w:rPr>
          <w:rFonts w:asciiTheme="majorHAnsi" w:hAnsiTheme="majorHAnsi" w:cstheme="majorHAnsi"/>
          <w:spacing w:val="-2"/>
          <w:sz w:val="26"/>
          <w:szCs w:val="26"/>
          <w:lang w:val="nl-NL"/>
        </w:rPr>
        <w:t>4</w:t>
      </w:r>
      <w:r w:rsidR="00041F56" w:rsidRPr="00440B50">
        <w:rPr>
          <w:rFonts w:asciiTheme="majorHAnsi" w:hAnsiTheme="majorHAnsi" w:cstheme="majorHAnsi"/>
          <w:spacing w:val="-2"/>
          <w:sz w:val="26"/>
          <w:szCs w:val="26"/>
          <w:lang w:val="nl-NL"/>
        </w:rPr>
        <w:tab/>
        <w:t>:</w:t>
      </w:r>
      <w:r w:rsidR="00041F56" w:rsidRPr="00440B50">
        <w:rPr>
          <w:rFonts w:asciiTheme="majorHAnsi" w:hAnsiTheme="majorHAnsi" w:cstheme="majorHAnsi"/>
          <w:spacing w:val="-2"/>
          <w:sz w:val="26"/>
          <w:szCs w:val="26"/>
          <w:lang w:val="nl-NL"/>
        </w:rPr>
        <w:tab/>
      </w:r>
      <w:r w:rsidR="005A498A" w:rsidRPr="00440B50">
        <w:rPr>
          <w:rFonts w:asciiTheme="majorHAnsi" w:hAnsiTheme="majorHAnsi" w:cstheme="majorHAnsi"/>
          <w:spacing w:val="-2"/>
          <w:sz w:val="26"/>
          <w:szCs w:val="26"/>
          <w:lang w:val="nl-NL"/>
        </w:rPr>
        <w:t>220.729.125</w:t>
      </w:r>
      <w:r w:rsidR="00041F56" w:rsidRPr="00440B50">
        <w:rPr>
          <w:rFonts w:asciiTheme="majorHAnsi" w:hAnsiTheme="majorHAnsi" w:cstheme="majorHAnsi"/>
          <w:spacing w:val="-2"/>
          <w:sz w:val="26"/>
          <w:szCs w:val="26"/>
          <w:lang w:val="nl-NL"/>
        </w:rPr>
        <w:t xml:space="preserve">đ </w:t>
      </w:r>
    </w:p>
    <w:p w:rsidR="00CF7D0B" w:rsidRPr="00D81048" w:rsidRDefault="00826AB5" w:rsidP="00222D8E">
      <w:pPr>
        <w:numPr>
          <w:ilvl w:val="0"/>
          <w:numId w:val="6"/>
        </w:numPr>
        <w:spacing w:before="120" w:after="120"/>
        <w:ind w:left="360" w:hanging="360"/>
        <w:jc w:val="both"/>
        <w:rPr>
          <w:b/>
          <w:sz w:val="26"/>
          <w:szCs w:val="26"/>
          <w:lang w:val="nl-NL"/>
        </w:rPr>
      </w:pPr>
      <w:r w:rsidRPr="00D81048">
        <w:rPr>
          <w:b/>
          <w:sz w:val="26"/>
          <w:szCs w:val="26"/>
          <w:lang w:val="nl-NL"/>
        </w:rPr>
        <w:t>Tình hình thực hiện so với kế hoạch:</w:t>
      </w:r>
    </w:p>
    <w:tbl>
      <w:tblPr>
        <w:tblStyle w:val="TableGrid"/>
        <w:tblW w:w="9371" w:type="dxa"/>
        <w:tblInd w:w="-5" w:type="dxa"/>
        <w:tblLook w:val="04A0" w:firstRow="1" w:lastRow="0" w:firstColumn="1" w:lastColumn="0" w:noHBand="0" w:noVBand="1"/>
      </w:tblPr>
      <w:tblGrid>
        <w:gridCol w:w="569"/>
        <w:gridCol w:w="1711"/>
        <w:gridCol w:w="720"/>
        <w:gridCol w:w="1200"/>
        <w:gridCol w:w="1206"/>
        <w:gridCol w:w="1194"/>
        <w:gridCol w:w="818"/>
        <w:gridCol w:w="982"/>
        <w:gridCol w:w="971"/>
      </w:tblGrid>
      <w:tr w:rsidR="00D81048" w:rsidRPr="00D81048" w:rsidTr="00C81307">
        <w:trPr>
          <w:trHeight w:val="283"/>
        </w:trPr>
        <w:tc>
          <w:tcPr>
            <w:tcW w:w="569" w:type="dxa"/>
            <w:vMerge w:val="restart"/>
            <w:vAlign w:val="center"/>
          </w:tcPr>
          <w:p w:rsidR="00E3523C" w:rsidRPr="00D81048" w:rsidRDefault="00E3523C" w:rsidP="00D81048">
            <w:pPr>
              <w:jc w:val="center"/>
              <w:rPr>
                <w:b/>
                <w:sz w:val="22"/>
                <w:szCs w:val="26"/>
                <w:lang w:val="nl-NL"/>
              </w:rPr>
            </w:pPr>
            <w:r w:rsidRPr="00D81048">
              <w:rPr>
                <w:b/>
                <w:sz w:val="22"/>
                <w:szCs w:val="26"/>
                <w:lang w:val="nl-NL"/>
              </w:rPr>
              <w:t>TT</w:t>
            </w:r>
          </w:p>
        </w:tc>
        <w:tc>
          <w:tcPr>
            <w:tcW w:w="1711" w:type="dxa"/>
            <w:vMerge w:val="restart"/>
            <w:vAlign w:val="center"/>
          </w:tcPr>
          <w:p w:rsidR="00E3523C" w:rsidRPr="00D81048" w:rsidRDefault="00E3523C" w:rsidP="00D81048">
            <w:pPr>
              <w:jc w:val="center"/>
              <w:rPr>
                <w:b/>
                <w:sz w:val="22"/>
                <w:szCs w:val="26"/>
                <w:lang w:val="nl-NL"/>
              </w:rPr>
            </w:pPr>
            <w:r w:rsidRPr="00D81048">
              <w:rPr>
                <w:b/>
                <w:sz w:val="22"/>
                <w:szCs w:val="26"/>
                <w:lang w:val="nl-NL"/>
              </w:rPr>
              <w:t>Chỉ tiêu</w:t>
            </w:r>
          </w:p>
        </w:tc>
        <w:tc>
          <w:tcPr>
            <w:tcW w:w="720" w:type="dxa"/>
            <w:vMerge w:val="restart"/>
            <w:vAlign w:val="center"/>
          </w:tcPr>
          <w:p w:rsidR="00E3523C" w:rsidRPr="00D81048" w:rsidRDefault="00E3523C" w:rsidP="00D81048">
            <w:pPr>
              <w:jc w:val="center"/>
              <w:rPr>
                <w:b/>
                <w:sz w:val="22"/>
                <w:szCs w:val="26"/>
                <w:lang w:val="nl-NL"/>
              </w:rPr>
            </w:pPr>
            <w:r w:rsidRPr="00D81048">
              <w:rPr>
                <w:b/>
                <w:sz w:val="22"/>
                <w:szCs w:val="26"/>
                <w:lang w:val="nl-NL"/>
              </w:rPr>
              <w:t>ĐVT</w:t>
            </w:r>
          </w:p>
        </w:tc>
        <w:tc>
          <w:tcPr>
            <w:tcW w:w="1200" w:type="dxa"/>
            <w:vMerge w:val="restart"/>
            <w:vAlign w:val="center"/>
          </w:tcPr>
          <w:p w:rsidR="00E3523C" w:rsidRPr="00D81048" w:rsidRDefault="00E3523C" w:rsidP="00D81048">
            <w:pPr>
              <w:jc w:val="center"/>
              <w:rPr>
                <w:b/>
                <w:sz w:val="22"/>
                <w:szCs w:val="26"/>
                <w:lang w:val="nl-NL"/>
              </w:rPr>
            </w:pPr>
            <w:r w:rsidRPr="00D81048">
              <w:rPr>
                <w:b/>
                <w:sz w:val="22"/>
                <w:szCs w:val="26"/>
                <w:lang w:val="nl-NL"/>
              </w:rPr>
              <w:t>Thực hiện 2013</w:t>
            </w:r>
          </w:p>
        </w:tc>
        <w:tc>
          <w:tcPr>
            <w:tcW w:w="1206" w:type="dxa"/>
            <w:vMerge w:val="restart"/>
            <w:vAlign w:val="center"/>
          </w:tcPr>
          <w:p w:rsidR="00E3523C" w:rsidRPr="00D81048" w:rsidRDefault="00E3523C" w:rsidP="00D81048">
            <w:pPr>
              <w:jc w:val="center"/>
              <w:rPr>
                <w:b/>
                <w:sz w:val="22"/>
                <w:szCs w:val="26"/>
                <w:lang w:val="nl-NL"/>
              </w:rPr>
            </w:pPr>
            <w:r w:rsidRPr="00D81048">
              <w:rPr>
                <w:b/>
                <w:sz w:val="22"/>
                <w:szCs w:val="26"/>
                <w:lang w:val="nl-NL"/>
              </w:rPr>
              <w:t>Kế hoạch 2014</w:t>
            </w:r>
          </w:p>
        </w:tc>
        <w:tc>
          <w:tcPr>
            <w:tcW w:w="1194" w:type="dxa"/>
            <w:vMerge w:val="restart"/>
            <w:vAlign w:val="center"/>
          </w:tcPr>
          <w:p w:rsidR="00E3523C" w:rsidRPr="00D81048" w:rsidRDefault="00E3523C" w:rsidP="00D81048">
            <w:pPr>
              <w:jc w:val="center"/>
              <w:rPr>
                <w:b/>
                <w:sz w:val="22"/>
                <w:szCs w:val="26"/>
                <w:lang w:val="nl-NL"/>
              </w:rPr>
            </w:pPr>
            <w:r w:rsidRPr="00D81048">
              <w:rPr>
                <w:b/>
                <w:sz w:val="22"/>
                <w:szCs w:val="26"/>
                <w:lang w:val="nl-NL"/>
              </w:rPr>
              <w:t>Thực hiện 2014</w:t>
            </w:r>
          </w:p>
        </w:tc>
        <w:tc>
          <w:tcPr>
            <w:tcW w:w="818" w:type="dxa"/>
            <w:vMerge w:val="restart"/>
            <w:vAlign w:val="center"/>
          </w:tcPr>
          <w:p w:rsidR="00E3523C" w:rsidRPr="00D81048" w:rsidRDefault="00E3523C" w:rsidP="00D81048">
            <w:pPr>
              <w:jc w:val="center"/>
              <w:rPr>
                <w:b/>
                <w:sz w:val="22"/>
                <w:szCs w:val="26"/>
                <w:lang w:val="nl-NL"/>
              </w:rPr>
            </w:pPr>
            <w:r w:rsidRPr="00D81048">
              <w:rPr>
                <w:b/>
                <w:sz w:val="22"/>
                <w:szCs w:val="26"/>
                <w:lang w:val="nl-NL"/>
              </w:rPr>
              <w:t>%HT</w:t>
            </w:r>
          </w:p>
          <w:p w:rsidR="00E3523C" w:rsidRPr="00D81048" w:rsidRDefault="00E3523C" w:rsidP="00D81048">
            <w:pPr>
              <w:jc w:val="center"/>
              <w:rPr>
                <w:b/>
                <w:sz w:val="22"/>
                <w:szCs w:val="26"/>
                <w:lang w:val="nl-NL"/>
              </w:rPr>
            </w:pPr>
            <w:r w:rsidRPr="00D81048">
              <w:rPr>
                <w:b/>
                <w:sz w:val="22"/>
                <w:szCs w:val="26"/>
                <w:lang w:val="nl-NL"/>
              </w:rPr>
              <w:t>KH</w:t>
            </w:r>
          </w:p>
        </w:tc>
        <w:tc>
          <w:tcPr>
            <w:tcW w:w="1953" w:type="dxa"/>
            <w:gridSpan w:val="2"/>
            <w:vAlign w:val="center"/>
          </w:tcPr>
          <w:p w:rsidR="00E3523C" w:rsidRPr="00D81048" w:rsidRDefault="00E3523C" w:rsidP="00D81048">
            <w:pPr>
              <w:jc w:val="center"/>
              <w:rPr>
                <w:b/>
                <w:sz w:val="22"/>
                <w:szCs w:val="26"/>
                <w:lang w:val="nl-NL"/>
              </w:rPr>
            </w:pPr>
            <w:r w:rsidRPr="00D81048">
              <w:rPr>
                <w:b/>
                <w:sz w:val="22"/>
                <w:szCs w:val="26"/>
                <w:lang w:val="nl-NL"/>
              </w:rPr>
              <w:t>Tăng, giảm</w:t>
            </w:r>
          </w:p>
        </w:tc>
      </w:tr>
      <w:tr w:rsidR="00D81048" w:rsidRPr="00D81048" w:rsidTr="00C81307">
        <w:trPr>
          <w:trHeight w:val="283"/>
        </w:trPr>
        <w:tc>
          <w:tcPr>
            <w:tcW w:w="569" w:type="dxa"/>
            <w:vMerge/>
            <w:vAlign w:val="center"/>
          </w:tcPr>
          <w:p w:rsidR="00E3523C" w:rsidRPr="00D81048" w:rsidRDefault="00E3523C" w:rsidP="00D81048">
            <w:pPr>
              <w:jc w:val="center"/>
              <w:rPr>
                <w:b/>
                <w:sz w:val="22"/>
                <w:szCs w:val="26"/>
                <w:lang w:val="nl-NL"/>
              </w:rPr>
            </w:pPr>
          </w:p>
        </w:tc>
        <w:tc>
          <w:tcPr>
            <w:tcW w:w="1711" w:type="dxa"/>
            <w:vMerge/>
            <w:vAlign w:val="center"/>
          </w:tcPr>
          <w:p w:rsidR="00E3523C" w:rsidRPr="00D81048" w:rsidRDefault="00E3523C" w:rsidP="00D81048">
            <w:pPr>
              <w:jc w:val="center"/>
              <w:rPr>
                <w:b/>
                <w:sz w:val="22"/>
                <w:szCs w:val="26"/>
                <w:lang w:val="nl-NL"/>
              </w:rPr>
            </w:pPr>
          </w:p>
        </w:tc>
        <w:tc>
          <w:tcPr>
            <w:tcW w:w="720" w:type="dxa"/>
            <w:vMerge/>
            <w:vAlign w:val="center"/>
          </w:tcPr>
          <w:p w:rsidR="00E3523C" w:rsidRPr="00D81048" w:rsidRDefault="00E3523C" w:rsidP="00D81048">
            <w:pPr>
              <w:jc w:val="center"/>
              <w:rPr>
                <w:b/>
                <w:sz w:val="22"/>
                <w:szCs w:val="26"/>
                <w:lang w:val="nl-NL"/>
              </w:rPr>
            </w:pPr>
          </w:p>
        </w:tc>
        <w:tc>
          <w:tcPr>
            <w:tcW w:w="1200" w:type="dxa"/>
            <w:vMerge/>
            <w:vAlign w:val="center"/>
          </w:tcPr>
          <w:p w:rsidR="00E3523C" w:rsidRPr="00D81048" w:rsidRDefault="00E3523C" w:rsidP="00D81048">
            <w:pPr>
              <w:jc w:val="center"/>
              <w:rPr>
                <w:b/>
                <w:sz w:val="22"/>
                <w:szCs w:val="26"/>
                <w:lang w:val="nl-NL"/>
              </w:rPr>
            </w:pPr>
          </w:p>
        </w:tc>
        <w:tc>
          <w:tcPr>
            <w:tcW w:w="1206" w:type="dxa"/>
            <w:vMerge/>
            <w:vAlign w:val="center"/>
          </w:tcPr>
          <w:p w:rsidR="00E3523C" w:rsidRPr="00D81048" w:rsidRDefault="00E3523C" w:rsidP="00D81048">
            <w:pPr>
              <w:jc w:val="center"/>
              <w:rPr>
                <w:b/>
                <w:sz w:val="22"/>
                <w:szCs w:val="26"/>
                <w:lang w:val="nl-NL"/>
              </w:rPr>
            </w:pPr>
          </w:p>
        </w:tc>
        <w:tc>
          <w:tcPr>
            <w:tcW w:w="1194" w:type="dxa"/>
            <w:vMerge/>
            <w:vAlign w:val="center"/>
          </w:tcPr>
          <w:p w:rsidR="00E3523C" w:rsidRPr="00D81048" w:rsidRDefault="00E3523C" w:rsidP="00D81048">
            <w:pPr>
              <w:jc w:val="center"/>
              <w:rPr>
                <w:b/>
                <w:sz w:val="22"/>
                <w:szCs w:val="26"/>
                <w:lang w:val="nl-NL"/>
              </w:rPr>
            </w:pPr>
          </w:p>
        </w:tc>
        <w:tc>
          <w:tcPr>
            <w:tcW w:w="818" w:type="dxa"/>
            <w:vMerge/>
            <w:vAlign w:val="center"/>
          </w:tcPr>
          <w:p w:rsidR="00E3523C" w:rsidRPr="00D81048" w:rsidRDefault="00E3523C" w:rsidP="00D81048">
            <w:pPr>
              <w:jc w:val="center"/>
              <w:rPr>
                <w:b/>
                <w:sz w:val="22"/>
                <w:szCs w:val="26"/>
                <w:lang w:val="nl-NL"/>
              </w:rPr>
            </w:pPr>
          </w:p>
        </w:tc>
        <w:tc>
          <w:tcPr>
            <w:tcW w:w="982" w:type="dxa"/>
            <w:vAlign w:val="center"/>
          </w:tcPr>
          <w:p w:rsidR="00E3523C" w:rsidRPr="00D81048" w:rsidRDefault="00E3523C" w:rsidP="00D81048">
            <w:pPr>
              <w:jc w:val="center"/>
              <w:rPr>
                <w:b/>
                <w:sz w:val="22"/>
                <w:szCs w:val="26"/>
                <w:lang w:val="nl-NL"/>
              </w:rPr>
            </w:pPr>
            <w:r w:rsidRPr="00D81048">
              <w:rPr>
                <w:b/>
                <w:sz w:val="22"/>
                <w:szCs w:val="26"/>
                <w:lang w:val="nl-NL"/>
              </w:rPr>
              <w:t>Tỷ lệ %</w:t>
            </w:r>
          </w:p>
        </w:tc>
        <w:tc>
          <w:tcPr>
            <w:tcW w:w="971" w:type="dxa"/>
            <w:vAlign w:val="center"/>
          </w:tcPr>
          <w:p w:rsidR="00E3523C" w:rsidRPr="00D81048" w:rsidRDefault="00E3523C" w:rsidP="00D81048">
            <w:pPr>
              <w:jc w:val="center"/>
              <w:rPr>
                <w:b/>
                <w:sz w:val="22"/>
                <w:szCs w:val="26"/>
                <w:lang w:val="nl-NL"/>
              </w:rPr>
            </w:pPr>
            <w:r w:rsidRPr="00D81048">
              <w:rPr>
                <w:b/>
                <w:sz w:val="22"/>
                <w:szCs w:val="26"/>
                <w:lang w:val="nl-NL"/>
              </w:rPr>
              <w:t>Số tiền</w:t>
            </w:r>
          </w:p>
        </w:tc>
      </w:tr>
      <w:tr w:rsidR="00D81048" w:rsidRPr="00D81048" w:rsidTr="00C81307">
        <w:trPr>
          <w:trHeight w:val="283"/>
        </w:trPr>
        <w:tc>
          <w:tcPr>
            <w:tcW w:w="569" w:type="dxa"/>
            <w:vAlign w:val="center"/>
          </w:tcPr>
          <w:p w:rsidR="00E3523C" w:rsidRPr="00A944E5" w:rsidRDefault="00E3523C" w:rsidP="00D81048">
            <w:pPr>
              <w:jc w:val="center"/>
              <w:rPr>
                <w:sz w:val="22"/>
                <w:szCs w:val="26"/>
                <w:lang w:val="nl-NL"/>
              </w:rPr>
            </w:pPr>
            <w:r w:rsidRPr="00A944E5">
              <w:rPr>
                <w:sz w:val="22"/>
                <w:szCs w:val="26"/>
                <w:lang w:val="nl-NL"/>
              </w:rPr>
              <w:t>1</w:t>
            </w:r>
          </w:p>
        </w:tc>
        <w:tc>
          <w:tcPr>
            <w:tcW w:w="1711" w:type="dxa"/>
            <w:vAlign w:val="center"/>
          </w:tcPr>
          <w:p w:rsidR="00E3523C" w:rsidRPr="00A944E5" w:rsidRDefault="00E3523C" w:rsidP="00D81048">
            <w:pPr>
              <w:rPr>
                <w:sz w:val="22"/>
                <w:szCs w:val="26"/>
                <w:lang w:val="nl-NL"/>
              </w:rPr>
            </w:pPr>
            <w:r w:rsidRPr="00A944E5">
              <w:rPr>
                <w:sz w:val="22"/>
                <w:szCs w:val="26"/>
                <w:lang w:val="nl-NL"/>
              </w:rPr>
              <w:t>Tổng doanh thu</w:t>
            </w:r>
          </w:p>
        </w:tc>
        <w:tc>
          <w:tcPr>
            <w:tcW w:w="720" w:type="dxa"/>
            <w:vAlign w:val="center"/>
          </w:tcPr>
          <w:p w:rsidR="00E3523C" w:rsidRPr="00A944E5" w:rsidRDefault="00E3523C" w:rsidP="00D81048">
            <w:pPr>
              <w:jc w:val="center"/>
              <w:rPr>
                <w:sz w:val="22"/>
                <w:szCs w:val="26"/>
                <w:lang w:val="nl-NL"/>
              </w:rPr>
            </w:pPr>
            <w:r w:rsidRPr="00A944E5">
              <w:rPr>
                <w:sz w:val="22"/>
                <w:szCs w:val="26"/>
                <w:lang w:val="nl-NL"/>
              </w:rPr>
              <w:t>Tr.đ</w:t>
            </w:r>
          </w:p>
        </w:tc>
        <w:tc>
          <w:tcPr>
            <w:tcW w:w="1200" w:type="dxa"/>
            <w:vAlign w:val="center"/>
          </w:tcPr>
          <w:p w:rsidR="00E3523C" w:rsidRPr="00A944E5" w:rsidRDefault="00E3523C" w:rsidP="00D81048">
            <w:pPr>
              <w:jc w:val="center"/>
              <w:rPr>
                <w:sz w:val="22"/>
                <w:szCs w:val="26"/>
                <w:lang w:val="nl-NL"/>
              </w:rPr>
            </w:pPr>
            <w:r w:rsidRPr="00A944E5">
              <w:rPr>
                <w:sz w:val="22"/>
                <w:szCs w:val="26"/>
                <w:lang w:val="nl-NL"/>
              </w:rPr>
              <w:t>72.935</w:t>
            </w:r>
          </w:p>
        </w:tc>
        <w:tc>
          <w:tcPr>
            <w:tcW w:w="1206" w:type="dxa"/>
            <w:vAlign w:val="center"/>
          </w:tcPr>
          <w:p w:rsidR="00E3523C" w:rsidRPr="00A944E5" w:rsidRDefault="00E3523C" w:rsidP="00D81048">
            <w:pPr>
              <w:jc w:val="center"/>
              <w:rPr>
                <w:sz w:val="22"/>
                <w:szCs w:val="26"/>
                <w:lang w:val="nl-NL"/>
              </w:rPr>
            </w:pPr>
            <w:r w:rsidRPr="00A944E5">
              <w:rPr>
                <w:sz w:val="22"/>
                <w:szCs w:val="26"/>
                <w:lang w:val="nl-NL"/>
              </w:rPr>
              <w:t>77.244</w:t>
            </w:r>
          </w:p>
        </w:tc>
        <w:tc>
          <w:tcPr>
            <w:tcW w:w="1194" w:type="dxa"/>
            <w:vAlign w:val="center"/>
          </w:tcPr>
          <w:p w:rsidR="00E3523C" w:rsidRPr="00A944E5" w:rsidRDefault="00E3523C" w:rsidP="00D81048">
            <w:pPr>
              <w:jc w:val="center"/>
              <w:rPr>
                <w:sz w:val="22"/>
                <w:szCs w:val="26"/>
                <w:lang w:val="nl-NL"/>
              </w:rPr>
            </w:pPr>
            <w:r w:rsidRPr="00A944E5">
              <w:rPr>
                <w:sz w:val="22"/>
                <w:szCs w:val="26"/>
                <w:lang w:val="nl-NL"/>
              </w:rPr>
              <w:t>68.078</w:t>
            </w:r>
          </w:p>
        </w:tc>
        <w:tc>
          <w:tcPr>
            <w:tcW w:w="818" w:type="dxa"/>
            <w:vAlign w:val="center"/>
          </w:tcPr>
          <w:p w:rsidR="00E3523C" w:rsidRPr="00A944E5" w:rsidRDefault="00E3523C" w:rsidP="00D81048">
            <w:pPr>
              <w:jc w:val="center"/>
              <w:rPr>
                <w:sz w:val="22"/>
                <w:szCs w:val="26"/>
                <w:lang w:val="nl-NL"/>
              </w:rPr>
            </w:pPr>
            <w:r w:rsidRPr="00A944E5">
              <w:rPr>
                <w:sz w:val="22"/>
                <w:szCs w:val="26"/>
                <w:lang w:val="nl-NL"/>
              </w:rPr>
              <w:t>88%</w:t>
            </w:r>
          </w:p>
        </w:tc>
        <w:tc>
          <w:tcPr>
            <w:tcW w:w="982" w:type="dxa"/>
            <w:vAlign w:val="center"/>
          </w:tcPr>
          <w:p w:rsidR="00E3523C" w:rsidRPr="00A944E5" w:rsidRDefault="00E3523C" w:rsidP="00D81048">
            <w:pPr>
              <w:jc w:val="center"/>
              <w:rPr>
                <w:sz w:val="22"/>
                <w:szCs w:val="26"/>
                <w:lang w:val="nl-NL"/>
              </w:rPr>
            </w:pPr>
            <w:r w:rsidRPr="00A944E5">
              <w:rPr>
                <w:sz w:val="22"/>
                <w:szCs w:val="26"/>
                <w:lang w:val="nl-NL"/>
              </w:rPr>
              <w:t>0</w:t>
            </w:r>
          </w:p>
        </w:tc>
        <w:tc>
          <w:tcPr>
            <w:tcW w:w="971" w:type="dxa"/>
            <w:vAlign w:val="center"/>
          </w:tcPr>
          <w:p w:rsidR="00E3523C" w:rsidRPr="00A944E5" w:rsidRDefault="00E3523C" w:rsidP="00D81048">
            <w:pPr>
              <w:jc w:val="center"/>
              <w:rPr>
                <w:sz w:val="22"/>
                <w:szCs w:val="26"/>
                <w:lang w:val="nl-NL"/>
              </w:rPr>
            </w:pPr>
            <w:r w:rsidRPr="00A944E5">
              <w:rPr>
                <w:sz w:val="22"/>
                <w:szCs w:val="26"/>
                <w:lang w:val="nl-NL"/>
              </w:rPr>
              <w:t>(4.857)</w:t>
            </w:r>
          </w:p>
        </w:tc>
      </w:tr>
      <w:tr w:rsidR="00D81048" w:rsidRPr="00D81048" w:rsidTr="00C81307">
        <w:trPr>
          <w:trHeight w:val="283"/>
        </w:trPr>
        <w:tc>
          <w:tcPr>
            <w:tcW w:w="569" w:type="dxa"/>
            <w:vAlign w:val="center"/>
          </w:tcPr>
          <w:p w:rsidR="00E3523C" w:rsidRPr="00A944E5" w:rsidRDefault="00E3523C" w:rsidP="00D81048">
            <w:pPr>
              <w:jc w:val="center"/>
              <w:rPr>
                <w:sz w:val="22"/>
                <w:szCs w:val="26"/>
                <w:lang w:val="nl-NL"/>
              </w:rPr>
            </w:pPr>
            <w:r w:rsidRPr="00A944E5">
              <w:rPr>
                <w:sz w:val="22"/>
                <w:szCs w:val="26"/>
                <w:lang w:val="nl-NL"/>
              </w:rPr>
              <w:t>2</w:t>
            </w:r>
          </w:p>
        </w:tc>
        <w:tc>
          <w:tcPr>
            <w:tcW w:w="1711" w:type="dxa"/>
            <w:vAlign w:val="center"/>
          </w:tcPr>
          <w:p w:rsidR="00E3523C" w:rsidRPr="00A944E5" w:rsidRDefault="00E3523C" w:rsidP="00D81048">
            <w:pPr>
              <w:rPr>
                <w:sz w:val="22"/>
                <w:szCs w:val="26"/>
                <w:lang w:val="nl-NL"/>
              </w:rPr>
            </w:pPr>
            <w:r w:rsidRPr="00A944E5">
              <w:rPr>
                <w:sz w:val="22"/>
                <w:szCs w:val="26"/>
                <w:lang w:val="nl-NL"/>
              </w:rPr>
              <w:t>Tổng lợi nhuận</w:t>
            </w:r>
          </w:p>
        </w:tc>
        <w:tc>
          <w:tcPr>
            <w:tcW w:w="720" w:type="dxa"/>
            <w:vAlign w:val="center"/>
          </w:tcPr>
          <w:p w:rsidR="00E3523C" w:rsidRPr="00A944E5" w:rsidRDefault="00E3523C" w:rsidP="00D81048">
            <w:pPr>
              <w:jc w:val="center"/>
              <w:rPr>
                <w:sz w:val="22"/>
                <w:szCs w:val="26"/>
                <w:lang w:val="nl-NL"/>
              </w:rPr>
            </w:pPr>
            <w:r w:rsidRPr="00A944E5">
              <w:rPr>
                <w:sz w:val="22"/>
                <w:szCs w:val="26"/>
                <w:lang w:val="nl-NL"/>
              </w:rPr>
              <w:t>“</w:t>
            </w:r>
          </w:p>
        </w:tc>
        <w:tc>
          <w:tcPr>
            <w:tcW w:w="1200" w:type="dxa"/>
            <w:vAlign w:val="center"/>
          </w:tcPr>
          <w:p w:rsidR="00E3523C" w:rsidRPr="00A944E5" w:rsidRDefault="00E3523C" w:rsidP="00D81048">
            <w:pPr>
              <w:jc w:val="center"/>
              <w:rPr>
                <w:sz w:val="22"/>
                <w:szCs w:val="26"/>
                <w:lang w:val="nl-NL"/>
              </w:rPr>
            </w:pPr>
            <w:r w:rsidRPr="00A944E5">
              <w:rPr>
                <w:sz w:val="22"/>
                <w:szCs w:val="26"/>
                <w:lang w:val="nl-NL"/>
              </w:rPr>
              <w:t>(7.441)</w:t>
            </w:r>
          </w:p>
        </w:tc>
        <w:tc>
          <w:tcPr>
            <w:tcW w:w="1206" w:type="dxa"/>
            <w:vAlign w:val="center"/>
          </w:tcPr>
          <w:p w:rsidR="00E3523C" w:rsidRPr="00A944E5" w:rsidRDefault="00E3523C" w:rsidP="00D81048">
            <w:pPr>
              <w:jc w:val="center"/>
              <w:rPr>
                <w:sz w:val="22"/>
                <w:szCs w:val="26"/>
                <w:lang w:val="nl-NL"/>
              </w:rPr>
            </w:pPr>
            <w:r w:rsidRPr="00A944E5">
              <w:rPr>
                <w:sz w:val="22"/>
                <w:szCs w:val="26"/>
                <w:lang w:val="nl-NL"/>
              </w:rPr>
              <w:t>(5.128)</w:t>
            </w:r>
          </w:p>
        </w:tc>
        <w:tc>
          <w:tcPr>
            <w:tcW w:w="1194" w:type="dxa"/>
            <w:vAlign w:val="center"/>
          </w:tcPr>
          <w:p w:rsidR="00E3523C" w:rsidRPr="00A944E5" w:rsidRDefault="00E3523C" w:rsidP="00D81048">
            <w:pPr>
              <w:jc w:val="center"/>
              <w:rPr>
                <w:sz w:val="22"/>
                <w:szCs w:val="26"/>
                <w:lang w:val="nl-NL"/>
              </w:rPr>
            </w:pPr>
            <w:r w:rsidRPr="00A944E5">
              <w:rPr>
                <w:sz w:val="22"/>
                <w:szCs w:val="26"/>
                <w:lang w:val="nl-NL"/>
              </w:rPr>
              <w:t>(7.612)</w:t>
            </w:r>
          </w:p>
        </w:tc>
        <w:tc>
          <w:tcPr>
            <w:tcW w:w="818" w:type="dxa"/>
            <w:vAlign w:val="center"/>
          </w:tcPr>
          <w:p w:rsidR="00E3523C" w:rsidRPr="00A944E5" w:rsidRDefault="00E3523C" w:rsidP="00D81048">
            <w:pPr>
              <w:jc w:val="center"/>
              <w:rPr>
                <w:sz w:val="22"/>
                <w:szCs w:val="26"/>
                <w:lang w:val="nl-NL"/>
              </w:rPr>
            </w:pPr>
            <w:r w:rsidRPr="00A944E5">
              <w:rPr>
                <w:sz w:val="22"/>
                <w:szCs w:val="26"/>
                <w:lang w:val="nl-NL"/>
              </w:rPr>
              <w:t>(148)</w:t>
            </w:r>
          </w:p>
        </w:tc>
        <w:tc>
          <w:tcPr>
            <w:tcW w:w="982" w:type="dxa"/>
            <w:vAlign w:val="center"/>
          </w:tcPr>
          <w:p w:rsidR="00E3523C" w:rsidRPr="00A944E5" w:rsidRDefault="00E3523C" w:rsidP="00D81048">
            <w:pPr>
              <w:jc w:val="center"/>
              <w:rPr>
                <w:sz w:val="22"/>
                <w:szCs w:val="26"/>
                <w:lang w:val="nl-NL"/>
              </w:rPr>
            </w:pPr>
            <w:r w:rsidRPr="00A944E5">
              <w:rPr>
                <w:sz w:val="22"/>
                <w:szCs w:val="26"/>
                <w:lang w:val="nl-NL"/>
              </w:rPr>
              <w:t>(248)</w:t>
            </w:r>
          </w:p>
        </w:tc>
        <w:tc>
          <w:tcPr>
            <w:tcW w:w="971" w:type="dxa"/>
            <w:vAlign w:val="center"/>
          </w:tcPr>
          <w:p w:rsidR="00E3523C" w:rsidRPr="00A944E5" w:rsidRDefault="00E3523C" w:rsidP="00D81048">
            <w:pPr>
              <w:jc w:val="center"/>
              <w:rPr>
                <w:sz w:val="22"/>
                <w:szCs w:val="26"/>
                <w:lang w:val="nl-NL"/>
              </w:rPr>
            </w:pPr>
            <w:r w:rsidRPr="00A944E5">
              <w:rPr>
                <w:sz w:val="22"/>
                <w:szCs w:val="26"/>
                <w:lang w:val="nl-NL"/>
              </w:rPr>
              <w:t>(171)</w:t>
            </w:r>
          </w:p>
        </w:tc>
      </w:tr>
      <w:tr w:rsidR="00D81048" w:rsidRPr="00D81048" w:rsidTr="00C81307">
        <w:trPr>
          <w:trHeight w:val="283"/>
        </w:trPr>
        <w:tc>
          <w:tcPr>
            <w:tcW w:w="569" w:type="dxa"/>
            <w:vAlign w:val="center"/>
          </w:tcPr>
          <w:p w:rsidR="00E3523C" w:rsidRPr="00A944E5" w:rsidRDefault="00E3523C" w:rsidP="00D81048">
            <w:pPr>
              <w:jc w:val="center"/>
              <w:rPr>
                <w:sz w:val="22"/>
                <w:szCs w:val="26"/>
                <w:lang w:val="nl-NL"/>
              </w:rPr>
            </w:pPr>
            <w:r w:rsidRPr="00A944E5">
              <w:rPr>
                <w:sz w:val="22"/>
                <w:szCs w:val="26"/>
                <w:lang w:val="nl-NL"/>
              </w:rPr>
              <w:t>3</w:t>
            </w:r>
          </w:p>
        </w:tc>
        <w:tc>
          <w:tcPr>
            <w:tcW w:w="1711" w:type="dxa"/>
            <w:vAlign w:val="center"/>
          </w:tcPr>
          <w:p w:rsidR="00E3523C" w:rsidRPr="00A944E5" w:rsidRDefault="00E3523C" w:rsidP="00D81048">
            <w:pPr>
              <w:rPr>
                <w:sz w:val="22"/>
                <w:szCs w:val="26"/>
                <w:lang w:val="nl-NL"/>
              </w:rPr>
            </w:pPr>
            <w:r w:rsidRPr="00A944E5">
              <w:rPr>
                <w:sz w:val="22"/>
                <w:szCs w:val="26"/>
                <w:lang w:val="nl-NL"/>
              </w:rPr>
              <w:t>Tỷ lệ cổ tức</w:t>
            </w:r>
          </w:p>
        </w:tc>
        <w:tc>
          <w:tcPr>
            <w:tcW w:w="720" w:type="dxa"/>
            <w:vAlign w:val="center"/>
          </w:tcPr>
          <w:p w:rsidR="00E3523C" w:rsidRPr="00A944E5" w:rsidRDefault="00E3523C" w:rsidP="00D81048">
            <w:pPr>
              <w:jc w:val="center"/>
              <w:rPr>
                <w:sz w:val="22"/>
                <w:szCs w:val="26"/>
                <w:lang w:val="nl-NL"/>
              </w:rPr>
            </w:pPr>
            <w:r w:rsidRPr="00A944E5">
              <w:rPr>
                <w:sz w:val="22"/>
                <w:szCs w:val="26"/>
                <w:lang w:val="nl-NL"/>
              </w:rPr>
              <w:t>%</w:t>
            </w:r>
          </w:p>
        </w:tc>
        <w:tc>
          <w:tcPr>
            <w:tcW w:w="1200" w:type="dxa"/>
            <w:vAlign w:val="center"/>
          </w:tcPr>
          <w:p w:rsidR="00E3523C" w:rsidRPr="00A944E5" w:rsidRDefault="00E3523C" w:rsidP="00D81048">
            <w:pPr>
              <w:jc w:val="center"/>
              <w:rPr>
                <w:sz w:val="22"/>
                <w:szCs w:val="26"/>
                <w:lang w:val="nl-NL"/>
              </w:rPr>
            </w:pPr>
            <w:r w:rsidRPr="00A944E5">
              <w:rPr>
                <w:sz w:val="22"/>
                <w:szCs w:val="26"/>
                <w:lang w:val="nl-NL"/>
              </w:rPr>
              <w:t>0</w:t>
            </w:r>
          </w:p>
        </w:tc>
        <w:tc>
          <w:tcPr>
            <w:tcW w:w="1206" w:type="dxa"/>
            <w:vAlign w:val="center"/>
          </w:tcPr>
          <w:p w:rsidR="00E3523C" w:rsidRPr="00A944E5" w:rsidRDefault="00E3523C" w:rsidP="00D81048">
            <w:pPr>
              <w:jc w:val="center"/>
              <w:rPr>
                <w:sz w:val="22"/>
                <w:szCs w:val="26"/>
                <w:lang w:val="nl-NL"/>
              </w:rPr>
            </w:pPr>
            <w:r w:rsidRPr="00A944E5">
              <w:rPr>
                <w:sz w:val="22"/>
                <w:szCs w:val="26"/>
                <w:lang w:val="nl-NL"/>
              </w:rPr>
              <w:t>0</w:t>
            </w:r>
          </w:p>
        </w:tc>
        <w:tc>
          <w:tcPr>
            <w:tcW w:w="1194" w:type="dxa"/>
            <w:vAlign w:val="center"/>
          </w:tcPr>
          <w:p w:rsidR="00E3523C" w:rsidRPr="00A944E5" w:rsidRDefault="00E3523C" w:rsidP="00D81048">
            <w:pPr>
              <w:jc w:val="center"/>
              <w:rPr>
                <w:sz w:val="22"/>
                <w:szCs w:val="26"/>
                <w:lang w:val="nl-NL"/>
              </w:rPr>
            </w:pPr>
            <w:r w:rsidRPr="00A944E5">
              <w:rPr>
                <w:sz w:val="22"/>
                <w:szCs w:val="26"/>
                <w:lang w:val="nl-NL"/>
              </w:rPr>
              <w:t>0</w:t>
            </w:r>
          </w:p>
        </w:tc>
        <w:tc>
          <w:tcPr>
            <w:tcW w:w="818" w:type="dxa"/>
            <w:vAlign w:val="center"/>
          </w:tcPr>
          <w:p w:rsidR="00E3523C" w:rsidRPr="00A944E5" w:rsidRDefault="00E3523C" w:rsidP="00D81048">
            <w:pPr>
              <w:jc w:val="center"/>
              <w:rPr>
                <w:sz w:val="22"/>
                <w:szCs w:val="26"/>
                <w:lang w:val="nl-NL"/>
              </w:rPr>
            </w:pPr>
            <w:r w:rsidRPr="00A944E5">
              <w:rPr>
                <w:sz w:val="22"/>
                <w:szCs w:val="26"/>
                <w:lang w:val="nl-NL"/>
              </w:rPr>
              <w:t>0</w:t>
            </w:r>
          </w:p>
        </w:tc>
        <w:tc>
          <w:tcPr>
            <w:tcW w:w="982" w:type="dxa"/>
            <w:vAlign w:val="center"/>
          </w:tcPr>
          <w:p w:rsidR="00E3523C" w:rsidRPr="00A944E5" w:rsidRDefault="00E3523C" w:rsidP="00D81048">
            <w:pPr>
              <w:jc w:val="center"/>
              <w:rPr>
                <w:sz w:val="22"/>
                <w:szCs w:val="26"/>
                <w:lang w:val="nl-NL"/>
              </w:rPr>
            </w:pPr>
            <w:r w:rsidRPr="00A944E5">
              <w:rPr>
                <w:sz w:val="22"/>
                <w:szCs w:val="26"/>
                <w:lang w:val="nl-NL"/>
              </w:rPr>
              <w:t>0</w:t>
            </w:r>
          </w:p>
        </w:tc>
        <w:tc>
          <w:tcPr>
            <w:tcW w:w="971" w:type="dxa"/>
            <w:vAlign w:val="center"/>
          </w:tcPr>
          <w:p w:rsidR="00E3523C" w:rsidRPr="00A944E5" w:rsidRDefault="00E3523C" w:rsidP="00D81048">
            <w:pPr>
              <w:jc w:val="center"/>
              <w:rPr>
                <w:sz w:val="22"/>
                <w:szCs w:val="26"/>
                <w:lang w:val="nl-NL"/>
              </w:rPr>
            </w:pPr>
            <w:r w:rsidRPr="00A944E5">
              <w:rPr>
                <w:sz w:val="22"/>
                <w:szCs w:val="26"/>
                <w:lang w:val="nl-NL"/>
              </w:rPr>
              <w:t>0</w:t>
            </w:r>
          </w:p>
        </w:tc>
      </w:tr>
      <w:tr w:rsidR="00D81048" w:rsidRPr="00D81048" w:rsidTr="00C81307">
        <w:trPr>
          <w:trHeight w:val="283"/>
        </w:trPr>
        <w:tc>
          <w:tcPr>
            <w:tcW w:w="569" w:type="dxa"/>
            <w:vAlign w:val="center"/>
          </w:tcPr>
          <w:p w:rsidR="00E3523C" w:rsidRPr="00A944E5" w:rsidRDefault="00E3523C" w:rsidP="00D81048">
            <w:pPr>
              <w:jc w:val="center"/>
              <w:rPr>
                <w:sz w:val="22"/>
                <w:szCs w:val="26"/>
                <w:lang w:val="nl-NL"/>
              </w:rPr>
            </w:pPr>
            <w:r w:rsidRPr="00A944E5">
              <w:rPr>
                <w:sz w:val="22"/>
                <w:szCs w:val="26"/>
                <w:lang w:val="nl-NL"/>
              </w:rPr>
              <w:t>4</w:t>
            </w:r>
          </w:p>
        </w:tc>
        <w:tc>
          <w:tcPr>
            <w:tcW w:w="1711" w:type="dxa"/>
            <w:vAlign w:val="center"/>
          </w:tcPr>
          <w:p w:rsidR="00E3523C" w:rsidRPr="00A944E5" w:rsidRDefault="00E3523C" w:rsidP="00D81048">
            <w:pPr>
              <w:rPr>
                <w:sz w:val="22"/>
                <w:szCs w:val="26"/>
                <w:lang w:val="nl-NL"/>
              </w:rPr>
            </w:pPr>
            <w:r w:rsidRPr="00A944E5">
              <w:rPr>
                <w:sz w:val="22"/>
                <w:szCs w:val="26"/>
                <w:lang w:val="nl-NL"/>
              </w:rPr>
              <w:t>Thu nhập BQ</w:t>
            </w:r>
          </w:p>
          <w:p w:rsidR="00E3523C" w:rsidRPr="00A944E5" w:rsidRDefault="00E3523C" w:rsidP="00D81048">
            <w:pPr>
              <w:rPr>
                <w:sz w:val="22"/>
                <w:szCs w:val="26"/>
                <w:lang w:val="nl-NL"/>
              </w:rPr>
            </w:pPr>
            <w:r w:rsidRPr="00A944E5">
              <w:rPr>
                <w:sz w:val="22"/>
                <w:szCs w:val="26"/>
                <w:lang w:val="nl-NL"/>
              </w:rPr>
              <w:t>(người/tháng)</w:t>
            </w:r>
          </w:p>
        </w:tc>
        <w:tc>
          <w:tcPr>
            <w:tcW w:w="720" w:type="dxa"/>
            <w:vAlign w:val="center"/>
          </w:tcPr>
          <w:p w:rsidR="00E3523C" w:rsidRPr="00A944E5" w:rsidRDefault="00E3523C" w:rsidP="00D81048">
            <w:pPr>
              <w:jc w:val="center"/>
              <w:rPr>
                <w:sz w:val="22"/>
                <w:szCs w:val="26"/>
                <w:lang w:val="nl-NL"/>
              </w:rPr>
            </w:pPr>
            <w:r w:rsidRPr="00A944E5">
              <w:rPr>
                <w:sz w:val="22"/>
                <w:szCs w:val="26"/>
                <w:lang w:val="nl-NL"/>
              </w:rPr>
              <w:t>Đồng</w:t>
            </w:r>
          </w:p>
        </w:tc>
        <w:tc>
          <w:tcPr>
            <w:tcW w:w="1200" w:type="dxa"/>
            <w:vAlign w:val="center"/>
          </w:tcPr>
          <w:p w:rsidR="00E3523C" w:rsidRPr="00A944E5" w:rsidRDefault="00E3523C" w:rsidP="00D81048">
            <w:pPr>
              <w:jc w:val="center"/>
              <w:rPr>
                <w:sz w:val="22"/>
                <w:szCs w:val="26"/>
                <w:lang w:val="nl-NL"/>
              </w:rPr>
            </w:pPr>
            <w:r w:rsidRPr="00A944E5">
              <w:rPr>
                <w:sz w:val="22"/>
                <w:szCs w:val="26"/>
                <w:lang w:val="nl-NL"/>
              </w:rPr>
              <w:t>3.665.000</w:t>
            </w:r>
          </w:p>
        </w:tc>
        <w:tc>
          <w:tcPr>
            <w:tcW w:w="1206" w:type="dxa"/>
            <w:vAlign w:val="center"/>
          </w:tcPr>
          <w:p w:rsidR="00E3523C" w:rsidRPr="00A944E5" w:rsidRDefault="00E3523C" w:rsidP="00D81048">
            <w:pPr>
              <w:jc w:val="center"/>
              <w:rPr>
                <w:sz w:val="22"/>
                <w:szCs w:val="26"/>
                <w:lang w:val="nl-NL"/>
              </w:rPr>
            </w:pPr>
            <w:r w:rsidRPr="00A944E5">
              <w:rPr>
                <w:sz w:val="22"/>
                <w:szCs w:val="26"/>
                <w:lang w:val="nl-NL"/>
              </w:rPr>
              <w:t>3.670.0000</w:t>
            </w:r>
          </w:p>
        </w:tc>
        <w:tc>
          <w:tcPr>
            <w:tcW w:w="1194" w:type="dxa"/>
            <w:vAlign w:val="center"/>
          </w:tcPr>
          <w:p w:rsidR="00E3523C" w:rsidRPr="00A944E5" w:rsidRDefault="00E3523C" w:rsidP="00D81048">
            <w:pPr>
              <w:jc w:val="center"/>
              <w:rPr>
                <w:sz w:val="22"/>
                <w:szCs w:val="26"/>
                <w:lang w:val="nl-NL"/>
              </w:rPr>
            </w:pPr>
            <w:r w:rsidRPr="00A944E5">
              <w:rPr>
                <w:sz w:val="22"/>
                <w:szCs w:val="26"/>
                <w:lang w:val="nl-NL"/>
              </w:rPr>
              <w:t>4.124.800</w:t>
            </w:r>
          </w:p>
        </w:tc>
        <w:tc>
          <w:tcPr>
            <w:tcW w:w="818" w:type="dxa"/>
            <w:vAlign w:val="center"/>
          </w:tcPr>
          <w:p w:rsidR="00E3523C" w:rsidRPr="00A944E5" w:rsidRDefault="00E3523C" w:rsidP="00D81048">
            <w:pPr>
              <w:jc w:val="center"/>
              <w:rPr>
                <w:sz w:val="22"/>
                <w:szCs w:val="26"/>
                <w:lang w:val="nl-NL"/>
              </w:rPr>
            </w:pPr>
            <w:r w:rsidRPr="00A944E5">
              <w:rPr>
                <w:sz w:val="22"/>
                <w:szCs w:val="26"/>
                <w:lang w:val="nl-NL"/>
              </w:rPr>
              <w:t>112</w:t>
            </w:r>
          </w:p>
        </w:tc>
        <w:tc>
          <w:tcPr>
            <w:tcW w:w="982" w:type="dxa"/>
            <w:vAlign w:val="center"/>
          </w:tcPr>
          <w:p w:rsidR="00E3523C" w:rsidRPr="00A944E5" w:rsidRDefault="00E3523C" w:rsidP="00D81048">
            <w:pPr>
              <w:jc w:val="center"/>
              <w:rPr>
                <w:sz w:val="22"/>
                <w:szCs w:val="26"/>
                <w:lang w:val="nl-NL"/>
              </w:rPr>
            </w:pPr>
            <w:r w:rsidRPr="00A944E5">
              <w:rPr>
                <w:sz w:val="22"/>
                <w:szCs w:val="26"/>
                <w:lang w:val="nl-NL"/>
              </w:rPr>
              <w:t>12%</w:t>
            </w:r>
          </w:p>
        </w:tc>
        <w:tc>
          <w:tcPr>
            <w:tcW w:w="971" w:type="dxa"/>
            <w:vAlign w:val="center"/>
          </w:tcPr>
          <w:p w:rsidR="00E3523C" w:rsidRPr="00A944E5" w:rsidRDefault="00E3523C" w:rsidP="00D81048">
            <w:pPr>
              <w:jc w:val="center"/>
              <w:rPr>
                <w:sz w:val="22"/>
                <w:szCs w:val="26"/>
                <w:lang w:val="nl-NL"/>
              </w:rPr>
            </w:pPr>
            <w:r w:rsidRPr="00A944E5">
              <w:rPr>
                <w:sz w:val="22"/>
                <w:szCs w:val="26"/>
                <w:lang w:val="nl-NL"/>
              </w:rPr>
              <w:t>459.000</w:t>
            </w:r>
          </w:p>
        </w:tc>
      </w:tr>
    </w:tbl>
    <w:p w:rsidR="001229C0" w:rsidRPr="00726B2E" w:rsidRDefault="001229C0" w:rsidP="00222D8E">
      <w:pPr>
        <w:pStyle w:val="ListParagraph"/>
        <w:numPr>
          <w:ilvl w:val="0"/>
          <w:numId w:val="14"/>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T</w:t>
      </w:r>
      <w:r w:rsidR="00213587" w:rsidRPr="00726B2E">
        <w:rPr>
          <w:rFonts w:asciiTheme="majorHAnsi" w:hAnsiTheme="majorHAnsi" w:cstheme="majorHAnsi"/>
          <w:spacing w:val="-2"/>
          <w:sz w:val="26"/>
          <w:szCs w:val="26"/>
          <w:lang w:val="nl-NL"/>
        </w:rPr>
        <w:t>ổng doanh thu thực hiện năm 201</w:t>
      </w:r>
      <w:r w:rsidR="00514078" w:rsidRPr="00726B2E">
        <w:rPr>
          <w:rFonts w:asciiTheme="majorHAnsi" w:hAnsiTheme="majorHAnsi" w:cstheme="majorHAnsi"/>
          <w:spacing w:val="-2"/>
          <w:sz w:val="26"/>
          <w:szCs w:val="26"/>
          <w:lang w:val="nl-NL"/>
        </w:rPr>
        <w:t>4</w:t>
      </w:r>
      <w:r w:rsidRPr="00726B2E">
        <w:rPr>
          <w:rFonts w:asciiTheme="majorHAnsi" w:hAnsiTheme="majorHAnsi" w:cstheme="majorHAnsi"/>
          <w:spacing w:val="-2"/>
          <w:sz w:val="26"/>
          <w:szCs w:val="26"/>
          <w:lang w:val="nl-NL"/>
        </w:rPr>
        <w:t xml:space="preserve"> là </w:t>
      </w:r>
      <w:r w:rsidR="00E3523C" w:rsidRPr="00726B2E">
        <w:rPr>
          <w:rFonts w:asciiTheme="majorHAnsi" w:hAnsiTheme="majorHAnsi" w:cstheme="majorHAnsi"/>
          <w:spacing w:val="-2"/>
          <w:sz w:val="26"/>
          <w:szCs w:val="26"/>
          <w:lang w:val="nl-NL"/>
        </w:rPr>
        <w:t>68.078.336.557</w:t>
      </w:r>
      <w:r w:rsidRPr="00726B2E">
        <w:rPr>
          <w:rFonts w:asciiTheme="majorHAnsi" w:hAnsiTheme="majorHAnsi" w:cstheme="majorHAnsi"/>
          <w:spacing w:val="-2"/>
          <w:sz w:val="26"/>
          <w:szCs w:val="26"/>
          <w:lang w:val="nl-NL"/>
        </w:rPr>
        <w:t xml:space="preserve"> đồng so với kế hoạch </w:t>
      </w:r>
      <w:r w:rsidR="00514078" w:rsidRPr="00726B2E">
        <w:rPr>
          <w:rFonts w:asciiTheme="majorHAnsi" w:hAnsiTheme="majorHAnsi" w:cstheme="majorHAnsi"/>
          <w:spacing w:val="-2"/>
          <w:sz w:val="26"/>
          <w:szCs w:val="26"/>
          <w:lang w:val="nl-NL"/>
        </w:rPr>
        <w:t>77.244.191.000</w:t>
      </w:r>
      <w:r w:rsidR="00213587" w:rsidRPr="00726B2E">
        <w:rPr>
          <w:rFonts w:asciiTheme="majorHAnsi" w:hAnsiTheme="majorHAnsi" w:cstheme="majorHAnsi"/>
          <w:spacing w:val="-2"/>
          <w:sz w:val="26"/>
          <w:szCs w:val="26"/>
          <w:lang w:val="nl-NL"/>
        </w:rPr>
        <w:t xml:space="preserve"> </w:t>
      </w:r>
      <w:r w:rsidRPr="00726B2E">
        <w:rPr>
          <w:rFonts w:asciiTheme="majorHAnsi" w:hAnsiTheme="majorHAnsi" w:cstheme="majorHAnsi"/>
          <w:spacing w:val="-2"/>
          <w:sz w:val="26"/>
          <w:szCs w:val="26"/>
          <w:lang w:val="nl-NL"/>
        </w:rPr>
        <w:t xml:space="preserve">đồng; đạt </w:t>
      </w:r>
      <w:r w:rsidR="00D81048" w:rsidRPr="00726B2E">
        <w:rPr>
          <w:rFonts w:asciiTheme="majorHAnsi" w:hAnsiTheme="majorHAnsi" w:cstheme="majorHAnsi"/>
          <w:spacing w:val="-2"/>
          <w:sz w:val="26"/>
          <w:szCs w:val="26"/>
          <w:lang w:val="nl-NL"/>
        </w:rPr>
        <w:t>88% kế hoạch, giảm 12% và so với thực hiện năm 2013 là 72.935.931.192 đồng; đạt 93.3%, giảm 6.7%.</w:t>
      </w:r>
    </w:p>
    <w:p w:rsidR="001229C0" w:rsidRPr="00726B2E" w:rsidRDefault="008F6BC7" w:rsidP="00222D8E">
      <w:pPr>
        <w:pStyle w:val="ListParagraph"/>
        <w:numPr>
          <w:ilvl w:val="0"/>
          <w:numId w:val="14"/>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Tổng lợi nhuận kế toán trước thuế năm 201</w:t>
      </w:r>
      <w:r w:rsidR="00514078" w:rsidRPr="00726B2E">
        <w:rPr>
          <w:rFonts w:asciiTheme="majorHAnsi" w:hAnsiTheme="majorHAnsi" w:cstheme="majorHAnsi"/>
          <w:spacing w:val="-2"/>
          <w:sz w:val="26"/>
          <w:szCs w:val="26"/>
          <w:lang w:val="nl-NL"/>
        </w:rPr>
        <w:t>4</w:t>
      </w:r>
      <w:r w:rsidRPr="00726B2E">
        <w:rPr>
          <w:rFonts w:asciiTheme="majorHAnsi" w:hAnsiTheme="majorHAnsi" w:cstheme="majorHAnsi"/>
          <w:spacing w:val="-2"/>
          <w:sz w:val="26"/>
          <w:szCs w:val="26"/>
          <w:lang w:val="nl-NL"/>
        </w:rPr>
        <w:t xml:space="preserve"> </w:t>
      </w:r>
      <w:r w:rsidR="000B5354" w:rsidRPr="00726B2E">
        <w:rPr>
          <w:rFonts w:asciiTheme="majorHAnsi" w:hAnsiTheme="majorHAnsi" w:cstheme="majorHAnsi"/>
          <w:spacing w:val="-2"/>
          <w:sz w:val="26"/>
          <w:szCs w:val="26"/>
          <w:lang w:val="nl-NL"/>
        </w:rPr>
        <w:t xml:space="preserve">lỗ </w:t>
      </w:r>
      <w:r w:rsidR="00514078" w:rsidRPr="00726B2E">
        <w:rPr>
          <w:rFonts w:asciiTheme="majorHAnsi" w:hAnsiTheme="majorHAnsi" w:cstheme="majorHAnsi"/>
          <w:spacing w:val="-2"/>
          <w:sz w:val="26"/>
          <w:szCs w:val="26"/>
          <w:lang w:val="nl-NL"/>
        </w:rPr>
        <w:t>7.612.792.567</w:t>
      </w:r>
      <w:r w:rsidR="00003F9C" w:rsidRPr="00726B2E">
        <w:rPr>
          <w:rFonts w:asciiTheme="majorHAnsi" w:hAnsiTheme="majorHAnsi" w:cstheme="majorHAnsi"/>
          <w:spacing w:val="-2"/>
          <w:sz w:val="26"/>
          <w:szCs w:val="26"/>
          <w:lang w:val="nl-NL"/>
        </w:rPr>
        <w:t xml:space="preserve"> </w:t>
      </w:r>
      <w:r w:rsidRPr="00726B2E">
        <w:rPr>
          <w:rFonts w:asciiTheme="majorHAnsi" w:hAnsiTheme="majorHAnsi" w:cstheme="majorHAnsi"/>
          <w:spacing w:val="-2"/>
          <w:sz w:val="26"/>
          <w:szCs w:val="26"/>
          <w:lang w:val="nl-NL"/>
        </w:rPr>
        <w:t>đ</w:t>
      </w:r>
      <w:r w:rsidR="00003F9C" w:rsidRPr="00726B2E">
        <w:rPr>
          <w:rFonts w:asciiTheme="majorHAnsi" w:hAnsiTheme="majorHAnsi" w:cstheme="majorHAnsi"/>
          <w:spacing w:val="-2"/>
          <w:sz w:val="26"/>
          <w:szCs w:val="26"/>
          <w:lang w:val="nl-NL"/>
        </w:rPr>
        <w:t>ồng</w:t>
      </w:r>
      <w:r w:rsidR="00D81048" w:rsidRPr="00726B2E">
        <w:rPr>
          <w:rFonts w:asciiTheme="majorHAnsi" w:hAnsiTheme="majorHAnsi" w:cstheme="majorHAnsi"/>
          <w:spacing w:val="-2"/>
          <w:sz w:val="26"/>
          <w:szCs w:val="26"/>
          <w:lang w:val="nl-NL"/>
        </w:rPr>
        <w:t xml:space="preserve"> so với kế hoạch là </w:t>
      </w:r>
      <w:r w:rsidR="00AD302A" w:rsidRPr="00726B2E">
        <w:rPr>
          <w:rFonts w:asciiTheme="majorHAnsi" w:hAnsiTheme="majorHAnsi" w:cstheme="majorHAnsi"/>
          <w:spacing w:val="-2"/>
          <w:sz w:val="26"/>
          <w:szCs w:val="26"/>
          <w:lang w:val="nl-NL"/>
        </w:rPr>
        <w:t xml:space="preserve">lỗ </w:t>
      </w:r>
      <w:r w:rsidR="00D81048" w:rsidRPr="00726B2E">
        <w:rPr>
          <w:rFonts w:asciiTheme="majorHAnsi" w:hAnsiTheme="majorHAnsi" w:cstheme="majorHAnsi"/>
          <w:spacing w:val="-2"/>
          <w:sz w:val="26"/>
          <w:szCs w:val="26"/>
          <w:lang w:val="nl-NL"/>
        </w:rPr>
        <w:t xml:space="preserve">5.128.966.447 đồng; đạt (148%) và so với thực hiện năm 2013 là lỗ 7.441.097.454 đồng; đạt 102,3%, tăng 2.3%. </w:t>
      </w:r>
      <w:r w:rsidR="001229C0" w:rsidRPr="00726B2E">
        <w:rPr>
          <w:rFonts w:asciiTheme="majorHAnsi" w:hAnsiTheme="majorHAnsi" w:cstheme="majorHAnsi"/>
          <w:spacing w:val="-2"/>
          <w:sz w:val="26"/>
          <w:szCs w:val="26"/>
          <w:lang w:val="nl-NL"/>
        </w:rPr>
        <w:t>Sở dĩ nh</w:t>
      </w:r>
      <w:r w:rsidR="001229C0" w:rsidRPr="00726B2E">
        <w:rPr>
          <w:rFonts w:asciiTheme="majorHAnsi" w:hAnsiTheme="majorHAnsi" w:cstheme="majorHAnsi" w:hint="cs"/>
          <w:spacing w:val="-2"/>
          <w:sz w:val="26"/>
          <w:szCs w:val="26"/>
          <w:lang w:val="nl-NL"/>
        </w:rPr>
        <w:t>ư</w:t>
      </w:r>
      <w:r w:rsidR="001229C0" w:rsidRPr="00726B2E">
        <w:rPr>
          <w:rFonts w:asciiTheme="majorHAnsi" w:hAnsiTheme="majorHAnsi" w:cstheme="majorHAnsi"/>
          <w:spacing w:val="-2"/>
          <w:sz w:val="26"/>
          <w:szCs w:val="26"/>
          <w:lang w:val="nl-NL"/>
        </w:rPr>
        <w:t xml:space="preserve"> vậy là do nhiều nguyên nhân:</w:t>
      </w:r>
    </w:p>
    <w:p w:rsidR="00514078" w:rsidRPr="00726B2E" w:rsidRDefault="00514078" w:rsidP="00222D8E">
      <w:pPr>
        <w:pStyle w:val="ListParagraph"/>
        <w:numPr>
          <w:ilvl w:val="0"/>
          <w:numId w:val="15"/>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 xml:space="preserve">Khách sạn Sài Gòn - Ban Mê hoàn thành đi vào hoạt động kinh doanh trong bối cảnh nền kinh tế thế giới nói chung và Việt Nam nói riêng bị suy thoái. Cơ sở hạ tầng (đường quốc lộ 14) xuống cấp trầm trọng không đáp ứng được nhu cầu đi lại của du khách. </w:t>
      </w:r>
    </w:p>
    <w:p w:rsidR="00514078" w:rsidRPr="00726B2E" w:rsidRDefault="00306B74" w:rsidP="00036D33">
      <w:pPr>
        <w:pStyle w:val="ListParagraph"/>
        <w:widowControl w:val="0"/>
        <w:numPr>
          <w:ilvl w:val="0"/>
          <w:numId w:val="15"/>
        </w:numPr>
        <w:tabs>
          <w:tab w:val="left" w:pos="5760"/>
          <w:tab w:val="right" w:pos="8280"/>
        </w:tabs>
        <w:spacing w:before="0" w:line="360" w:lineRule="auto"/>
        <w:ind w:left="1077" w:hanging="357"/>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Khách sạn Sài Gòn - Ban Mê b</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ớc đầu đi vào hoạt động lượng khách đến ăn ngủ còn ít do ngưng hoạt động một thời gian dài để đầu tư xây dựng nên chưa lấy lại được các nguồn khách của lữ hành và khách truyền thống của Công ty trước đây.</w:t>
      </w:r>
      <w:r w:rsidR="00514078" w:rsidRPr="00726B2E">
        <w:rPr>
          <w:rFonts w:asciiTheme="majorHAnsi" w:hAnsiTheme="majorHAnsi" w:cstheme="majorHAnsi"/>
          <w:spacing w:val="-2"/>
          <w:sz w:val="26"/>
          <w:szCs w:val="26"/>
          <w:lang w:val="nl-NL"/>
        </w:rPr>
        <w:t xml:space="preserve"> Vì vậy việc lấy lại khách hàng truyền thống này và khai thác nguồn khách mới cần phải có thời gian.</w:t>
      </w:r>
    </w:p>
    <w:p w:rsidR="00514078" w:rsidRPr="00726B2E" w:rsidRDefault="00514078" w:rsidP="00222D8E">
      <w:pPr>
        <w:pStyle w:val="ListParagraph"/>
        <w:numPr>
          <w:ilvl w:val="0"/>
          <w:numId w:val="15"/>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lastRenderedPageBreak/>
        <w:t xml:space="preserve">Trình độ năng lực </w:t>
      </w:r>
      <w:r w:rsidR="00306B74" w:rsidRPr="00726B2E">
        <w:rPr>
          <w:rFonts w:asciiTheme="majorHAnsi" w:hAnsiTheme="majorHAnsi" w:cstheme="majorHAnsi"/>
          <w:spacing w:val="-2"/>
          <w:sz w:val="26"/>
          <w:szCs w:val="26"/>
          <w:lang w:val="nl-NL"/>
        </w:rPr>
        <w:t>-</w:t>
      </w:r>
      <w:r w:rsidRPr="00726B2E">
        <w:rPr>
          <w:rFonts w:asciiTheme="majorHAnsi" w:hAnsiTheme="majorHAnsi" w:cstheme="majorHAnsi"/>
          <w:spacing w:val="-2"/>
          <w:sz w:val="26"/>
          <w:szCs w:val="26"/>
          <w:lang w:val="nl-NL"/>
        </w:rPr>
        <w:t xml:space="preserve"> tay nghề của bếp tr</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 xml:space="preserve">ởng, đội ngũ nhân viên bếp lúc khách sạn Sài Gòn </w:t>
      </w:r>
      <w:r w:rsidR="00306B74" w:rsidRPr="00726B2E">
        <w:rPr>
          <w:rFonts w:asciiTheme="majorHAnsi" w:hAnsiTheme="majorHAnsi" w:cstheme="majorHAnsi"/>
          <w:spacing w:val="-2"/>
          <w:sz w:val="26"/>
          <w:szCs w:val="26"/>
          <w:lang w:val="nl-NL"/>
        </w:rPr>
        <w:t>-</w:t>
      </w:r>
      <w:r w:rsidRPr="00726B2E">
        <w:rPr>
          <w:rFonts w:asciiTheme="majorHAnsi" w:hAnsiTheme="majorHAnsi" w:cstheme="majorHAnsi"/>
          <w:spacing w:val="-2"/>
          <w:sz w:val="26"/>
          <w:szCs w:val="26"/>
          <w:lang w:val="nl-NL"/>
        </w:rPr>
        <w:t xml:space="preserve"> Ban Mê mới đưa vào hoạt động còn hạn chế. Do đó chế biến món ăn với chất l</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ợng ch</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a ổn định lúc ngon, lúc dở, món ăn ch</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a phong phú đa dạng và ch</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a thật sự hấp dẫn đối với khách.</w:t>
      </w:r>
    </w:p>
    <w:p w:rsidR="00306B74" w:rsidRPr="00726B2E" w:rsidRDefault="00514078" w:rsidP="00222D8E">
      <w:pPr>
        <w:pStyle w:val="ListParagraph"/>
        <w:numPr>
          <w:ilvl w:val="0"/>
          <w:numId w:val="15"/>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Với diện tích đất có hạn nên thiết kế sảnh tiệc c</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ới của khách sạn Sài Gòn Ban Mê chỉ phục vụ đ</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ợc 400 khách/sảnh, tr</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ờng hợp nhận tiệc từ 700 – 800 khách thì phải tổ chức 2 sảnh thông tầng (tầng 1 và tầng lửng) nên rất khó khăn cho việc đón tiếp khách của chủ tiệc. Vì vậy có một số khách hàng đã đặt chỗ tổ chức tiệc, tiệc c</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ới với số l</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ợng khách đông (từ 700 – 800 khách) đều đến huỷ để chuyển sang các địa điểm khác đây là một hạn chế rất lớn cho việc nhận và phục vụ tiệc, tiệc c</w:t>
      </w:r>
      <w:r w:rsidRPr="00726B2E">
        <w:rPr>
          <w:rFonts w:asciiTheme="majorHAnsi" w:hAnsiTheme="majorHAnsi" w:cstheme="majorHAnsi" w:hint="cs"/>
          <w:spacing w:val="-2"/>
          <w:sz w:val="26"/>
          <w:szCs w:val="26"/>
          <w:lang w:val="nl-NL"/>
        </w:rPr>
        <w:t>ư</w:t>
      </w:r>
      <w:r w:rsidRPr="00726B2E">
        <w:rPr>
          <w:rFonts w:asciiTheme="majorHAnsi" w:hAnsiTheme="majorHAnsi" w:cstheme="majorHAnsi"/>
          <w:spacing w:val="-2"/>
          <w:sz w:val="26"/>
          <w:szCs w:val="26"/>
          <w:lang w:val="nl-NL"/>
        </w:rPr>
        <w:t>ới trong thời gian qua của khách sạn.</w:t>
      </w:r>
    </w:p>
    <w:p w:rsidR="00850BD6" w:rsidRPr="00726B2E" w:rsidRDefault="00850BD6" w:rsidP="00222D8E">
      <w:pPr>
        <w:pStyle w:val="ListParagraph"/>
        <w:numPr>
          <w:ilvl w:val="0"/>
          <w:numId w:val="15"/>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Mặt khác,</w:t>
      </w:r>
      <w:r w:rsidR="00306B74" w:rsidRPr="00726B2E">
        <w:rPr>
          <w:rFonts w:asciiTheme="majorHAnsi" w:hAnsiTheme="majorHAnsi" w:cstheme="majorHAnsi"/>
          <w:spacing w:val="-2"/>
          <w:sz w:val="26"/>
          <w:szCs w:val="26"/>
          <w:lang w:val="nl-NL"/>
        </w:rPr>
        <w:t xml:space="preserve"> do nguồn vốn đầu tư xây dựng khách sạn chủ yếu là vốn vay ngân hàng cho nên chi phí lãi vay phải trả tương đối lớn dẫn đến kết quả kinh doanh giảm và tổng lợi nhuận trước thuế lỗ;</w:t>
      </w:r>
      <w:r w:rsidRPr="00726B2E">
        <w:rPr>
          <w:rFonts w:asciiTheme="majorHAnsi" w:hAnsiTheme="majorHAnsi" w:cstheme="majorHAnsi"/>
          <w:spacing w:val="-2"/>
          <w:sz w:val="26"/>
          <w:szCs w:val="26"/>
          <w:lang w:val="nl-NL"/>
        </w:rPr>
        <w:t xml:space="preserve"> </w:t>
      </w:r>
      <w:r w:rsidR="00306B74" w:rsidRPr="00726B2E">
        <w:rPr>
          <w:rFonts w:asciiTheme="majorHAnsi" w:hAnsiTheme="majorHAnsi" w:cstheme="majorHAnsi"/>
          <w:spacing w:val="-2"/>
          <w:sz w:val="26"/>
          <w:szCs w:val="26"/>
          <w:lang w:val="nl-NL"/>
        </w:rPr>
        <w:t>T</w:t>
      </w:r>
      <w:r w:rsidR="00D44B0B" w:rsidRPr="00726B2E">
        <w:rPr>
          <w:rFonts w:asciiTheme="majorHAnsi" w:hAnsiTheme="majorHAnsi" w:cstheme="majorHAnsi"/>
          <w:spacing w:val="-2"/>
          <w:sz w:val="26"/>
          <w:szCs w:val="26"/>
          <w:lang w:val="nl-NL"/>
        </w:rPr>
        <w:t>iền lãi vay ngân hàng năm 201</w:t>
      </w:r>
      <w:r w:rsidR="00306B74" w:rsidRPr="00726B2E">
        <w:rPr>
          <w:rFonts w:asciiTheme="majorHAnsi" w:hAnsiTheme="majorHAnsi" w:cstheme="majorHAnsi"/>
          <w:spacing w:val="-2"/>
          <w:sz w:val="26"/>
          <w:szCs w:val="26"/>
          <w:lang w:val="nl-NL"/>
        </w:rPr>
        <w:t>4</w:t>
      </w:r>
      <w:r w:rsidR="00D44B0B" w:rsidRPr="00726B2E">
        <w:rPr>
          <w:rFonts w:asciiTheme="majorHAnsi" w:hAnsiTheme="majorHAnsi" w:cstheme="majorHAnsi"/>
          <w:spacing w:val="-2"/>
          <w:sz w:val="26"/>
          <w:szCs w:val="26"/>
          <w:lang w:val="nl-NL"/>
        </w:rPr>
        <w:t xml:space="preserve"> là</w:t>
      </w:r>
      <w:r w:rsidRPr="00726B2E">
        <w:rPr>
          <w:rFonts w:asciiTheme="majorHAnsi" w:hAnsiTheme="majorHAnsi" w:cstheme="majorHAnsi"/>
          <w:spacing w:val="-2"/>
          <w:sz w:val="26"/>
          <w:szCs w:val="26"/>
          <w:lang w:val="nl-NL"/>
        </w:rPr>
        <w:t xml:space="preserve"> </w:t>
      </w:r>
      <w:r w:rsidR="00306B74" w:rsidRPr="00726B2E">
        <w:rPr>
          <w:rFonts w:asciiTheme="majorHAnsi" w:hAnsiTheme="majorHAnsi" w:cstheme="majorHAnsi"/>
          <w:spacing w:val="-2"/>
          <w:sz w:val="26"/>
          <w:szCs w:val="26"/>
          <w:lang w:val="nl-NL"/>
        </w:rPr>
        <w:t>9.117.811.377</w:t>
      </w:r>
      <w:r w:rsidR="00D44B0B" w:rsidRPr="00726B2E">
        <w:rPr>
          <w:rFonts w:asciiTheme="majorHAnsi" w:hAnsiTheme="majorHAnsi" w:cstheme="majorHAnsi"/>
          <w:spacing w:val="-2"/>
          <w:sz w:val="26"/>
          <w:szCs w:val="26"/>
          <w:lang w:val="nl-NL"/>
        </w:rPr>
        <w:t xml:space="preserve"> đồng tăng </w:t>
      </w:r>
      <w:r w:rsidR="00306B74" w:rsidRPr="00726B2E">
        <w:rPr>
          <w:rFonts w:asciiTheme="majorHAnsi" w:hAnsiTheme="majorHAnsi" w:cstheme="majorHAnsi"/>
          <w:spacing w:val="-2"/>
          <w:sz w:val="26"/>
          <w:szCs w:val="26"/>
          <w:lang w:val="nl-NL"/>
        </w:rPr>
        <w:t>2</w:t>
      </w:r>
      <w:r w:rsidR="00003F9C" w:rsidRPr="00726B2E">
        <w:rPr>
          <w:rFonts w:asciiTheme="majorHAnsi" w:hAnsiTheme="majorHAnsi" w:cstheme="majorHAnsi"/>
          <w:spacing w:val="-2"/>
          <w:sz w:val="26"/>
          <w:szCs w:val="26"/>
          <w:lang w:val="nl-NL"/>
        </w:rPr>
        <w:t>% so với năm 201</w:t>
      </w:r>
      <w:r w:rsidR="00306B74" w:rsidRPr="00726B2E">
        <w:rPr>
          <w:rFonts w:asciiTheme="majorHAnsi" w:hAnsiTheme="majorHAnsi" w:cstheme="majorHAnsi"/>
          <w:spacing w:val="-2"/>
          <w:sz w:val="26"/>
          <w:szCs w:val="26"/>
          <w:lang w:val="nl-NL"/>
        </w:rPr>
        <w:t>3</w:t>
      </w:r>
      <w:r w:rsidR="00003F9C" w:rsidRPr="00726B2E">
        <w:rPr>
          <w:rFonts w:asciiTheme="majorHAnsi" w:hAnsiTheme="majorHAnsi" w:cstheme="majorHAnsi"/>
          <w:spacing w:val="-2"/>
          <w:sz w:val="26"/>
          <w:szCs w:val="26"/>
          <w:lang w:val="nl-NL"/>
        </w:rPr>
        <w:t xml:space="preserve"> là </w:t>
      </w:r>
      <w:r w:rsidR="00306B74" w:rsidRPr="00726B2E">
        <w:rPr>
          <w:rFonts w:asciiTheme="majorHAnsi" w:hAnsiTheme="majorHAnsi" w:cstheme="majorHAnsi"/>
          <w:spacing w:val="-2"/>
          <w:sz w:val="26"/>
          <w:szCs w:val="26"/>
          <w:lang w:val="nl-NL"/>
        </w:rPr>
        <w:t>8.944.684.409</w:t>
      </w:r>
      <w:r w:rsidR="00003F9C" w:rsidRPr="00726B2E">
        <w:rPr>
          <w:rFonts w:asciiTheme="majorHAnsi" w:hAnsiTheme="majorHAnsi" w:cstheme="majorHAnsi"/>
          <w:spacing w:val="-2"/>
          <w:sz w:val="26"/>
          <w:szCs w:val="26"/>
          <w:lang w:val="nl-NL"/>
        </w:rPr>
        <w:t xml:space="preserve"> đồng.</w:t>
      </w:r>
    </w:p>
    <w:p w:rsidR="001229C0" w:rsidRPr="00726B2E" w:rsidRDefault="001229C0" w:rsidP="00222D8E">
      <w:pPr>
        <w:pStyle w:val="ListParagraph"/>
        <w:numPr>
          <w:ilvl w:val="0"/>
          <w:numId w:val="15"/>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 xml:space="preserve">Giá dịch vụ cưỡi voi, đi thuyền độc mộc và văn nghệ cồng chiêng trả cho dân tăng khoảng 38 % so với năm trước. </w:t>
      </w:r>
    </w:p>
    <w:p w:rsidR="001A0A82" w:rsidRPr="00726B2E" w:rsidRDefault="001229C0" w:rsidP="00222D8E">
      <w:pPr>
        <w:pStyle w:val="ListParagraph"/>
        <w:numPr>
          <w:ilvl w:val="0"/>
          <w:numId w:val="14"/>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Từ những nguyên nhân nêu trên đã làm ảnh hưởng đến kết quả</w:t>
      </w:r>
      <w:r w:rsidR="00003F9C" w:rsidRPr="00726B2E">
        <w:rPr>
          <w:rFonts w:asciiTheme="majorHAnsi" w:hAnsiTheme="majorHAnsi" w:cstheme="majorHAnsi"/>
          <w:spacing w:val="-2"/>
          <w:sz w:val="26"/>
          <w:szCs w:val="26"/>
          <w:lang w:val="nl-NL"/>
        </w:rPr>
        <w:t xml:space="preserve"> kinh doanh của Công ty năm 201</w:t>
      </w:r>
      <w:r w:rsidR="00306B74" w:rsidRPr="00726B2E">
        <w:rPr>
          <w:rFonts w:asciiTheme="majorHAnsi" w:hAnsiTheme="majorHAnsi" w:cstheme="majorHAnsi"/>
          <w:spacing w:val="-2"/>
          <w:sz w:val="26"/>
          <w:szCs w:val="26"/>
          <w:lang w:val="nl-NL"/>
        </w:rPr>
        <w:t>4</w:t>
      </w:r>
      <w:r w:rsidRPr="00726B2E">
        <w:rPr>
          <w:rFonts w:asciiTheme="majorHAnsi" w:hAnsiTheme="majorHAnsi" w:cstheme="majorHAnsi"/>
          <w:spacing w:val="-2"/>
          <w:sz w:val="26"/>
          <w:szCs w:val="26"/>
          <w:lang w:val="nl-NL"/>
        </w:rPr>
        <w:t>.</w:t>
      </w:r>
    </w:p>
    <w:p w:rsidR="00B01A75" w:rsidRPr="00726B2E" w:rsidRDefault="001A0A82" w:rsidP="00222D8E">
      <w:pPr>
        <w:pStyle w:val="ListParagraph"/>
        <w:numPr>
          <w:ilvl w:val="0"/>
          <w:numId w:val="14"/>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Thu nhập bình quân của người lao động (đồng/người/tháng) 201</w:t>
      </w:r>
      <w:r w:rsidR="00306B74" w:rsidRPr="00726B2E">
        <w:rPr>
          <w:rFonts w:asciiTheme="majorHAnsi" w:hAnsiTheme="majorHAnsi" w:cstheme="majorHAnsi"/>
          <w:spacing w:val="-2"/>
          <w:sz w:val="26"/>
          <w:szCs w:val="26"/>
          <w:lang w:val="nl-NL"/>
        </w:rPr>
        <w:t>4</w:t>
      </w:r>
      <w:r w:rsidRPr="00726B2E">
        <w:rPr>
          <w:rFonts w:asciiTheme="majorHAnsi" w:hAnsiTheme="majorHAnsi" w:cstheme="majorHAnsi"/>
          <w:spacing w:val="-2"/>
          <w:sz w:val="26"/>
          <w:szCs w:val="26"/>
          <w:lang w:val="nl-NL"/>
        </w:rPr>
        <w:t xml:space="preserve"> là </w:t>
      </w:r>
      <w:r w:rsidR="00306B74" w:rsidRPr="00726B2E">
        <w:rPr>
          <w:rFonts w:asciiTheme="majorHAnsi" w:hAnsiTheme="majorHAnsi" w:cstheme="majorHAnsi"/>
          <w:spacing w:val="-2"/>
          <w:sz w:val="26"/>
          <w:szCs w:val="26"/>
          <w:lang w:val="nl-NL"/>
        </w:rPr>
        <w:t>4.124</w:t>
      </w:r>
      <w:r w:rsidRPr="00726B2E">
        <w:rPr>
          <w:rFonts w:asciiTheme="majorHAnsi" w:hAnsiTheme="majorHAnsi" w:cstheme="majorHAnsi"/>
          <w:spacing w:val="-2"/>
          <w:sz w:val="26"/>
          <w:szCs w:val="26"/>
          <w:lang w:val="nl-NL"/>
        </w:rPr>
        <w:t xml:space="preserve">.000 đồng, so với kế hoạch là </w:t>
      </w:r>
      <w:r w:rsidR="00306B74" w:rsidRPr="00726B2E">
        <w:rPr>
          <w:rFonts w:asciiTheme="majorHAnsi" w:hAnsiTheme="majorHAnsi" w:cstheme="majorHAnsi"/>
          <w:spacing w:val="-2"/>
          <w:sz w:val="26"/>
          <w:szCs w:val="26"/>
          <w:lang w:val="nl-NL"/>
        </w:rPr>
        <w:t>3.670</w:t>
      </w:r>
      <w:r w:rsidRPr="00726B2E">
        <w:rPr>
          <w:rFonts w:asciiTheme="majorHAnsi" w:hAnsiTheme="majorHAnsi" w:cstheme="majorHAnsi"/>
          <w:spacing w:val="-2"/>
          <w:sz w:val="26"/>
          <w:szCs w:val="26"/>
          <w:lang w:val="nl-NL"/>
        </w:rPr>
        <w:t xml:space="preserve">.000 đồng đạt </w:t>
      </w:r>
      <w:r w:rsidR="00306B74" w:rsidRPr="00726B2E">
        <w:rPr>
          <w:rFonts w:asciiTheme="majorHAnsi" w:hAnsiTheme="majorHAnsi" w:cstheme="majorHAnsi"/>
          <w:spacing w:val="-2"/>
          <w:sz w:val="26"/>
          <w:szCs w:val="26"/>
          <w:lang w:val="nl-NL"/>
        </w:rPr>
        <w:t>112,4</w:t>
      </w:r>
      <w:r w:rsidRPr="00726B2E">
        <w:rPr>
          <w:rFonts w:asciiTheme="majorHAnsi" w:hAnsiTheme="majorHAnsi" w:cstheme="majorHAnsi"/>
          <w:spacing w:val="-2"/>
          <w:sz w:val="26"/>
          <w:szCs w:val="26"/>
          <w:lang w:val="nl-NL"/>
        </w:rPr>
        <w:t xml:space="preserve">%, tăng </w:t>
      </w:r>
      <w:r w:rsidR="00306B74" w:rsidRPr="00726B2E">
        <w:rPr>
          <w:rFonts w:asciiTheme="majorHAnsi" w:hAnsiTheme="majorHAnsi" w:cstheme="majorHAnsi"/>
          <w:spacing w:val="-2"/>
          <w:sz w:val="26"/>
          <w:szCs w:val="26"/>
          <w:lang w:val="nl-NL"/>
        </w:rPr>
        <w:t>12,4</w:t>
      </w:r>
      <w:r w:rsidRPr="00726B2E">
        <w:rPr>
          <w:rFonts w:asciiTheme="majorHAnsi" w:hAnsiTheme="majorHAnsi" w:cstheme="majorHAnsi"/>
          <w:spacing w:val="-2"/>
          <w:sz w:val="26"/>
          <w:szCs w:val="26"/>
          <w:lang w:val="nl-NL"/>
        </w:rPr>
        <w:t xml:space="preserve">% và so với thực hiện cùng kỳ năm trước là </w:t>
      </w:r>
      <w:r w:rsidR="00306B74" w:rsidRPr="00726B2E">
        <w:rPr>
          <w:rFonts w:asciiTheme="majorHAnsi" w:hAnsiTheme="majorHAnsi" w:cstheme="majorHAnsi"/>
          <w:spacing w:val="-2"/>
          <w:sz w:val="26"/>
          <w:szCs w:val="26"/>
          <w:lang w:val="nl-NL"/>
        </w:rPr>
        <w:t>3.665</w:t>
      </w:r>
      <w:r w:rsidRPr="00726B2E">
        <w:rPr>
          <w:rFonts w:asciiTheme="majorHAnsi" w:hAnsiTheme="majorHAnsi" w:cstheme="majorHAnsi"/>
          <w:spacing w:val="-2"/>
          <w:sz w:val="26"/>
          <w:szCs w:val="26"/>
          <w:lang w:val="nl-NL"/>
        </w:rPr>
        <w:t xml:space="preserve">.000 đồng, tăng </w:t>
      </w:r>
      <w:r w:rsidR="00306B74" w:rsidRPr="00726B2E">
        <w:rPr>
          <w:rFonts w:asciiTheme="majorHAnsi" w:hAnsiTheme="majorHAnsi" w:cstheme="majorHAnsi"/>
          <w:spacing w:val="-2"/>
          <w:sz w:val="26"/>
          <w:szCs w:val="26"/>
          <w:lang w:val="nl-NL"/>
        </w:rPr>
        <w:t>12,5</w:t>
      </w:r>
      <w:r w:rsidRPr="00726B2E">
        <w:rPr>
          <w:rFonts w:asciiTheme="majorHAnsi" w:hAnsiTheme="majorHAnsi" w:cstheme="majorHAnsi"/>
          <w:spacing w:val="-2"/>
          <w:sz w:val="26"/>
          <w:szCs w:val="26"/>
          <w:lang w:val="nl-NL"/>
        </w:rPr>
        <w:t xml:space="preserve">%.  </w:t>
      </w:r>
    </w:p>
    <w:p w:rsidR="00493651" w:rsidRPr="00726B2E" w:rsidRDefault="00B01A75" w:rsidP="00222D8E">
      <w:pPr>
        <w:pStyle w:val="ListParagraph"/>
        <w:numPr>
          <w:ilvl w:val="0"/>
          <w:numId w:val="14"/>
        </w:numPr>
        <w:tabs>
          <w:tab w:val="left" w:pos="5760"/>
          <w:tab w:val="right" w:pos="8280"/>
        </w:tabs>
        <w:spacing w:before="0" w:line="360" w:lineRule="auto"/>
        <w:rPr>
          <w:rFonts w:asciiTheme="majorHAnsi" w:hAnsiTheme="majorHAnsi" w:cstheme="majorHAnsi"/>
          <w:spacing w:val="-2"/>
          <w:sz w:val="26"/>
          <w:szCs w:val="26"/>
          <w:lang w:val="nl-NL"/>
        </w:rPr>
      </w:pPr>
      <w:r w:rsidRPr="00726B2E">
        <w:rPr>
          <w:rFonts w:asciiTheme="majorHAnsi" w:hAnsiTheme="majorHAnsi" w:cstheme="majorHAnsi"/>
          <w:spacing w:val="-2"/>
          <w:sz w:val="26"/>
          <w:szCs w:val="26"/>
          <w:lang w:val="nl-NL"/>
        </w:rPr>
        <w:t>Công ty đã duy trì tốt việc áp dụng HTQLCL quốc tế ISO 9001:2008 nên chất lượng phục vụ khách hàng được duy trì, ngày càng nâng cao và mang tính chuyên nghiệp.</w:t>
      </w:r>
    </w:p>
    <w:p w:rsidR="00630BD7" w:rsidRPr="009260DD" w:rsidRDefault="00826AB5" w:rsidP="00726B2E">
      <w:pPr>
        <w:pStyle w:val="Subtitle"/>
        <w:numPr>
          <w:ilvl w:val="0"/>
          <w:numId w:val="2"/>
        </w:numPr>
        <w:spacing w:before="0" w:after="0" w:line="360" w:lineRule="auto"/>
        <w:ind w:left="2551" w:hanging="2835"/>
        <w:rPr>
          <w:rFonts w:ascii="Times New Roman" w:hAnsi="Times New Roman"/>
          <w:i/>
          <w:sz w:val="26"/>
          <w:szCs w:val="26"/>
          <w:lang w:val="nl-NL"/>
        </w:rPr>
      </w:pPr>
      <w:r w:rsidRPr="009260DD">
        <w:rPr>
          <w:rFonts w:ascii="Times New Roman" w:hAnsi="Times New Roman"/>
          <w:i/>
          <w:sz w:val="26"/>
          <w:szCs w:val="26"/>
          <w:lang w:val="nl-NL"/>
        </w:rPr>
        <w:t>Tổ chức và nhân sự</w:t>
      </w:r>
    </w:p>
    <w:p w:rsidR="00826AB5" w:rsidRDefault="00826AB5" w:rsidP="00222D8E">
      <w:pPr>
        <w:numPr>
          <w:ilvl w:val="0"/>
          <w:numId w:val="6"/>
        </w:numPr>
        <w:spacing w:before="120" w:after="120"/>
        <w:ind w:left="360" w:hanging="360"/>
        <w:jc w:val="both"/>
        <w:rPr>
          <w:b/>
          <w:sz w:val="26"/>
          <w:szCs w:val="26"/>
          <w:lang w:val="nl-NL"/>
        </w:rPr>
      </w:pPr>
      <w:r w:rsidRPr="00460A00">
        <w:rPr>
          <w:b/>
          <w:sz w:val="26"/>
          <w:szCs w:val="26"/>
          <w:lang w:val="nl-NL"/>
        </w:rPr>
        <w:t>Danh sách Ban điều hành:</w:t>
      </w:r>
    </w:p>
    <w:p w:rsidR="008233ED" w:rsidRPr="000324C6" w:rsidRDefault="008233ED" w:rsidP="00222D8E">
      <w:pPr>
        <w:numPr>
          <w:ilvl w:val="0"/>
          <w:numId w:val="16"/>
        </w:numPr>
        <w:spacing w:before="120" w:after="120"/>
        <w:jc w:val="both"/>
        <w:rPr>
          <w:b/>
          <w:sz w:val="26"/>
          <w:szCs w:val="26"/>
          <w:lang w:val="nl-NL"/>
        </w:rPr>
      </w:pPr>
      <w:r w:rsidRPr="000324C6">
        <w:rPr>
          <w:b/>
          <w:sz w:val="26"/>
          <w:szCs w:val="26"/>
          <w:lang w:val="nl-NL"/>
        </w:rPr>
        <w:t>Hội đồng quản trị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399"/>
        <w:gridCol w:w="669"/>
        <w:gridCol w:w="644"/>
        <w:gridCol w:w="2046"/>
        <w:gridCol w:w="770"/>
        <w:gridCol w:w="1769"/>
        <w:gridCol w:w="1572"/>
      </w:tblGrid>
      <w:tr w:rsidR="000D6ADD" w:rsidRPr="00460A00" w:rsidTr="008F6B2F">
        <w:tc>
          <w:tcPr>
            <w:tcW w:w="267" w:type="pct"/>
            <w:vAlign w:val="center"/>
          </w:tcPr>
          <w:p w:rsidR="00AC0927" w:rsidRPr="00460A00" w:rsidRDefault="00AC0927" w:rsidP="007C7DC0">
            <w:pPr>
              <w:jc w:val="center"/>
              <w:rPr>
                <w:b/>
                <w:sz w:val="22"/>
                <w:szCs w:val="22"/>
                <w:lang w:val="nl-NL"/>
              </w:rPr>
            </w:pPr>
            <w:r w:rsidRPr="00460A00">
              <w:rPr>
                <w:b/>
                <w:sz w:val="22"/>
                <w:szCs w:val="22"/>
                <w:lang w:val="nl-NL"/>
              </w:rPr>
              <w:t>TT</w:t>
            </w:r>
          </w:p>
        </w:tc>
        <w:tc>
          <w:tcPr>
            <w:tcW w:w="750" w:type="pct"/>
            <w:vAlign w:val="center"/>
          </w:tcPr>
          <w:p w:rsidR="00AC0927" w:rsidRPr="00460A00" w:rsidRDefault="00AC0927" w:rsidP="007C7DC0">
            <w:pPr>
              <w:jc w:val="center"/>
              <w:rPr>
                <w:b/>
                <w:sz w:val="22"/>
                <w:szCs w:val="22"/>
                <w:lang w:val="nl-NL"/>
              </w:rPr>
            </w:pPr>
            <w:r w:rsidRPr="00460A00">
              <w:rPr>
                <w:b/>
                <w:sz w:val="22"/>
                <w:szCs w:val="22"/>
                <w:lang w:val="nl-NL"/>
              </w:rPr>
              <w:t>Họ và tên</w:t>
            </w:r>
          </w:p>
        </w:tc>
        <w:tc>
          <w:tcPr>
            <w:tcW w:w="349" w:type="pct"/>
            <w:vAlign w:val="center"/>
          </w:tcPr>
          <w:p w:rsidR="00AC0927" w:rsidRPr="00460A00" w:rsidRDefault="00AC0927" w:rsidP="007C7DC0">
            <w:pPr>
              <w:jc w:val="center"/>
              <w:rPr>
                <w:b/>
                <w:sz w:val="22"/>
                <w:szCs w:val="22"/>
                <w:lang w:val="nl-NL"/>
              </w:rPr>
            </w:pPr>
            <w:r w:rsidRPr="00460A00">
              <w:rPr>
                <w:b/>
                <w:sz w:val="22"/>
                <w:szCs w:val="22"/>
                <w:lang w:val="nl-NL"/>
              </w:rPr>
              <w:t>Năm sinh</w:t>
            </w:r>
          </w:p>
        </w:tc>
        <w:tc>
          <w:tcPr>
            <w:tcW w:w="336" w:type="pct"/>
            <w:vAlign w:val="center"/>
          </w:tcPr>
          <w:p w:rsidR="00AC0927" w:rsidRPr="00460A00" w:rsidRDefault="00AC0927" w:rsidP="007C7DC0">
            <w:pPr>
              <w:jc w:val="center"/>
              <w:rPr>
                <w:b/>
                <w:sz w:val="22"/>
                <w:szCs w:val="22"/>
                <w:lang w:val="nl-NL"/>
              </w:rPr>
            </w:pPr>
            <w:r w:rsidRPr="00460A00">
              <w:rPr>
                <w:b/>
                <w:sz w:val="22"/>
                <w:szCs w:val="22"/>
                <w:lang w:val="nl-NL"/>
              </w:rPr>
              <w:t>Giới tính</w:t>
            </w:r>
          </w:p>
        </w:tc>
        <w:tc>
          <w:tcPr>
            <w:tcW w:w="1095" w:type="pct"/>
            <w:vAlign w:val="center"/>
          </w:tcPr>
          <w:p w:rsidR="00AC0927" w:rsidRPr="00460A00" w:rsidRDefault="00AC0927" w:rsidP="007C7DC0">
            <w:pPr>
              <w:jc w:val="center"/>
              <w:rPr>
                <w:b/>
                <w:sz w:val="22"/>
                <w:szCs w:val="22"/>
                <w:lang w:val="nl-NL"/>
              </w:rPr>
            </w:pPr>
            <w:r w:rsidRPr="00460A00">
              <w:rPr>
                <w:b/>
                <w:sz w:val="22"/>
                <w:szCs w:val="22"/>
                <w:lang w:val="nl-NL"/>
              </w:rPr>
              <w:t>Quê quán</w:t>
            </w:r>
          </w:p>
          <w:p w:rsidR="00AC0927" w:rsidRPr="00460A00" w:rsidRDefault="00AC0927" w:rsidP="007C7DC0">
            <w:pPr>
              <w:jc w:val="center"/>
              <w:rPr>
                <w:b/>
                <w:sz w:val="22"/>
                <w:szCs w:val="22"/>
                <w:lang w:val="nl-NL"/>
              </w:rPr>
            </w:pPr>
            <w:r w:rsidRPr="00460A00">
              <w:rPr>
                <w:b/>
                <w:sz w:val="22"/>
                <w:szCs w:val="22"/>
                <w:lang w:val="nl-NL"/>
              </w:rPr>
              <w:t>Nơi ở hiện nay</w:t>
            </w:r>
          </w:p>
        </w:tc>
        <w:tc>
          <w:tcPr>
            <w:tcW w:w="414" w:type="pct"/>
            <w:vAlign w:val="center"/>
          </w:tcPr>
          <w:p w:rsidR="00AC0927" w:rsidRPr="00460A00" w:rsidRDefault="00AC0927" w:rsidP="007C7DC0">
            <w:pPr>
              <w:jc w:val="center"/>
              <w:rPr>
                <w:b/>
                <w:sz w:val="22"/>
                <w:szCs w:val="22"/>
                <w:lang w:val="nl-NL"/>
              </w:rPr>
            </w:pPr>
            <w:r w:rsidRPr="00460A00">
              <w:rPr>
                <w:b/>
                <w:sz w:val="22"/>
                <w:szCs w:val="22"/>
                <w:lang w:val="nl-NL"/>
              </w:rPr>
              <w:t>Năm tham gia cách mạng</w:t>
            </w:r>
          </w:p>
        </w:tc>
        <w:tc>
          <w:tcPr>
            <w:tcW w:w="947" w:type="pct"/>
            <w:vAlign w:val="center"/>
          </w:tcPr>
          <w:p w:rsidR="00AC0927" w:rsidRPr="00460A00" w:rsidRDefault="00AC0927" w:rsidP="007C7DC0">
            <w:pPr>
              <w:jc w:val="center"/>
              <w:rPr>
                <w:b/>
                <w:sz w:val="22"/>
                <w:szCs w:val="22"/>
                <w:lang w:val="nl-NL"/>
              </w:rPr>
            </w:pPr>
            <w:r w:rsidRPr="00460A00">
              <w:rPr>
                <w:b/>
                <w:sz w:val="22"/>
                <w:szCs w:val="22"/>
                <w:lang w:val="nl-NL"/>
              </w:rPr>
              <w:t>Trình độ Cmôn</w:t>
            </w:r>
          </w:p>
          <w:p w:rsidR="00AC0927" w:rsidRPr="00460A00" w:rsidRDefault="00AC0927" w:rsidP="007C7DC0">
            <w:pPr>
              <w:jc w:val="center"/>
              <w:rPr>
                <w:b/>
                <w:sz w:val="22"/>
                <w:szCs w:val="22"/>
                <w:lang w:val="nl-NL"/>
              </w:rPr>
            </w:pPr>
            <w:r w:rsidRPr="00460A00">
              <w:rPr>
                <w:b/>
                <w:sz w:val="22"/>
                <w:szCs w:val="22"/>
                <w:lang w:val="nl-NL"/>
              </w:rPr>
              <w:t>Trình độ chính trị</w:t>
            </w:r>
          </w:p>
        </w:tc>
        <w:tc>
          <w:tcPr>
            <w:tcW w:w="842" w:type="pct"/>
            <w:vAlign w:val="center"/>
          </w:tcPr>
          <w:p w:rsidR="00AC0927" w:rsidRPr="00460A00" w:rsidRDefault="00AC0927" w:rsidP="007C7DC0">
            <w:pPr>
              <w:jc w:val="center"/>
              <w:rPr>
                <w:b/>
                <w:sz w:val="22"/>
                <w:szCs w:val="22"/>
                <w:lang w:val="nl-NL"/>
              </w:rPr>
            </w:pPr>
            <w:r w:rsidRPr="00460A00">
              <w:rPr>
                <w:b/>
                <w:sz w:val="22"/>
                <w:szCs w:val="22"/>
                <w:lang w:val="nl-NL"/>
              </w:rPr>
              <w:t>Chức  vụ</w:t>
            </w:r>
          </w:p>
        </w:tc>
      </w:tr>
      <w:tr w:rsidR="008233ED" w:rsidRPr="00460A00" w:rsidTr="00E3523C">
        <w:tc>
          <w:tcPr>
            <w:tcW w:w="267" w:type="pct"/>
            <w:vAlign w:val="center"/>
          </w:tcPr>
          <w:p w:rsidR="008233ED" w:rsidRPr="00891B48" w:rsidRDefault="008233ED" w:rsidP="008233ED">
            <w:pPr>
              <w:jc w:val="center"/>
              <w:rPr>
                <w:sz w:val="22"/>
                <w:szCs w:val="22"/>
                <w:lang w:val="nl-NL"/>
              </w:rPr>
            </w:pPr>
            <w:r w:rsidRPr="00891B48">
              <w:rPr>
                <w:sz w:val="22"/>
                <w:szCs w:val="22"/>
                <w:lang w:val="nl-NL"/>
              </w:rPr>
              <w:t>1</w:t>
            </w:r>
          </w:p>
        </w:tc>
        <w:tc>
          <w:tcPr>
            <w:tcW w:w="750" w:type="pct"/>
            <w:vAlign w:val="center"/>
          </w:tcPr>
          <w:p w:rsidR="008233ED" w:rsidRPr="00460A00" w:rsidRDefault="008233ED" w:rsidP="008233ED">
            <w:pPr>
              <w:jc w:val="center"/>
              <w:rPr>
                <w:sz w:val="22"/>
                <w:szCs w:val="22"/>
                <w:lang w:val="nl-NL"/>
              </w:rPr>
            </w:pPr>
            <w:r w:rsidRPr="00460A00">
              <w:rPr>
                <w:sz w:val="22"/>
                <w:szCs w:val="22"/>
                <w:lang w:val="nl-NL"/>
              </w:rPr>
              <w:t>Lê Ngọc Cơ</w:t>
            </w:r>
          </w:p>
        </w:tc>
        <w:tc>
          <w:tcPr>
            <w:tcW w:w="349" w:type="pct"/>
            <w:vAlign w:val="center"/>
          </w:tcPr>
          <w:p w:rsidR="008233ED" w:rsidRPr="00460A00" w:rsidRDefault="008233ED" w:rsidP="008233ED">
            <w:pPr>
              <w:jc w:val="center"/>
              <w:rPr>
                <w:sz w:val="22"/>
                <w:szCs w:val="22"/>
                <w:lang w:val="nl-NL"/>
              </w:rPr>
            </w:pPr>
            <w:r w:rsidRPr="00460A00">
              <w:rPr>
                <w:sz w:val="22"/>
                <w:szCs w:val="22"/>
                <w:lang w:val="nl-NL"/>
              </w:rPr>
              <w:t>1959</w:t>
            </w:r>
          </w:p>
        </w:tc>
        <w:tc>
          <w:tcPr>
            <w:tcW w:w="336" w:type="pct"/>
            <w:vAlign w:val="center"/>
          </w:tcPr>
          <w:p w:rsidR="008233ED" w:rsidRPr="00460A00" w:rsidRDefault="00891B48" w:rsidP="008233ED">
            <w:pPr>
              <w:jc w:val="center"/>
              <w:rPr>
                <w:sz w:val="22"/>
                <w:szCs w:val="22"/>
                <w:lang w:val="nl-NL"/>
              </w:rPr>
            </w:pPr>
            <w:r>
              <w:rPr>
                <w:sz w:val="22"/>
                <w:szCs w:val="22"/>
                <w:lang w:val="nl-NL"/>
              </w:rPr>
              <w:t>Nam</w:t>
            </w:r>
          </w:p>
        </w:tc>
        <w:tc>
          <w:tcPr>
            <w:tcW w:w="1095" w:type="pct"/>
          </w:tcPr>
          <w:p w:rsidR="008233ED" w:rsidRPr="00460A00" w:rsidRDefault="008233ED" w:rsidP="008233ED">
            <w:pPr>
              <w:jc w:val="center"/>
              <w:rPr>
                <w:sz w:val="22"/>
                <w:szCs w:val="22"/>
                <w:lang w:val="nl-NL"/>
              </w:rPr>
            </w:pPr>
            <w:r w:rsidRPr="00460A00">
              <w:rPr>
                <w:sz w:val="22"/>
                <w:szCs w:val="22"/>
                <w:lang w:val="nl-NL"/>
              </w:rPr>
              <w:t>Tiền Giang</w:t>
            </w:r>
          </w:p>
          <w:p w:rsidR="008233ED" w:rsidRPr="00460A00" w:rsidRDefault="008233ED" w:rsidP="008233ED">
            <w:pPr>
              <w:jc w:val="center"/>
              <w:rPr>
                <w:sz w:val="22"/>
                <w:szCs w:val="22"/>
                <w:lang w:val="nl-NL"/>
              </w:rPr>
            </w:pPr>
            <w:r w:rsidRPr="00460A00">
              <w:rPr>
                <w:sz w:val="22"/>
                <w:szCs w:val="22"/>
                <w:lang w:val="nl-NL"/>
              </w:rPr>
              <w:t>Q. Phú Nhuận, TP HCM</w:t>
            </w:r>
          </w:p>
        </w:tc>
        <w:tc>
          <w:tcPr>
            <w:tcW w:w="414" w:type="pct"/>
            <w:vAlign w:val="center"/>
          </w:tcPr>
          <w:p w:rsidR="008233ED" w:rsidRPr="00460A00" w:rsidRDefault="008233ED" w:rsidP="008233ED">
            <w:pPr>
              <w:jc w:val="center"/>
              <w:rPr>
                <w:sz w:val="22"/>
                <w:szCs w:val="22"/>
                <w:lang w:val="nl-NL"/>
              </w:rPr>
            </w:pPr>
            <w:r w:rsidRPr="00460A00">
              <w:rPr>
                <w:sz w:val="22"/>
                <w:szCs w:val="22"/>
                <w:lang w:val="nl-NL"/>
              </w:rPr>
              <w:t>1985</w:t>
            </w:r>
          </w:p>
        </w:tc>
        <w:tc>
          <w:tcPr>
            <w:tcW w:w="947" w:type="pct"/>
          </w:tcPr>
          <w:p w:rsidR="008233ED" w:rsidRPr="00460A00" w:rsidRDefault="008233ED" w:rsidP="008233ED">
            <w:pPr>
              <w:jc w:val="center"/>
              <w:rPr>
                <w:sz w:val="22"/>
                <w:szCs w:val="22"/>
                <w:lang w:val="nl-NL"/>
              </w:rPr>
            </w:pPr>
            <w:r w:rsidRPr="00460A00">
              <w:rPr>
                <w:sz w:val="22"/>
                <w:szCs w:val="22"/>
                <w:lang w:val="nl-NL"/>
              </w:rPr>
              <w:t>KS Thương Nghiệp</w:t>
            </w:r>
          </w:p>
          <w:p w:rsidR="008233ED" w:rsidRPr="00460A00" w:rsidRDefault="008233ED" w:rsidP="008233ED">
            <w:pPr>
              <w:jc w:val="center"/>
              <w:rPr>
                <w:sz w:val="22"/>
                <w:szCs w:val="22"/>
                <w:lang w:val="nl-NL"/>
              </w:rPr>
            </w:pPr>
            <w:r w:rsidRPr="00460A00">
              <w:rPr>
                <w:sz w:val="22"/>
                <w:szCs w:val="22"/>
                <w:lang w:val="nl-NL"/>
              </w:rPr>
              <w:t>Trung cấp</w:t>
            </w:r>
          </w:p>
        </w:tc>
        <w:tc>
          <w:tcPr>
            <w:tcW w:w="842" w:type="pct"/>
          </w:tcPr>
          <w:p w:rsidR="008233ED" w:rsidRPr="00460A00" w:rsidRDefault="008233ED" w:rsidP="008233ED">
            <w:pPr>
              <w:ind w:left="-40" w:right="-114"/>
              <w:jc w:val="center"/>
              <w:rPr>
                <w:sz w:val="22"/>
                <w:szCs w:val="22"/>
                <w:lang w:val="nl-NL"/>
              </w:rPr>
            </w:pPr>
            <w:r w:rsidRPr="00460A00">
              <w:rPr>
                <w:sz w:val="22"/>
                <w:szCs w:val="22"/>
                <w:lang w:val="nl-NL"/>
              </w:rPr>
              <w:t>CT HĐQT</w:t>
            </w:r>
          </w:p>
          <w:p w:rsidR="008233ED" w:rsidRPr="00460A00" w:rsidRDefault="008233ED" w:rsidP="008233ED">
            <w:pPr>
              <w:ind w:left="-40" w:right="-114"/>
              <w:jc w:val="center"/>
              <w:rPr>
                <w:sz w:val="22"/>
                <w:szCs w:val="22"/>
                <w:lang w:val="nl-NL"/>
              </w:rPr>
            </w:pPr>
            <w:r w:rsidRPr="00460A00">
              <w:rPr>
                <w:sz w:val="22"/>
                <w:szCs w:val="22"/>
                <w:lang w:val="nl-NL"/>
              </w:rPr>
              <w:t>P.TGĐ TCTy    Du Lịch Sài Gòn</w:t>
            </w:r>
          </w:p>
        </w:tc>
      </w:tr>
      <w:tr w:rsidR="008233ED" w:rsidRPr="00460A00" w:rsidTr="008F6B2F">
        <w:trPr>
          <w:trHeight w:val="510"/>
        </w:trPr>
        <w:tc>
          <w:tcPr>
            <w:tcW w:w="267" w:type="pct"/>
            <w:vAlign w:val="center"/>
          </w:tcPr>
          <w:p w:rsidR="008233ED" w:rsidRPr="00460A00" w:rsidRDefault="008233ED" w:rsidP="008233ED">
            <w:pPr>
              <w:jc w:val="center"/>
              <w:rPr>
                <w:sz w:val="22"/>
                <w:szCs w:val="22"/>
                <w:lang w:val="nl-NL"/>
              </w:rPr>
            </w:pPr>
            <w:r>
              <w:rPr>
                <w:sz w:val="22"/>
                <w:szCs w:val="22"/>
                <w:lang w:val="nl-NL"/>
              </w:rPr>
              <w:lastRenderedPageBreak/>
              <w:t>2</w:t>
            </w:r>
          </w:p>
        </w:tc>
        <w:tc>
          <w:tcPr>
            <w:tcW w:w="750" w:type="pct"/>
            <w:vAlign w:val="center"/>
          </w:tcPr>
          <w:p w:rsidR="008233ED" w:rsidRPr="00460A00" w:rsidRDefault="008233ED" w:rsidP="008233ED">
            <w:pPr>
              <w:jc w:val="center"/>
              <w:rPr>
                <w:sz w:val="22"/>
                <w:szCs w:val="22"/>
                <w:lang w:val="nl-NL"/>
              </w:rPr>
            </w:pPr>
            <w:r w:rsidRPr="00460A00">
              <w:rPr>
                <w:sz w:val="22"/>
                <w:szCs w:val="22"/>
                <w:lang w:val="nl-NL"/>
              </w:rPr>
              <w:t>Lê Trung Châu</w:t>
            </w:r>
          </w:p>
        </w:tc>
        <w:tc>
          <w:tcPr>
            <w:tcW w:w="349" w:type="pct"/>
            <w:vAlign w:val="center"/>
          </w:tcPr>
          <w:p w:rsidR="008233ED" w:rsidRPr="00460A00" w:rsidRDefault="008233ED" w:rsidP="008233ED">
            <w:pPr>
              <w:jc w:val="center"/>
              <w:rPr>
                <w:sz w:val="22"/>
                <w:szCs w:val="22"/>
                <w:lang w:val="nl-NL"/>
              </w:rPr>
            </w:pPr>
            <w:r w:rsidRPr="00460A00">
              <w:rPr>
                <w:sz w:val="22"/>
                <w:szCs w:val="22"/>
                <w:lang w:val="nl-NL"/>
              </w:rPr>
              <w:t>1954</w:t>
            </w:r>
          </w:p>
        </w:tc>
        <w:tc>
          <w:tcPr>
            <w:tcW w:w="336" w:type="pct"/>
            <w:vAlign w:val="center"/>
          </w:tcPr>
          <w:p w:rsidR="008233ED" w:rsidRPr="00460A00" w:rsidRDefault="008233ED" w:rsidP="008233ED">
            <w:pPr>
              <w:jc w:val="center"/>
              <w:rPr>
                <w:sz w:val="22"/>
                <w:szCs w:val="22"/>
                <w:lang w:val="nl-NL"/>
              </w:rPr>
            </w:pPr>
            <w:smartTag w:uri="urn:schemas-microsoft-com:office:smarttags" w:element="country-region">
              <w:smartTag w:uri="urn:schemas-microsoft-com:office:smarttags" w:element="place">
                <w:r w:rsidRPr="00460A00">
                  <w:rPr>
                    <w:sz w:val="22"/>
                    <w:szCs w:val="22"/>
                    <w:lang w:val="nl-NL"/>
                  </w:rPr>
                  <w:t>Nam</w:t>
                </w:r>
              </w:smartTag>
            </w:smartTag>
          </w:p>
        </w:tc>
        <w:tc>
          <w:tcPr>
            <w:tcW w:w="1095" w:type="pct"/>
          </w:tcPr>
          <w:p w:rsidR="008233ED" w:rsidRPr="00460A00" w:rsidRDefault="008233ED" w:rsidP="008233ED">
            <w:pPr>
              <w:jc w:val="center"/>
              <w:rPr>
                <w:sz w:val="22"/>
                <w:szCs w:val="22"/>
                <w:lang w:val="nl-NL"/>
              </w:rPr>
            </w:pPr>
            <w:r w:rsidRPr="00460A00">
              <w:rPr>
                <w:sz w:val="22"/>
                <w:szCs w:val="22"/>
                <w:lang w:val="nl-NL"/>
              </w:rPr>
              <w:t>Thừa Thiên Huế</w:t>
            </w:r>
          </w:p>
          <w:p w:rsidR="008233ED" w:rsidRPr="00460A00" w:rsidRDefault="008233ED" w:rsidP="008233ED">
            <w:pPr>
              <w:jc w:val="center"/>
              <w:rPr>
                <w:sz w:val="22"/>
                <w:szCs w:val="22"/>
                <w:lang w:val="nl-NL"/>
              </w:rPr>
            </w:pPr>
            <w:r w:rsidRPr="00460A00">
              <w:rPr>
                <w:sz w:val="22"/>
                <w:szCs w:val="22"/>
                <w:lang w:val="nl-NL"/>
              </w:rPr>
              <w:t>52 Đào Tấn, BMT</w:t>
            </w:r>
          </w:p>
        </w:tc>
        <w:tc>
          <w:tcPr>
            <w:tcW w:w="414" w:type="pct"/>
            <w:vAlign w:val="center"/>
          </w:tcPr>
          <w:p w:rsidR="008233ED" w:rsidRPr="00460A00" w:rsidRDefault="008233ED" w:rsidP="008233ED">
            <w:pPr>
              <w:jc w:val="center"/>
              <w:rPr>
                <w:sz w:val="22"/>
                <w:szCs w:val="22"/>
                <w:lang w:val="nl-NL"/>
              </w:rPr>
            </w:pPr>
            <w:r w:rsidRPr="00460A00">
              <w:rPr>
                <w:sz w:val="22"/>
                <w:szCs w:val="22"/>
                <w:lang w:val="nl-NL"/>
              </w:rPr>
              <w:t>1977</w:t>
            </w:r>
          </w:p>
        </w:tc>
        <w:tc>
          <w:tcPr>
            <w:tcW w:w="947" w:type="pct"/>
          </w:tcPr>
          <w:p w:rsidR="008233ED" w:rsidRPr="00460A00" w:rsidRDefault="008233ED" w:rsidP="008233ED">
            <w:pPr>
              <w:jc w:val="center"/>
              <w:rPr>
                <w:sz w:val="22"/>
                <w:szCs w:val="22"/>
                <w:lang w:val="nl-NL"/>
              </w:rPr>
            </w:pPr>
            <w:r w:rsidRPr="00460A00">
              <w:rPr>
                <w:sz w:val="22"/>
                <w:szCs w:val="22"/>
                <w:lang w:val="nl-NL"/>
              </w:rPr>
              <w:t>Đại học kinh tế</w:t>
            </w:r>
          </w:p>
          <w:p w:rsidR="008233ED" w:rsidRPr="00460A00" w:rsidRDefault="008233ED" w:rsidP="008233ED">
            <w:pPr>
              <w:jc w:val="center"/>
              <w:rPr>
                <w:sz w:val="22"/>
                <w:szCs w:val="22"/>
                <w:lang w:val="nl-NL"/>
              </w:rPr>
            </w:pPr>
            <w:r w:rsidRPr="00460A00">
              <w:rPr>
                <w:sz w:val="22"/>
                <w:szCs w:val="22"/>
                <w:lang w:val="nl-NL"/>
              </w:rPr>
              <w:t>Cử nhân chính trị</w:t>
            </w:r>
          </w:p>
        </w:tc>
        <w:tc>
          <w:tcPr>
            <w:tcW w:w="842" w:type="pct"/>
          </w:tcPr>
          <w:p w:rsidR="008233ED" w:rsidRPr="00460A00" w:rsidRDefault="008233ED" w:rsidP="008233ED">
            <w:pPr>
              <w:jc w:val="center"/>
              <w:rPr>
                <w:sz w:val="22"/>
                <w:szCs w:val="22"/>
                <w:lang w:val="nl-NL"/>
              </w:rPr>
            </w:pPr>
            <w:r w:rsidRPr="00460A00">
              <w:rPr>
                <w:sz w:val="22"/>
                <w:szCs w:val="22"/>
                <w:lang w:val="nl-NL"/>
              </w:rPr>
              <w:t>PCT HĐQT</w:t>
            </w:r>
          </w:p>
        </w:tc>
      </w:tr>
      <w:tr w:rsidR="008233ED" w:rsidRPr="00460A00" w:rsidTr="00E3523C">
        <w:trPr>
          <w:trHeight w:val="510"/>
        </w:trPr>
        <w:tc>
          <w:tcPr>
            <w:tcW w:w="267" w:type="pct"/>
            <w:vAlign w:val="center"/>
          </w:tcPr>
          <w:p w:rsidR="008233ED" w:rsidRDefault="008233ED" w:rsidP="008233ED">
            <w:pPr>
              <w:jc w:val="center"/>
              <w:rPr>
                <w:sz w:val="22"/>
                <w:szCs w:val="22"/>
                <w:lang w:val="nl-NL"/>
              </w:rPr>
            </w:pPr>
            <w:r>
              <w:rPr>
                <w:sz w:val="22"/>
                <w:szCs w:val="22"/>
                <w:lang w:val="nl-NL"/>
              </w:rPr>
              <w:t>3</w:t>
            </w:r>
          </w:p>
        </w:tc>
        <w:tc>
          <w:tcPr>
            <w:tcW w:w="750" w:type="pct"/>
            <w:vAlign w:val="center"/>
          </w:tcPr>
          <w:p w:rsidR="008233ED" w:rsidRPr="00460A00" w:rsidRDefault="008233ED" w:rsidP="008233ED">
            <w:pPr>
              <w:jc w:val="center"/>
              <w:rPr>
                <w:sz w:val="22"/>
                <w:szCs w:val="22"/>
                <w:lang w:val="nl-NL"/>
              </w:rPr>
            </w:pPr>
            <w:r w:rsidRPr="00460A00">
              <w:rPr>
                <w:sz w:val="22"/>
                <w:szCs w:val="22"/>
                <w:lang w:val="nl-NL"/>
              </w:rPr>
              <w:t>Nguyễn Thị Sáu</w:t>
            </w:r>
          </w:p>
        </w:tc>
        <w:tc>
          <w:tcPr>
            <w:tcW w:w="349" w:type="pct"/>
            <w:vAlign w:val="center"/>
          </w:tcPr>
          <w:p w:rsidR="008233ED" w:rsidRPr="00460A00" w:rsidRDefault="008233ED" w:rsidP="008233ED">
            <w:pPr>
              <w:jc w:val="center"/>
              <w:rPr>
                <w:sz w:val="22"/>
                <w:szCs w:val="22"/>
                <w:lang w:val="nl-NL"/>
              </w:rPr>
            </w:pPr>
            <w:r w:rsidRPr="00460A00">
              <w:rPr>
                <w:sz w:val="22"/>
                <w:szCs w:val="22"/>
                <w:lang w:val="nl-NL"/>
              </w:rPr>
              <w:t>1969</w:t>
            </w:r>
          </w:p>
        </w:tc>
        <w:tc>
          <w:tcPr>
            <w:tcW w:w="336" w:type="pct"/>
            <w:vAlign w:val="center"/>
          </w:tcPr>
          <w:p w:rsidR="008233ED" w:rsidRPr="00460A00" w:rsidRDefault="008233ED" w:rsidP="008233ED">
            <w:pPr>
              <w:jc w:val="center"/>
              <w:rPr>
                <w:sz w:val="22"/>
                <w:szCs w:val="22"/>
                <w:lang w:val="nl-NL"/>
              </w:rPr>
            </w:pPr>
            <w:r w:rsidRPr="00460A00">
              <w:rPr>
                <w:sz w:val="22"/>
                <w:szCs w:val="22"/>
                <w:lang w:val="nl-NL"/>
              </w:rPr>
              <w:t>Nữ</w:t>
            </w:r>
          </w:p>
        </w:tc>
        <w:tc>
          <w:tcPr>
            <w:tcW w:w="1095" w:type="pct"/>
            <w:vAlign w:val="center"/>
          </w:tcPr>
          <w:p w:rsidR="008233ED" w:rsidRPr="00460A00" w:rsidRDefault="008233ED" w:rsidP="008233ED">
            <w:pPr>
              <w:jc w:val="center"/>
              <w:rPr>
                <w:sz w:val="22"/>
                <w:szCs w:val="22"/>
                <w:lang w:val="nl-NL"/>
              </w:rPr>
            </w:pPr>
            <w:r w:rsidRPr="00460A00">
              <w:rPr>
                <w:sz w:val="22"/>
                <w:szCs w:val="22"/>
                <w:lang w:val="nl-NL"/>
              </w:rPr>
              <w:t>Nghệ An</w:t>
            </w:r>
          </w:p>
          <w:p w:rsidR="008233ED" w:rsidRPr="00460A00" w:rsidRDefault="008233ED" w:rsidP="008233ED">
            <w:pPr>
              <w:jc w:val="center"/>
              <w:rPr>
                <w:sz w:val="22"/>
                <w:szCs w:val="22"/>
                <w:lang w:val="nl-NL"/>
              </w:rPr>
            </w:pPr>
            <w:r w:rsidRPr="00460A00">
              <w:rPr>
                <w:sz w:val="22"/>
                <w:szCs w:val="22"/>
                <w:lang w:val="nl-NL"/>
              </w:rPr>
              <w:t>134 Lê Thánh Tôn, BMT</w:t>
            </w:r>
          </w:p>
        </w:tc>
        <w:tc>
          <w:tcPr>
            <w:tcW w:w="414" w:type="pct"/>
            <w:vAlign w:val="center"/>
          </w:tcPr>
          <w:p w:rsidR="008233ED" w:rsidRPr="00460A00" w:rsidRDefault="008233ED" w:rsidP="008233ED">
            <w:pPr>
              <w:jc w:val="center"/>
              <w:rPr>
                <w:sz w:val="22"/>
                <w:szCs w:val="22"/>
                <w:lang w:val="nl-NL"/>
              </w:rPr>
            </w:pPr>
            <w:r w:rsidRPr="00460A00">
              <w:rPr>
                <w:sz w:val="22"/>
                <w:szCs w:val="22"/>
                <w:lang w:val="nl-NL"/>
              </w:rPr>
              <w:t>1990</w:t>
            </w:r>
          </w:p>
        </w:tc>
        <w:tc>
          <w:tcPr>
            <w:tcW w:w="947" w:type="pct"/>
          </w:tcPr>
          <w:p w:rsidR="008233ED" w:rsidRPr="00460A00" w:rsidRDefault="008233ED" w:rsidP="008233ED">
            <w:pPr>
              <w:jc w:val="center"/>
              <w:rPr>
                <w:sz w:val="22"/>
                <w:szCs w:val="22"/>
                <w:lang w:val="nl-NL"/>
              </w:rPr>
            </w:pPr>
            <w:r w:rsidRPr="00460A00">
              <w:rPr>
                <w:sz w:val="22"/>
                <w:szCs w:val="22"/>
                <w:lang w:val="nl-NL"/>
              </w:rPr>
              <w:t>Đại học kinh tế</w:t>
            </w:r>
          </w:p>
          <w:p w:rsidR="008233ED" w:rsidRPr="00460A00" w:rsidRDefault="008233ED" w:rsidP="008233ED">
            <w:pPr>
              <w:jc w:val="center"/>
              <w:rPr>
                <w:sz w:val="22"/>
                <w:szCs w:val="22"/>
                <w:lang w:val="nl-NL"/>
              </w:rPr>
            </w:pPr>
            <w:r w:rsidRPr="00460A00">
              <w:rPr>
                <w:sz w:val="22"/>
                <w:szCs w:val="22"/>
                <w:lang w:val="nl-NL"/>
              </w:rPr>
              <w:t>Trung cấp</w:t>
            </w:r>
          </w:p>
        </w:tc>
        <w:tc>
          <w:tcPr>
            <w:tcW w:w="842" w:type="pct"/>
          </w:tcPr>
          <w:p w:rsidR="008233ED" w:rsidRPr="00460A00" w:rsidRDefault="008233ED" w:rsidP="008233ED">
            <w:pPr>
              <w:jc w:val="center"/>
              <w:rPr>
                <w:sz w:val="22"/>
                <w:szCs w:val="22"/>
                <w:lang w:val="nl-NL"/>
              </w:rPr>
            </w:pPr>
            <w:r w:rsidRPr="00460A00">
              <w:rPr>
                <w:sz w:val="22"/>
                <w:szCs w:val="22"/>
                <w:lang w:val="nl-NL"/>
              </w:rPr>
              <w:t>TV HĐQT</w:t>
            </w:r>
          </w:p>
          <w:p w:rsidR="008233ED" w:rsidRPr="00460A00" w:rsidRDefault="008233ED" w:rsidP="008233ED">
            <w:pPr>
              <w:jc w:val="center"/>
              <w:rPr>
                <w:sz w:val="22"/>
                <w:szCs w:val="22"/>
                <w:lang w:val="nl-NL"/>
              </w:rPr>
            </w:pPr>
            <w:r w:rsidRPr="00460A00">
              <w:rPr>
                <w:sz w:val="22"/>
                <w:szCs w:val="22"/>
                <w:lang w:val="nl-NL"/>
              </w:rPr>
              <w:t>Kế toán trưởng</w:t>
            </w:r>
          </w:p>
        </w:tc>
      </w:tr>
      <w:tr w:rsidR="008233ED" w:rsidRPr="00460A00" w:rsidTr="00E3523C">
        <w:trPr>
          <w:trHeight w:val="510"/>
        </w:trPr>
        <w:tc>
          <w:tcPr>
            <w:tcW w:w="267" w:type="pct"/>
            <w:vAlign w:val="center"/>
          </w:tcPr>
          <w:p w:rsidR="008233ED" w:rsidRDefault="00891B48" w:rsidP="008233ED">
            <w:pPr>
              <w:jc w:val="center"/>
              <w:rPr>
                <w:sz w:val="22"/>
                <w:szCs w:val="22"/>
                <w:lang w:val="nl-NL"/>
              </w:rPr>
            </w:pPr>
            <w:r>
              <w:rPr>
                <w:sz w:val="22"/>
                <w:szCs w:val="22"/>
                <w:lang w:val="nl-NL"/>
              </w:rPr>
              <w:t>4</w:t>
            </w:r>
          </w:p>
        </w:tc>
        <w:tc>
          <w:tcPr>
            <w:tcW w:w="750" w:type="pct"/>
            <w:vAlign w:val="center"/>
          </w:tcPr>
          <w:p w:rsidR="008233ED" w:rsidRPr="00460A00" w:rsidRDefault="008233ED" w:rsidP="008233ED">
            <w:pPr>
              <w:jc w:val="center"/>
              <w:rPr>
                <w:sz w:val="22"/>
                <w:szCs w:val="22"/>
                <w:lang w:val="nl-NL"/>
              </w:rPr>
            </w:pPr>
            <w:r w:rsidRPr="00460A00">
              <w:rPr>
                <w:sz w:val="22"/>
                <w:szCs w:val="22"/>
                <w:lang w:val="nl-NL"/>
              </w:rPr>
              <w:t>Võ Ngọc Xuân</w:t>
            </w:r>
          </w:p>
        </w:tc>
        <w:tc>
          <w:tcPr>
            <w:tcW w:w="349" w:type="pct"/>
            <w:vAlign w:val="center"/>
          </w:tcPr>
          <w:p w:rsidR="008233ED" w:rsidRPr="00460A00" w:rsidRDefault="008233ED" w:rsidP="008233ED">
            <w:pPr>
              <w:jc w:val="center"/>
              <w:rPr>
                <w:sz w:val="22"/>
                <w:szCs w:val="22"/>
                <w:lang w:val="nl-NL"/>
              </w:rPr>
            </w:pPr>
            <w:r w:rsidRPr="00460A00">
              <w:rPr>
                <w:sz w:val="22"/>
                <w:szCs w:val="22"/>
                <w:lang w:val="nl-NL"/>
              </w:rPr>
              <w:t>1959</w:t>
            </w:r>
          </w:p>
        </w:tc>
        <w:tc>
          <w:tcPr>
            <w:tcW w:w="336" w:type="pct"/>
            <w:vAlign w:val="center"/>
          </w:tcPr>
          <w:p w:rsidR="008233ED" w:rsidRPr="00460A00" w:rsidRDefault="00891B48" w:rsidP="008233ED">
            <w:pPr>
              <w:jc w:val="center"/>
              <w:rPr>
                <w:sz w:val="22"/>
                <w:szCs w:val="22"/>
                <w:lang w:val="nl-NL"/>
              </w:rPr>
            </w:pPr>
            <w:r>
              <w:rPr>
                <w:sz w:val="22"/>
                <w:szCs w:val="22"/>
                <w:lang w:val="nl-NL"/>
              </w:rPr>
              <w:t>Nữ</w:t>
            </w:r>
          </w:p>
        </w:tc>
        <w:tc>
          <w:tcPr>
            <w:tcW w:w="1095" w:type="pct"/>
            <w:vAlign w:val="center"/>
          </w:tcPr>
          <w:p w:rsidR="008233ED" w:rsidRPr="00460A00" w:rsidRDefault="008233ED" w:rsidP="008233ED">
            <w:pPr>
              <w:jc w:val="center"/>
              <w:rPr>
                <w:sz w:val="22"/>
                <w:szCs w:val="22"/>
                <w:lang w:val="nl-NL"/>
              </w:rPr>
            </w:pPr>
            <w:r w:rsidRPr="00460A00">
              <w:rPr>
                <w:sz w:val="22"/>
                <w:szCs w:val="22"/>
                <w:lang w:val="nl-NL"/>
              </w:rPr>
              <w:t>Long An</w:t>
            </w:r>
          </w:p>
          <w:p w:rsidR="008233ED" w:rsidRPr="00460A00" w:rsidRDefault="008233ED" w:rsidP="008233ED">
            <w:pPr>
              <w:jc w:val="center"/>
              <w:rPr>
                <w:sz w:val="22"/>
                <w:szCs w:val="22"/>
                <w:lang w:val="nl-NL"/>
              </w:rPr>
            </w:pPr>
            <w:r w:rsidRPr="00460A00">
              <w:rPr>
                <w:sz w:val="22"/>
                <w:szCs w:val="22"/>
                <w:lang w:val="nl-NL"/>
              </w:rPr>
              <w:t>P. Đa Kao,Q1, HCM</w:t>
            </w:r>
          </w:p>
        </w:tc>
        <w:tc>
          <w:tcPr>
            <w:tcW w:w="414" w:type="pct"/>
            <w:vAlign w:val="center"/>
          </w:tcPr>
          <w:p w:rsidR="008233ED" w:rsidRPr="00460A00" w:rsidRDefault="008233ED" w:rsidP="008233ED">
            <w:pPr>
              <w:jc w:val="center"/>
              <w:rPr>
                <w:sz w:val="22"/>
                <w:szCs w:val="22"/>
                <w:lang w:val="nl-NL"/>
              </w:rPr>
            </w:pPr>
            <w:r w:rsidRPr="00460A00">
              <w:rPr>
                <w:sz w:val="22"/>
                <w:szCs w:val="22"/>
                <w:lang w:val="nl-NL"/>
              </w:rPr>
              <w:t>1982</w:t>
            </w:r>
          </w:p>
        </w:tc>
        <w:tc>
          <w:tcPr>
            <w:tcW w:w="947" w:type="pct"/>
            <w:vAlign w:val="center"/>
          </w:tcPr>
          <w:p w:rsidR="008233ED" w:rsidRPr="00460A00" w:rsidRDefault="008233ED" w:rsidP="008233ED">
            <w:pPr>
              <w:jc w:val="center"/>
              <w:rPr>
                <w:sz w:val="22"/>
                <w:szCs w:val="22"/>
                <w:lang w:val="nl-NL"/>
              </w:rPr>
            </w:pPr>
            <w:r w:rsidRPr="00460A00">
              <w:rPr>
                <w:sz w:val="22"/>
                <w:szCs w:val="22"/>
                <w:lang w:val="nl-NL"/>
              </w:rPr>
              <w:t>ĐH TC Kế toán</w:t>
            </w:r>
          </w:p>
          <w:p w:rsidR="008233ED" w:rsidRPr="00460A00" w:rsidRDefault="008233ED" w:rsidP="008233ED">
            <w:pPr>
              <w:jc w:val="center"/>
              <w:rPr>
                <w:sz w:val="22"/>
                <w:szCs w:val="22"/>
                <w:lang w:val="nl-NL"/>
              </w:rPr>
            </w:pPr>
            <w:r w:rsidRPr="00460A00">
              <w:rPr>
                <w:sz w:val="22"/>
                <w:szCs w:val="22"/>
                <w:lang w:val="nl-NL"/>
              </w:rPr>
              <w:t>Trung cấp</w:t>
            </w:r>
          </w:p>
        </w:tc>
        <w:tc>
          <w:tcPr>
            <w:tcW w:w="842" w:type="pct"/>
          </w:tcPr>
          <w:p w:rsidR="008233ED" w:rsidRPr="00460A00" w:rsidRDefault="008233ED" w:rsidP="008233ED">
            <w:pPr>
              <w:jc w:val="center"/>
              <w:rPr>
                <w:sz w:val="22"/>
                <w:szCs w:val="22"/>
                <w:lang w:val="nl-NL"/>
              </w:rPr>
            </w:pPr>
            <w:r w:rsidRPr="00460A00">
              <w:rPr>
                <w:sz w:val="22"/>
                <w:szCs w:val="22"/>
                <w:lang w:val="nl-NL"/>
              </w:rPr>
              <w:t>TV HĐQT</w:t>
            </w:r>
          </w:p>
          <w:p w:rsidR="008233ED" w:rsidRPr="00460A00" w:rsidRDefault="008233ED" w:rsidP="008233ED">
            <w:pPr>
              <w:jc w:val="center"/>
              <w:rPr>
                <w:sz w:val="22"/>
                <w:szCs w:val="22"/>
                <w:lang w:val="nl-NL"/>
              </w:rPr>
            </w:pPr>
            <w:r w:rsidRPr="00460A00">
              <w:rPr>
                <w:sz w:val="22"/>
                <w:szCs w:val="22"/>
                <w:lang w:val="nl-NL"/>
              </w:rPr>
              <w:t>GĐ tài chính TCT DL Sài Gòn</w:t>
            </w:r>
          </w:p>
        </w:tc>
      </w:tr>
      <w:tr w:rsidR="008233ED" w:rsidRPr="00460A00" w:rsidTr="00E3523C">
        <w:trPr>
          <w:trHeight w:val="510"/>
        </w:trPr>
        <w:tc>
          <w:tcPr>
            <w:tcW w:w="267" w:type="pct"/>
            <w:vAlign w:val="center"/>
          </w:tcPr>
          <w:p w:rsidR="008233ED" w:rsidRDefault="00891B48" w:rsidP="008233ED">
            <w:pPr>
              <w:jc w:val="center"/>
              <w:rPr>
                <w:sz w:val="22"/>
                <w:szCs w:val="22"/>
                <w:lang w:val="nl-NL"/>
              </w:rPr>
            </w:pPr>
            <w:r>
              <w:rPr>
                <w:sz w:val="22"/>
                <w:szCs w:val="22"/>
                <w:lang w:val="nl-NL"/>
              </w:rPr>
              <w:t>5</w:t>
            </w:r>
          </w:p>
        </w:tc>
        <w:tc>
          <w:tcPr>
            <w:tcW w:w="750" w:type="pct"/>
            <w:vAlign w:val="center"/>
          </w:tcPr>
          <w:p w:rsidR="008233ED" w:rsidRPr="00460A00" w:rsidRDefault="008233ED" w:rsidP="008233ED">
            <w:pPr>
              <w:jc w:val="center"/>
              <w:rPr>
                <w:sz w:val="22"/>
                <w:szCs w:val="22"/>
                <w:lang w:val="nl-NL"/>
              </w:rPr>
            </w:pPr>
            <w:r>
              <w:rPr>
                <w:sz w:val="22"/>
                <w:szCs w:val="22"/>
                <w:lang w:val="nl-NL"/>
              </w:rPr>
              <w:t>Trần Đại Nghĩa</w:t>
            </w:r>
          </w:p>
        </w:tc>
        <w:tc>
          <w:tcPr>
            <w:tcW w:w="349" w:type="pct"/>
            <w:vAlign w:val="center"/>
          </w:tcPr>
          <w:p w:rsidR="008233ED" w:rsidRPr="00460A00" w:rsidRDefault="00891B48" w:rsidP="008233ED">
            <w:pPr>
              <w:jc w:val="center"/>
              <w:rPr>
                <w:sz w:val="22"/>
                <w:szCs w:val="22"/>
                <w:lang w:val="nl-NL"/>
              </w:rPr>
            </w:pPr>
            <w:r>
              <w:rPr>
                <w:sz w:val="22"/>
                <w:szCs w:val="22"/>
                <w:lang w:val="nl-NL"/>
              </w:rPr>
              <w:t>1981</w:t>
            </w:r>
          </w:p>
        </w:tc>
        <w:tc>
          <w:tcPr>
            <w:tcW w:w="336" w:type="pct"/>
            <w:vAlign w:val="center"/>
          </w:tcPr>
          <w:p w:rsidR="008233ED" w:rsidRPr="00460A00" w:rsidRDefault="00891B48" w:rsidP="008233ED">
            <w:pPr>
              <w:jc w:val="center"/>
              <w:rPr>
                <w:sz w:val="22"/>
                <w:szCs w:val="22"/>
                <w:lang w:val="nl-NL"/>
              </w:rPr>
            </w:pPr>
            <w:r>
              <w:rPr>
                <w:sz w:val="22"/>
                <w:szCs w:val="22"/>
                <w:lang w:val="nl-NL"/>
              </w:rPr>
              <w:t>Nam</w:t>
            </w:r>
          </w:p>
        </w:tc>
        <w:tc>
          <w:tcPr>
            <w:tcW w:w="1095" w:type="pct"/>
            <w:vAlign w:val="center"/>
          </w:tcPr>
          <w:p w:rsidR="008233ED" w:rsidRPr="00460A00" w:rsidRDefault="00891B48" w:rsidP="008233ED">
            <w:pPr>
              <w:jc w:val="center"/>
              <w:rPr>
                <w:sz w:val="22"/>
                <w:szCs w:val="22"/>
                <w:lang w:val="nl-NL"/>
              </w:rPr>
            </w:pPr>
            <w:r w:rsidRPr="00891B48">
              <w:rPr>
                <w:color w:val="000000"/>
                <w:sz w:val="22"/>
                <w:szCs w:val="18"/>
              </w:rPr>
              <w:t>59/15 đường số 3  phường Thạnh Mỹ Lợi, Q.2, Tp. HCM</w:t>
            </w:r>
          </w:p>
        </w:tc>
        <w:tc>
          <w:tcPr>
            <w:tcW w:w="414" w:type="pct"/>
            <w:vAlign w:val="center"/>
          </w:tcPr>
          <w:p w:rsidR="008233ED" w:rsidRPr="00460A00" w:rsidRDefault="002257A2" w:rsidP="008233ED">
            <w:pPr>
              <w:jc w:val="center"/>
              <w:rPr>
                <w:sz w:val="22"/>
                <w:szCs w:val="22"/>
                <w:lang w:val="nl-NL"/>
              </w:rPr>
            </w:pPr>
            <w:r>
              <w:rPr>
                <w:sz w:val="22"/>
                <w:szCs w:val="22"/>
                <w:lang w:val="nl-NL"/>
              </w:rPr>
              <w:t>/</w:t>
            </w:r>
          </w:p>
        </w:tc>
        <w:tc>
          <w:tcPr>
            <w:tcW w:w="947" w:type="pct"/>
          </w:tcPr>
          <w:p w:rsidR="008233ED" w:rsidRPr="00460A00" w:rsidRDefault="008233ED" w:rsidP="008233ED">
            <w:pPr>
              <w:jc w:val="center"/>
              <w:rPr>
                <w:sz w:val="22"/>
                <w:szCs w:val="22"/>
                <w:lang w:val="nl-NL"/>
              </w:rPr>
            </w:pPr>
          </w:p>
        </w:tc>
        <w:tc>
          <w:tcPr>
            <w:tcW w:w="842" w:type="pct"/>
          </w:tcPr>
          <w:p w:rsidR="008233ED" w:rsidRDefault="002257A2" w:rsidP="008233ED">
            <w:pPr>
              <w:jc w:val="center"/>
              <w:rPr>
                <w:sz w:val="22"/>
                <w:szCs w:val="22"/>
                <w:lang w:val="nl-NL"/>
              </w:rPr>
            </w:pPr>
            <w:r>
              <w:rPr>
                <w:sz w:val="22"/>
                <w:szCs w:val="22"/>
                <w:lang w:val="nl-NL"/>
              </w:rPr>
              <w:t>TV HĐQT</w:t>
            </w:r>
          </w:p>
          <w:p w:rsidR="002257A2" w:rsidRPr="00460A00" w:rsidRDefault="002257A2" w:rsidP="002257A2">
            <w:pPr>
              <w:jc w:val="center"/>
              <w:rPr>
                <w:sz w:val="22"/>
                <w:szCs w:val="22"/>
                <w:lang w:val="nl-NL"/>
              </w:rPr>
            </w:pPr>
            <w:r>
              <w:rPr>
                <w:sz w:val="22"/>
                <w:szCs w:val="22"/>
                <w:lang w:val="nl-NL"/>
              </w:rPr>
              <w:t>GĐ Nhân sự TCT Bến thành</w:t>
            </w:r>
          </w:p>
        </w:tc>
      </w:tr>
    </w:tbl>
    <w:p w:rsidR="00891B48" w:rsidRPr="000324C6" w:rsidRDefault="00891B48" w:rsidP="00222D8E">
      <w:pPr>
        <w:numPr>
          <w:ilvl w:val="0"/>
          <w:numId w:val="16"/>
        </w:numPr>
        <w:spacing w:before="120" w:after="120"/>
        <w:jc w:val="both"/>
        <w:rPr>
          <w:b/>
          <w:sz w:val="26"/>
          <w:szCs w:val="26"/>
          <w:lang w:val="nl-NL"/>
        </w:rPr>
      </w:pPr>
      <w:r w:rsidRPr="000324C6">
        <w:rPr>
          <w:b/>
          <w:sz w:val="26"/>
          <w:szCs w:val="26"/>
          <w:lang w:val="nl-NL"/>
        </w:rPr>
        <w:t>Ban Kiểm soát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02"/>
        <w:gridCol w:w="669"/>
        <w:gridCol w:w="632"/>
        <w:gridCol w:w="2049"/>
        <w:gridCol w:w="772"/>
        <w:gridCol w:w="1771"/>
        <w:gridCol w:w="1574"/>
      </w:tblGrid>
      <w:tr w:rsidR="00891B48" w:rsidRPr="00460A00" w:rsidTr="00E3523C">
        <w:tc>
          <w:tcPr>
            <w:tcW w:w="267" w:type="pct"/>
            <w:vAlign w:val="center"/>
          </w:tcPr>
          <w:p w:rsidR="00891B48" w:rsidRPr="00460A00" w:rsidRDefault="00891B48" w:rsidP="00E3523C">
            <w:pPr>
              <w:jc w:val="center"/>
              <w:rPr>
                <w:b/>
                <w:sz w:val="22"/>
                <w:szCs w:val="22"/>
                <w:lang w:val="nl-NL"/>
              </w:rPr>
            </w:pPr>
            <w:r w:rsidRPr="00460A00">
              <w:rPr>
                <w:b/>
                <w:sz w:val="22"/>
                <w:szCs w:val="22"/>
                <w:lang w:val="nl-NL"/>
              </w:rPr>
              <w:t>TT</w:t>
            </w:r>
          </w:p>
        </w:tc>
        <w:tc>
          <w:tcPr>
            <w:tcW w:w="750" w:type="pct"/>
            <w:vAlign w:val="center"/>
          </w:tcPr>
          <w:p w:rsidR="00891B48" w:rsidRPr="00460A00" w:rsidRDefault="00891B48" w:rsidP="00E3523C">
            <w:pPr>
              <w:jc w:val="center"/>
              <w:rPr>
                <w:b/>
                <w:sz w:val="22"/>
                <w:szCs w:val="22"/>
                <w:lang w:val="nl-NL"/>
              </w:rPr>
            </w:pPr>
            <w:r w:rsidRPr="00460A00">
              <w:rPr>
                <w:b/>
                <w:sz w:val="22"/>
                <w:szCs w:val="22"/>
                <w:lang w:val="nl-NL"/>
              </w:rPr>
              <w:t>Họ và tên</w:t>
            </w:r>
          </w:p>
        </w:tc>
        <w:tc>
          <w:tcPr>
            <w:tcW w:w="349" w:type="pct"/>
            <w:vAlign w:val="center"/>
          </w:tcPr>
          <w:p w:rsidR="00891B48" w:rsidRPr="00460A00" w:rsidRDefault="00891B48" w:rsidP="00E3523C">
            <w:pPr>
              <w:jc w:val="center"/>
              <w:rPr>
                <w:b/>
                <w:sz w:val="22"/>
                <w:szCs w:val="22"/>
                <w:lang w:val="nl-NL"/>
              </w:rPr>
            </w:pPr>
            <w:r w:rsidRPr="00460A00">
              <w:rPr>
                <w:b/>
                <w:sz w:val="22"/>
                <w:szCs w:val="22"/>
                <w:lang w:val="nl-NL"/>
              </w:rPr>
              <w:t>Năm sinh</w:t>
            </w:r>
          </w:p>
        </w:tc>
        <w:tc>
          <w:tcPr>
            <w:tcW w:w="336" w:type="pct"/>
            <w:vAlign w:val="center"/>
          </w:tcPr>
          <w:p w:rsidR="00891B48" w:rsidRPr="00460A00" w:rsidRDefault="00891B48" w:rsidP="00E3523C">
            <w:pPr>
              <w:jc w:val="center"/>
              <w:rPr>
                <w:b/>
                <w:sz w:val="22"/>
                <w:szCs w:val="22"/>
                <w:lang w:val="nl-NL"/>
              </w:rPr>
            </w:pPr>
            <w:r w:rsidRPr="00460A00">
              <w:rPr>
                <w:b/>
                <w:sz w:val="22"/>
                <w:szCs w:val="22"/>
                <w:lang w:val="nl-NL"/>
              </w:rPr>
              <w:t>Giới tính</w:t>
            </w:r>
          </w:p>
        </w:tc>
        <w:tc>
          <w:tcPr>
            <w:tcW w:w="1095" w:type="pct"/>
            <w:vAlign w:val="center"/>
          </w:tcPr>
          <w:p w:rsidR="00891B48" w:rsidRPr="00460A00" w:rsidRDefault="00891B48" w:rsidP="00E3523C">
            <w:pPr>
              <w:jc w:val="center"/>
              <w:rPr>
                <w:b/>
                <w:sz w:val="22"/>
                <w:szCs w:val="22"/>
                <w:lang w:val="nl-NL"/>
              </w:rPr>
            </w:pPr>
            <w:r w:rsidRPr="00460A00">
              <w:rPr>
                <w:b/>
                <w:sz w:val="22"/>
                <w:szCs w:val="22"/>
                <w:lang w:val="nl-NL"/>
              </w:rPr>
              <w:t>Quê quán</w:t>
            </w:r>
          </w:p>
          <w:p w:rsidR="00891B48" w:rsidRPr="00460A00" w:rsidRDefault="00891B48" w:rsidP="00E3523C">
            <w:pPr>
              <w:jc w:val="center"/>
              <w:rPr>
                <w:b/>
                <w:sz w:val="22"/>
                <w:szCs w:val="22"/>
                <w:lang w:val="nl-NL"/>
              </w:rPr>
            </w:pPr>
            <w:r w:rsidRPr="00460A00">
              <w:rPr>
                <w:b/>
                <w:sz w:val="22"/>
                <w:szCs w:val="22"/>
                <w:lang w:val="nl-NL"/>
              </w:rPr>
              <w:t>Nơi ở hiện nay</w:t>
            </w:r>
          </w:p>
        </w:tc>
        <w:tc>
          <w:tcPr>
            <w:tcW w:w="414" w:type="pct"/>
            <w:vAlign w:val="center"/>
          </w:tcPr>
          <w:p w:rsidR="00891B48" w:rsidRPr="00460A00" w:rsidRDefault="00891B48" w:rsidP="00E3523C">
            <w:pPr>
              <w:jc w:val="center"/>
              <w:rPr>
                <w:b/>
                <w:sz w:val="22"/>
                <w:szCs w:val="22"/>
                <w:lang w:val="nl-NL"/>
              </w:rPr>
            </w:pPr>
            <w:r w:rsidRPr="00460A00">
              <w:rPr>
                <w:b/>
                <w:sz w:val="22"/>
                <w:szCs w:val="22"/>
                <w:lang w:val="nl-NL"/>
              </w:rPr>
              <w:t>Năm tham gia cách mạng</w:t>
            </w:r>
          </w:p>
        </w:tc>
        <w:tc>
          <w:tcPr>
            <w:tcW w:w="947" w:type="pct"/>
            <w:vAlign w:val="center"/>
          </w:tcPr>
          <w:p w:rsidR="00891B48" w:rsidRPr="00460A00" w:rsidRDefault="00891B48" w:rsidP="00E3523C">
            <w:pPr>
              <w:jc w:val="center"/>
              <w:rPr>
                <w:b/>
                <w:sz w:val="22"/>
                <w:szCs w:val="22"/>
                <w:lang w:val="nl-NL"/>
              </w:rPr>
            </w:pPr>
            <w:r w:rsidRPr="00460A00">
              <w:rPr>
                <w:b/>
                <w:sz w:val="22"/>
                <w:szCs w:val="22"/>
                <w:lang w:val="nl-NL"/>
              </w:rPr>
              <w:t>Trình độ Cmôn</w:t>
            </w:r>
          </w:p>
          <w:p w:rsidR="00891B48" w:rsidRPr="00460A00" w:rsidRDefault="00891B48" w:rsidP="00E3523C">
            <w:pPr>
              <w:jc w:val="center"/>
              <w:rPr>
                <w:b/>
                <w:sz w:val="22"/>
                <w:szCs w:val="22"/>
                <w:lang w:val="nl-NL"/>
              </w:rPr>
            </w:pPr>
            <w:r w:rsidRPr="00460A00">
              <w:rPr>
                <w:b/>
                <w:sz w:val="22"/>
                <w:szCs w:val="22"/>
                <w:lang w:val="nl-NL"/>
              </w:rPr>
              <w:t>Trình độ chính trị</w:t>
            </w:r>
          </w:p>
        </w:tc>
        <w:tc>
          <w:tcPr>
            <w:tcW w:w="842" w:type="pct"/>
            <w:vAlign w:val="center"/>
          </w:tcPr>
          <w:p w:rsidR="00891B48" w:rsidRPr="00460A00" w:rsidRDefault="00891B48" w:rsidP="00E3523C">
            <w:pPr>
              <w:jc w:val="center"/>
              <w:rPr>
                <w:b/>
                <w:sz w:val="22"/>
                <w:szCs w:val="22"/>
                <w:lang w:val="nl-NL"/>
              </w:rPr>
            </w:pPr>
            <w:r w:rsidRPr="00460A00">
              <w:rPr>
                <w:b/>
                <w:sz w:val="22"/>
                <w:szCs w:val="22"/>
                <w:lang w:val="nl-NL"/>
              </w:rPr>
              <w:t>Chức  vụ</w:t>
            </w:r>
          </w:p>
        </w:tc>
      </w:tr>
      <w:tr w:rsidR="00891B48" w:rsidRPr="00247136" w:rsidTr="00E3523C">
        <w:tc>
          <w:tcPr>
            <w:tcW w:w="267" w:type="pct"/>
            <w:vAlign w:val="center"/>
          </w:tcPr>
          <w:p w:rsidR="00891B48" w:rsidRPr="00460A00" w:rsidRDefault="00891B48" w:rsidP="00891B48">
            <w:pPr>
              <w:jc w:val="center"/>
              <w:rPr>
                <w:sz w:val="22"/>
                <w:szCs w:val="22"/>
                <w:lang w:val="nl-NL"/>
              </w:rPr>
            </w:pPr>
            <w:r>
              <w:rPr>
                <w:sz w:val="22"/>
                <w:szCs w:val="22"/>
                <w:lang w:val="nl-NL"/>
              </w:rPr>
              <w:t>1</w:t>
            </w:r>
          </w:p>
        </w:tc>
        <w:tc>
          <w:tcPr>
            <w:tcW w:w="750" w:type="pct"/>
            <w:vAlign w:val="center"/>
          </w:tcPr>
          <w:p w:rsidR="00891B48" w:rsidRPr="00460A00" w:rsidRDefault="00891B48" w:rsidP="00891B48">
            <w:pPr>
              <w:jc w:val="center"/>
              <w:rPr>
                <w:sz w:val="22"/>
                <w:szCs w:val="22"/>
                <w:lang w:val="nl-NL"/>
              </w:rPr>
            </w:pPr>
            <w:r w:rsidRPr="00460A00">
              <w:rPr>
                <w:sz w:val="22"/>
                <w:szCs w:val="22"/>
                <w:lang w:val="nl-NL"/>
              </w:rPr>
              <w:t>Lê Thị Hoàng Mai</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1965</w:t>
            </w:r>
          </w:p>
        </w:tc>
        <w:tc>
          <w:tcPr>
            <w:tcW w:w="336" w:type="pct"/>
            <w:vAlign w:val="center"/>
          </w:tcPr>
          <w:p w:rsidR="00891B48" w:rsidRPr="00460A00" w:rsidRDefault="00547A1D" w:rsidP="00891B48">
            <w:pPr>
              <w:jc w:val="center"/>
              <w:rPr>
                <w:sz w:val="22"/>
                <w:szCs w:val="22"/>
                <w:lang w:val="nl-NL"/>
              </w:rPr>
            </w:pPr>
            <w:r>
              <w:rPr>
                <w:sz w:val="22"/>
                <w:szCs w:val="22"/>
                <w:lang w:val="nl-NL"/>
              </w:rPr>
              <w:t>Nữ</w:t>
            </w:r>
          </w:p>
        </w:tc>
        <w:tc>
          <w:tcPr>
            <w:tcW w:w="1095" w:type="pct"/>
            <w:vAlign w:val="center"/>
          </w:tcPr>
          <w:p w:rsidR="00891B48" w:rsidRPr="00460A00" w:rsidRDefault="00891B48" w:rsidP="00891B48">
            <w:pPr>
              <w:jc w:val="center"/>
              <w:rPr>
                <w:sz w:val="22"/>
                <w:szCs w:val="22"/>
                <w:lang w:val="nl-NL"/>
              </w:rPr>
            </w:pPr>
            <w:r w:rsidRPr="00460A00">
              <w:rPr>
                <w:sz w:val="22"/>
                <w:szCs w:val="22"/>
                <w:lang w:val="nl-NL"/>
              </w:rPr>
              <w:t>Sài Gòn</w:t>
            </w:r>
          </w:p>
          <w:p w:rsidR="00891B48" w:rsidRPr="00460A00" w:rsidRDefault="00891B48" w:rsidP="00891B48">
            <w:pPr>
              <w:jc w:val="center"/>
              <w:rPr>
                <w:sz w:val="22"/>
                <w:szCs w:val="22"/>
                <w:lang w:val="nl-NL"/>
              </w:rPr>
            </w:pPr>
            <w:r w:rsidRPr="00460A00">
              <w:rPr>
                <w:sz w:val="22"/>
                <w:szCs w:val="22"/>
                <w:lang w:val="nl-NL"/>
              </w:rPr>
              <w:t>P3, Q Phú Nhuận, HCM</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1989</w:t>
            </w:r>
          </w:p>
        </w:tc>
        <w:tc>
          <w:tcPr>
            <w:tcW w:w="947" w:type="pct"/>
            <w:vAlign w:val="center"/>
          </w:tcPr>
          <w:p w:rsidR="00891B48" w:rsidRPr="00460A00" w:rsidRDefault="00891B48" w:rsidP="00891B48">
            <w:pPr>
              <w:jc w:val="center"/>
              <w:rPr>
                <w:sz w:val="22"/>
                <w:szCs w:val="22"/>
                <w:lang w:val="nl-NL"/>
              </w:rPr>
            </w:pPr>
            <w:r w:rsidRPr="00460A00">
              <w:rPr>
                <w:sz w:val="22"/>
                <w:szCs w:val="22"/>
                <w:lang w:val="nl-NL"/>
              </w:rPr>
              <w:t>Đại học kinh tế</w:t>
            </w:r>
          </w:p>
          <w:p w:rsidR="00891B48" w:rsidRPr="00460A00" w:rsidRDefault="00891B48" w:rsidP="00891B48">
            <w:pPr>
              <w:jc w:val="center"/>
              <w:rPr>
                <w:sz w:val="22"/>
                <w:szCs w:val="22"/>
                <w:lang w:val="nl-NL"/>
              </w:rPr>
            </w:pPr>
            <w:r w:rsidRPr="00460A00">
              <w:rPr>
                <w:sz w:val="22"/>
                <w:szCs w:val="22"/>
                <w:lang w:val="nl-NL"/>
              </w:rPr>
              <w:t>Trung cấp</w:t>
            </w:r>
          </w:p>
        </w:tc>
        <w:tc>
          <w:tcPr>
            <w:tcW w:w="842" w:type="pct"/>
          </w:tcPr>
          <w:p w:rsidR="00891B48" w:rsidRPr="00460A00" w:rsidRDefault="00891B48" w:rsidP="00891B48">
            <w:pPr>
              <w:jc w:val="center"/>
              <w:rPr>
                <w:sz w:val="22"/>
                <w:szCs w:val="22"/>
                <w:lang w:val="nl-NL"/>
              </w:rPr>
            </w:pPr>
            <w:r w:rsidRPr="00460A00">
              <w:rPr>
                <w:sz w:val="22"/>
                <w:szCs w:val="22"/>
                <w:lang w:val="nl-NL"/>
              </w:rPr>
              <w:t>Trưởng BKS</w:t>
            </w:r>
          </w:p>
          <w:p w:rsidR="00891B48" w:rsidRPr="00460A00" w:rsidRDefault="00891B48" w:rsidP="00891B48">
            <w:pPr>
              <w:jc w:val="center"/>
              <w:rPr>
                <w:sz w:val="22"/>
                <w:szCs w:val="22"/>
                <w:lang w:val="nl-NL"/>
              </w:rPr>
            </w:pPr>
            <w:r w:rsidRPr="00460A00">
              <w:rPr>
                <w:sz w:val="22"/>
                <w:szCs w:val="22"/>
                <w:lang w:val="nl-NL"/>
              </w:rPr>
              <w:t>Phụ trách kiểm soát viên TCT DL Sài Gòn</w:t>
            </w:r>
          </w:p>
        </w:tc>
      </w:tr>
      <w:tr w:rsidR="00891B48" w:rsidRPr="00460A00" w:rsidTr="00E3523C">
        <w:tc>
          <w:tcPr>
            <w:tcW w:w="267" w:type="pct"/>
            <w:vAlign w:val="center"/>
          </w:tcPr>
          <w:p w:rsidR="00891B48" w:rsidRPr="00460A00" w:rsidRDefault="00891B48" w:rsidP="00891B48">
            <w:pPr>
              <w:jc w:val="center"/>
              <w:rPr>
                <w:sz w:val="22"/>
                <w:szCs w:val="22"/>
                <w:lang w:val="nl-NL"/>
              </w:rPr>
            </w:pPr>
            <w:r>
              <w:rPr>
                <w:sz w:val="22"/>
                <w:szCs w:val="22"/>
                <w:lang w:val="nl-NL"/>
              </w:rPr>
              <w:t>2</w:t>
            </w:r>
          </w:p>
        </w:tc>
        <w:tc>
          <w:tcPr>
            <w:tcW w:w="750" w:type="pct"/>
            <w:vAlign w:val="center"/>
          </w:tcPr>
          <w:p w:rsidR="00891B48" w:rsidRPr="00460A00" w:rsidRDefault="00891B48" w:rsidP="00891B48">
            <w:pPr>
              <w:jc w:val="center"/>
              <w:rPr>
                <w:sz w:val="22"/>
                <w:szCs w:val="22"/>
                <w:lang w:val="nl-NL"/>
              </w:rPr>
            </w:pPr>
            <w:r w:rsidRPr="00460A00">
              <w:rPr>
                <w:sz w:val="22"/>
                <w:szCs w:val="22"/>
                <w:lang w:val="nl-NL"/>
              </w:rPr>
              <w:t>Nguyễn Thị Mười</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1966</w:t>
            </w:r>
          </w:p>
        </w:tc>
        <w:tc>
          <w:tcPr>
            <w:tcW w:w="336" w:type="pct"/>
            <w:vAlign w:val="center"/>
          </w:tcPr>
          <w:p w:rsidR="00891B48" w:rsidRPr="00460A00" w:rsidRDefault="00547A1D" w:rsidP="00891B48">
            <w:pPr>
              <w:jc w:val="center"/>
              <w:rPr>
                <w:sz w:val="22"/>
                <w:szCs w:val="22"/>
                <w:lang w:val="nl-NL"/>
              </w:rPr>
            </w:pPr>
            <w:r>
              <w:rPr>
                <w:sz w:val="22"/>
                <w:szCs w:val="22"/>
                <w:lang w:val="nl-NL"/>
              </w:rPr>
              <w:t>Nữ</w:t>
            </w:r>
          </w:p>
        </w:tc>
        <w:tc>
          <w:tcPr>
            <w:tcW w:w="1095" w:type="pct"/>
            <w:vAlign w:val="center"/>
          </w:tcPr>
          <w:p w:rsidR="00891B48" w:rsidRPr="00460A00" w:rsidRDefault="00891B48" w:rsidP="00891B48">
            <w:pPr>
              <w:jc w:val="center"/>
              <w:rPr>
                <w:sz w:val="22"/>
                <w:szCs w:val="22"/>
                <w:lang w:val="nl-NL"/>
              </w:rPr>
            </w:pPr>
            <w:r w:rsidRPr="00460A00">
              <w:rPr>
                <w:sz w:val="22"/>
                <w:szCs w:val="22"/>
                <w:lang w:val="nl-NL"/>
              </w:rPr>
              <w:t>Bình Định</w:t>
            </w:r>
          </w:p>
          <w:p w:rsidR="00891B48" w:rsidRPr="00460A00" w:rsidRDefault="00891B48" w:rsidP="00891B48">
            <w:pPr>
              <w:jc w:val="center"/>
              <w:rPr>
                <w:sz w:val="22"/>
                <w:szCs w:val="22"/>
                <w:lang w:val="nl-NL"/>
              </w:rPr>
            </w:pPr>
            <w:r w:rsidRPr="00460A00">
              <w:rPr>
                <w:sz w:val="22"/>
                <w:szCs w:val="22"/>
                <w:lang w:val="nl-NL"/>
              </w:rPr>
              <w:t>476 Phan Chu Trinh, BMT</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1987</w:t>
            </w:r>
          </w:p>
        </w:tc>
        <w:tc>
          <w:tcPr>
            <w:tcW w:w="947" w:type="pct"/>
          </w:tcPr>
          <w:p w:rsidR="00891B48" w:rsidRPr="00460A00" w:rsidRDefault="00891B48" w:rsidP="00891B48">
            <w:pPr>
              <w:jc w:val="center"/>
              <w:rPr>
                <w:sz w:val="22"/>
                <w:szCs w:val="22"/>
                <w:lang w:val="nl-NL"/>
              </w:rPr>
            </w:pPr>
            <w:r w:rsidRPr="00460A00">
              <w:rPr>
                <w:sz w:val="22"/>
                <w:szCs w:val="22"/>
                <w:lang w:val="nl-NL"/>
              </w:rPr>
              <w:t>Đại học tài chính</w:t>
            </w:r>
          </w:p>
          <w:p w:rsidR="00891B48" w:rsidRPr="00460A00" w:rsidRDefault="00891B48" w:rsidP="00891B48">
            <w:pPr>
              <w:jc w:val="center"/>
              <w:rPr>
                <w:sz w:val="22"/>
                <w:szCs w:val="22"/>
                <w:lang w:val="nl-NL"/>
              </w:rPr>
            </w:pPr>
            <w:r w:rsidRPr="00460A00">
              <w:rPr>
                <w:sz w:val="22"/>
                <w:szCs w:val="22"/>
                <w:lang w:val="nl-NL"/>
              </w:rPr>
              <w:t>Trung cấp</w:t>
            </w:r>
          </w:p>
        </w:tc>
        <w:tc>
          <w:tcPr>
            <w:tcW w:w="842" w:type="pct"/>
          </w:tcPr>
          <w:p w:rsidR="00891B48" w:rsidRPr="00460A00" w:rsidRDefault="00891B48" w:rsidP="00891B48">
            <w:pPr>
              <w:jc w:val="center"/>
              <w:rPr>
                <w:sz w:val="22"/>
                <w:szCs w:val="22"/>
                <w:lang w:val="nl-NL"/>
              </w:rPr>
            </w:pPr>
            <w:r w:rsidRPr="00460A00">
              <w:rPr>
                <w:sz w:val="22"/>
                <w:szCs w:val="22"/>
                <w:lang w:val="nl-NL"/>
              </w:rPr>
              <w:t>TV Ban Ksoát</w:t>
            </w:r>
          </w:p>
          <w:p w:rsidR="00891B48" w:rsidRPr="00460A00" w:rsidRDefault="00891B48" w:rsidP="00891B48">
            <w:pPr>
              <w:jc w:val="center"/>
              <w:rPr>
                <w:sz w:val="22"/>
                <w:szCs w:val="22"/>
                <w:lang w:val="nl-NL"/>
              </w:rPr>
            </w:pPr>
            <w:r w:rsidRPr="00460A00">
              <w:rPr>
                <w:sz w:val="22"/>
                <w:szCs w:val="22"/>
                <w:lang w:val="nl-NL"/>
              </w:rPr>
              <w:t>PGĐ KSTC</w:t>
            </w:r>
          </w:p>
        </w:tc>
      </w:tr>
      <w:tr w:rsidR="00891B48" w:rsidRPr="00460A00" w:rsidTr="00E3523C">
        <w:tc>
          <w:tcPr>
            <w:tcW w:w="267" w:type="pct"/>
            <w:vAlign w:val="center"/>
          </w:tcPr>
          <w:p w:rsidR="00891B48" w:rsidRPr="00460A00" w:rsidRDefault="00891B48" w:rsidP="00891B48">
            <w:pPr>
              <w:jc w:val="center"/>
              <w:rPr>
                <w:sz w:val="22"/>
                <w:szCs w:val="22"/>
                <w:lang w:val="nl-NL"/>
              </w:rPr>
            </w:pPr>
            <w:r>
              <w:rPr>
                <w:sz w:val="22"/>
                <w:szCs w:val="22"/>
                <w:lang w:val="nl-NL"/>
              </w:rPr>
              <w:t>3</w:t>
            </w:r>
          </w:p>
        </w:tc>
        <w:tc>
          <w:tcPr>
            <w:tcW w:w="750" w:type="pct"/>
            <w:vAlign w:val="center"/>
          </w:tcPr>
          <w:p w:rsidR="00891B48" w:rsidRPr="00460A00" w:rsidRDefault="00891B48" w:rsidP="00891B48">
            <w:pPr>
              <w:jc w:val="center"/>
              <w:rPr>
                <w:sz w:val="22"/>
                <w:szCs w:val="22"/>
                <w:lang w:val="nl-NL"/>
              </w:rPr>
            </w:pPr>
            <w:r w:rsidRPr="00460A00">
              <w:rPr>
                <w:sz w:val="22"/>
                <w:szCs w:val="22"/>
                <w:lang w:val="nl-NL"/>
              </w:rPr>
              <w:t>Huỳnh Thị Ngọc</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1968</w:t>
            </w:r>
          </w:p>
        </w:tc>
        <w:tc>
          <w:tcPr>
            <w:tcW w:w="336" w:type="pct"/>
            <w:vAlign w:val="center"/>
          </w:tcPr>
          <w:p w:rsidR="00891B48" w:rsidRPr="00460A00" w:rsidRDefault="00547A1D" w:rsidP="00891B48">
            <w:pPr>
              <w:jc w:val="center"/>
              <w:rPr>
                <w:sz w:val="22"/>
                <w:szCs w:val="22"/>
                <w:lang w:val="nl-NL"/>
              </w:rPr>
            </w:pPr>
            <w:r>
              <w:rPr>
                <w:sz w:val="22"/>
                <w:szCs w:val="22"/>
                <w:lang w:val="nl-NL"/>
              </w:rPr>
              <w:t>Nữ</w:t>
            </w:r>
          </w:p>
        </w:tc>
        <w:tc>
          <w:tcPr>
            <w:tcW w:w="1095" w:type="pct"/>
            <w:vAlign w:val="center"/>
          </w:tcPr>
          <w:p w:rsidR="00891B48" w:rsidRPr="00460A00" w:rsidRDefault="00891B48" w:rsidP="00891B48">
            <w:pPr>
              <w:jc w:val="center"/>
              <w:rPr>
                <w:sz w:val="22"/>
                <w:szCs w:val="22"/>
                <w:lang w:val="nl-NL"/>
              </w:rPr>
            </w:pPr>
            <w:r w:rsidRPr="00460A00">
              <w:rPr>
                <w:sz w:val="22"/>
                <w:szCs w:val="22"/>
                <w:lang w:val="nl-NL"/>
              </w:rPr>
              <w:t>Buôn Ma Thuột</w:t>
            </w:r>
          </w:p>
          <w:p w:rsidR="00891B48" w:rsidRPr="00460A00" w:rsidRDefault="00891B48" w:rsidP="00891B48">
            <w:pPr>
              <w:jc w:val="center"/>
              <w:rPr>
                <w:sz w:val="22"/>
                <w:szCs w:val="22"/>
                <w:lang w:val="nl-NL"/>
              </w:rPr>
            </w:pPr>
            <w:r w:rsidRPr="00460A00">
              <w:rPr>
                <w:sz w:val="22"/>
                <w:szCs w:val="22"/>
                <w:lang w:val="nl-NL"/>
              </w:rPr>
              <w:t>139 Lê Quý Đôn, BMT</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1991</w:t>
            </w:r>
          </w:p>
        </w:tc>
        <w:tc>
          <w:tcPr>
            <w:tcW w:w="947" w:type="pct"/>
          </w:tcPr>
          <w:p w:rsidR="00891B48" w:rsidRPr="00460A00" w:rsidRDefault="00891B48" w:rsidP="00891B48">
            <w:pPr>
              <w:jc w:val="center"/>
              <w:rPr>
                <w:sz w:val="22"/>
                <w:szCs w:val="22"/>
                <w:lang w:val="nl-NL"/>
              </w:rPr>
            </w:pPr>
            <w:r w:rsidRPr="00460A00">
              <w:rPr>
                <w:sz w:val="22"/>
                <w:szCs w:val="22"/>
                <w:lang w:val="nl-NL"/>
              </w:rPr>
              <w:t>Đại học kinh tế</w:t>
            </w:r>
          </w:p>
          <w:p w:rsidR="00891B48" w:rsidRPr="00460A00" w:rsidRDefault="00891B48" w:rsidP="00891B48">
            <w:pPr>
              <w:jc w:val="center"/>
              <w:rPr>
                <w:sz w:val="22"/>
                <w:szCs w:val="22"/>
                <w:lang w:val="nl-NL"/>
              </w:rPr>
            </w:pPr>
            <w:r w:rsidRPr="00460A00">
              <w:rPr>
                <w:sz w:val="22"/>
                <w:szCs w:val="22"/>
                <w:lang w:val="nl-NL"/>
              </w:rPr>
              <w:t>Trung cấp</w:t>
            </w:r>
          </w:p>
        </w:tc>
        <w:tc>
          <w:tcPr>
            <w:tcW w:w="842" w:type="pct"/>
          </w:tcPr>
          <w:p w:rsidR="00891B48" w:rsidRPr="00460A00" w:rsidRDefault="00891B48" w:rsidP="00891B48">
            <w:pPr>
              <w:jc w:val="center"/>
              <w:rPr>
                <w:sz w:val="22"/>
                <w:szCs w:val="22"/>
                <w:lang w:val="nl-NL"/>
              </w:rPr>
            </w:pPr>
            <w:r w:rsidRPr="00460A00">
              <w:rPr>
                <w:sz w:val="22"/>
                <w:szCs w:val="22"/>
                <w:lang w:val="nl-NL"/>
              </w:rPr>
              <w:t>TV Ban Ksoát</w:t>
            </w:r>
          </w:p>
          <w:p w:rsidR="00891B48" w:rsidRPr="00460A00" w:rsidRDefault="00891B48" w:rsidP="00891B48">
            <w:pPr>
              <w:jc w:val="center"/>
              <w:rPr>
                <w:sz w:val="22"/>
                <w:szCs w:val="22"/>
                <w:lang w:val="nl-NL"/>
              </w:rPr>
            </w:pPr>
            <w:r w:rsidRPr="00460A00">
              <w:rPr>
                <w:sz w:val="22"/>
                <w:szCs w:val="22"/>
                <w:lang w:val="nl-NL"/>
              </w:rPr>
              <w:t>NV kế toán</w:t>
            </w:r>
          </w:p>
        </w:tc>
      </w:tr>
    </w:tbl>
    <w:p w:rsidR="00891B48" w:rsidRPr="000324C6" w:rsidRDefault="00891B48" w:rsidP="00222D8E">
      <w:pPr>
        <w:numPr>
          <w:ilvl w:val="0"/>
          <w:numId w:val="16"/>
        </w:numPr>
        <w:spacing w:before="120" w:after="120"/>
        <w:jc w:val="both"/>
        <w:rPr>
          <w:b/>
          <w:sz w:val="26"/>
          <w:szCs w:val="26"/>
          <w:lang w:val="nl-NL"/>
        </w:rPr>
      </w:pPr>
      <w:r w:rsidRPr="000324C6">
        <w:rPr>
          <w:b/>
          <w:sz w:val="26"/>
          <w:szCs w:val="26"/>
          <w:lang w:val="nl-NL"/>
        </w:rPr>
        <w:t>Ban điều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399"/>
        <w:gridCol w:w="669"/>
        <w:gridCol w:w="644"/>
        <w:gridCol w:w="2046"/>
        <w:gridCol w:w="770"/>
        <w:gridCol w:w="1769"/>
        <w:gridCol w:w="1572"/>
      </w:tblGrid>
      <w:tr w:rsidR="00891B48" w:rsidRPr="00460A00" w:rsidTr="00E3523C">
        <w:tc>
          <w:tcPr>
            <w:tcW w:w="267" w:type="pct"/>
            <w:vAlign w:val="center"/>
          </w:tcPr>
          <w:p w:rsidR="00891B48" w:rsidRPr="00460A00" w:rsidRDefault="00891B48" w:rsidP="00E3523C">
            <w:pPr>
              <w:jc w:val="center"/>
              <w:rPr>
                <w:b/>
                <w:sz w:val="22"/>
                <w:szCs w:val="22"/>
                <w:lang w:val="nl-NL"/>
              </w:rPr>
            </w:pPr>
            <w:r w:rsidRPr="00460A00">
              <w:rPr>
                <w:b/>
                <w:sz w:val="22"/>
                <w:szCs w:val="22"/>
                <w:lang w:val="nl-NL"/>
              </w:rPr>
              <w:t>TT</w:t>
            </w:r>
          </w:p>
        </w:tc>
        <w:tc>
          <w:tcPr>
            <w:tcW w:w="750" w:type="pct"/>
            <w:vAlign w:val="center"/>
          </w:tcPr>
          <w:p w:rsidR="00891B48" w:rsidRPr="00460A00" w:rsidRDefault="00891B48" w:rsidP="00E3523C">
            <w:pPr>
              <w:jc w:val="center"/>
              <w:rPr>
                <w:b/>
                <w:sz w:val="22"/>
                <w:szCs w:val="22"/>
                <w:lang w:val="nl-NL"/>
              </w:rPr>
            </w:pPr>
            <w:r w:rsidRPr="00460A00">
              <w:rPr>
                <w:b/>
                <w:sz w:val="22"/>
                <w:szCs w:val="22"/>
                <w:lang w:val="nl-NL"/>
              </w:rPr>
              <w:t>Họ và tên</w:t>
            </w:r>
          </w:p>
        </w:tc>
        <w:tc>
          <w:tcPr>
            <w:tcW w:w="349" w:type="pct"/>
            <w:vAlign w:val="center"/>
          </w:tcPr>
          <w:p w:rsidR="00891B48" w:rsidRPr="00460A00" w:rsidRDefault="00891B48" w:rsidP="00E3523C">
            <w:pPr>
              <w:jc w:val="center"/>
              <w:rPr>
                <w:b/>
                <w:sz w:val="22"/>
                <w:szCs w:val="22"/>
                <w:lang w:val="nl-NL"/>
              </w:rPr>
            </w:pPr>
            <w:r w:rsidRPr="00460A00">
              <w:rPr>
                <w:b/>
                <w:sz w:val="22"/>
                <w:szCs w:val="22"/>
                <w:lang w:val="nl-NL"/>
              </w:rPr>
              <w:t>Năm sinh</w:t>
            </w:r>
          </w:p>
        </w:tc>
        <w:tc>
          <w:tcPr>
            <w:tcW w:w="336" w:type="pct"/>
            <w:vAlign w:val="center"/>
          </w:tcPr>
          <w:p w:rsidR="00891B48" w:rsidRPr="00460A00" w:rsidRDefault="00891B48" w:rsidP="00E3523C">
            <w:pPr>
              <w:jc w:val="center"/>
              <w:rPr>
                <w:b/>
                <w:sz w:val="22"/>
                <w:szCs w:val="22"/>
                <w:lang w:val="nl-NL"/>
              </w:rPr>
            </w:pPr>
            <w:r w:rsidRPr="00460A00">
              <w:rPr>
                <w:b/>
                <w:sz w:val="22"/>
                <w:szCs w:val="22"/>
                <w:lang w:val="nl-NL"/>
              </w:rPr>
              <w:t>Giới tính</w:t>
            </w:r>
          </w:p>
        </w:tc>
        <w:tc>
          <w:tcPr>
            <w:tcW w:w="1095" w:type="pct"/>
            <w:vAlign w:val="center"/>
          </w:tcPr>
          <w:p w:rsidR="00891B48" w:rsidRPr="00460A00" w:rsidRDefault="00891B48" w:rsidP="00E3523C">
            <w:pPr>
              <w:jc w:val="center"/>
              <w:rPr>
                <w:b/>
                <w:sz w:val="22"/>
                <w:szCs w:val="22"/>
                <w:lang w:val="nl-NL"/>
              </w:rPr>
            </w:pPr>
            <w:r w:rsidRPr="00460A00">
              <w:rPr>
                <w:b/>
                <w:sz w:val="22"/>
                <w:szCs w:val="22"/>
                <w:lang w:val="nl-NL"/>
              </w:rPr>
              <w:t>Quê quán</w:t>
            </w:r>
          </w:p>
          <w:p w:rsidR="00891B48" w:rsidRPr="00460A00" w:rsidRDefault="00891B48" w:rsidP="00E3523C">
            <w:pPr>
              <w:jc w:val="center"/>
              <w:rPr>
                <w:b/>
                <w:sz w:val="22"/>
                <w:szCs w:val="22"/>
                <w:lang w:val="nl-NL"/>
              </w:rPr>
            </w:pPr>
            <w:r w:rsidRPr="00460A00">
              <w:rPr>
                <w:b/>
                <w:sz w:val="22"/>
                <w:szCs w:val="22"/>
                <w:lang w:val="nl-NL"/>
              </w:rPr>
              <w:t>Nơi ở hiện nay</w:t>
            </w:r>
          </w:p>
        </w:tc>
        <w:tc>
          <w:tcPr>
            <w:tcW w:w="414" w:type="pct"/>
            <w:vAlign w:val="center"/>
          </w:tcPr>
          <w:p w:rsidR="00891B48" w:rsidRPr="00460A00" w:rsidRDefault="00891B48" w:rsidP="00E3523C">
            <w:pPr>
              <w:jc w:val="center"/>
              <w:rPr>
                <w:b/>
                <w:sz w:val="22"/>
                <w:szCs w:val="22"/>
                <w:lang w:val="nl-NL"/>
              </w:rPr>
            </w:pPr>
            <w:r w:rsidRPr="00460A00">
              <w:rPr>
                <w:b/>
                <w:sz w:val="22"/>
                <w:szCs w:val="22"/>
                <w:lang w:val="nl-NL"/>
              </w:rPr>
              <w:t>Năm tham gia cách mạng</w:t>
            </w:r>
          </w:p>
        </w:tc>
        <w:tc>
          <w:tcPr>
            <w:tcW w:w="947" w:type="pct"/>
            <w:vAlign w:val="center"/>
          </w:tcPr>
          <w:p w:rsidR="00891B48" w:rsidRPr="00460A00" w:rsidRDefault="00891B48" w:rsidP="00E3523C">
            <w:pPr>
              <w:jc w:val="center"/>
              <w:rPr>
                <w:b/>
                <w:sz w:val="22"/>
                <w:szCs w:val="22"/>
                <w:lang w:val="nl-NL"/>
              </w:rPr>
            </w:pPr>
            <w:r w:rsidRPr="00460A00">
              <w:rPr>
                <w:b/>
                <w:sz w:val="22"/>
                <w:szCs w:val="22"/>
                <w:lang w:val="nl-NL"/>
              </w:rPr>
              <w:t>Trình độ Cmôn</w:t>
            </w:r>
          </w:p>
          <w:p w:rsidR="00891B48" w:rsidRPr="00460A00" w:rsidRDefault="00891B48" w:rsidP="00E3523C">
            <w:pPr>
              <w:jc w:val="center"/>
              <w:rPr>
                <w:b/>
                <w:sz w:val="22"/>
                <w:szCs w:val="22"/>
                <w:lang w:val="nl-NL"/>
              </w:rPr>
            </w:pPr>
            <w:r w:rsidRPr="00460A00">
              <w:rPr>
                <w:b/>
                <w:sz w:val="22"/>
                <w:szCs w:val="22"/>
                <w:lang w:val="nl-NL"/>
              </w:rPr>
              <w:t>Trình độ chính trị</w:t>
            </w:r>
          </w:p>
        </w:tc>
        <w:tc>
          <w:tcPr>
            <w:tcW w:w="842" w:type="pct"/>
            <w:vAlign w:val="center"/>
          </w:tcPr>
          <w:p w:rsidR="00891B48" w:rsidRPr="00460A00" w:rsidRDefault="00891B48" w:rsidP="00E3523C">
            <w:pPr>
              <w:jc w:val="center"/>
              <w:rPr>
                <w:b/>
                <w:sz w:val="22"/>
                <w:szCs w:val="22"/>
                <w:lang w:val="nl-NL"/>
              </w:rPr>
            </w:pPr>
            <w:r w:rsidRPr="00460A00">
              <w:rPr>
                <w:b/>
                <w:sz w:val="22"/>
                <w:szCs w:val="22"/>
                <w:lang w:val="nl-NL"/>
              </w:rPr>
              <w:t>Chức  vụ</w:t>
            </w:r>
          </w:p>
        </w:tc>
      </w:tr>
      <w:tr w:rsidR="00891B48" w:rsidRPr="00460A00" w:rsidTr="00E3523C">
        <w:tc>
          <w:tcPr>
            <w:tcW w:w="267" w:type="pct"/>
            <w:vAlign w:val="center"/>
          </w:tcPr>
          <w:p w:rsidR="00891B48" w:rsidRPr="00891B48" w:rsidRDefault="00891B48" w:rsidP="00891B48">
            <w:pPr>
              <w:jc w:val="center"/>
              <w:rPr>
                <w:sz w:val="22"/>
                <w:szCs w:val="22"/>
                <w:lang w:val="nl-NL"/>
              </w:rPr>
            </w:pPr>
            <w:r w:rsidRPr="00891B48">
              <w:rPr>
                <w:sz w:val="22"/>
                <w:szCs w:val="22"/>
                <w:lang w:val="nl-NL"/>
              </w:rPr>
              <w:t>1</w:t>
            </w:r>
          </w:p>
        </w:tc>
        <w:tc>
          <w:tcPr>
            <w:tcW w:w="750" w:type="pct"/>
            <w:vAlign w:val="center"/>
          </w:tcPr>
          <w:p w:rsidR="00891B48" w:rsidRPr="00460A00" w:rsidRDefault="00891B48" w:rsidP="00547A1D">
            <w:pPr>
              <w:rPr>
                <w:sz w:val="22"/>
                <w:szCs w:val="22"/>
                <w:lang w:val="nl-NL"/>
              </w:rPr>
            </w:pPr>
            <w:r w:rsidRPr="00460A00">
              <w:rPr>
                <w:sz w:val="22"/>
                <w:szCs w:val="22"/>
                <w:lang w:val="nl-NL"/>
              </w:rPr>
              <w:t>Trương Đức Hùng</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1970</w:t>
            </w:r>
          </w:p>
        </w:tc>
        <w:tc>
          <w:tcPr>
            <w:tcW w:w="336" w:type="pct"/>
            <w:vAlign w:val="center"/>
          </w:tcPr>
          <w:p w:rsidR="00891B48" w:rsidRPr="00460A00" w:rsidRDefault="00547A1D" w:rsidP="00891B48">
            <w:pPr>
              <w:jc w:val="center"/>
              <w:rPr>
                <w:sz w:val="22"/>
                <w:szCs w:val="22"/>
                <w:lang w:val="nl-NL"/>
              </w:rPr>
            </w:pPr>
            <w:r>
              <w:rPr>
                <w:sz w:val="22"/>
                <w:szCs w:val="22"/>
                <w:lang w:val="nl-NL"/>
              </w:rPr>
              <w:t>Nam</w:t>
            </w:r>
          </w:p>
        </w:tc>
        <w:tc>
          <w:tcPr>
            <w:tcW w:w="1095" w:type="pct"/>
          </w:tcPr>
          <w:p w:rsidR="00891B48" w:rsidRPr="00460A00" w:rsidRDefault="00891B48" w:rsidP="00547A1D">
            <w:pPr>
              <w:rPr>
                <w:sz w:val="22"/>
                <w:szCs w:val="22"/>
                <w:lang w:val="nl-NL"/>
              </w:rPr>
            </w:pPr>
            <w:r w:rsidRPr="00460A00">
              <w:rPr>
                <w:sz w:val="22"/>
                <w:szCs w:val="22"/>
                <w:lang w:val="nl-NL"/>
              </w:rPr>
              <w:t>230/69 Lãng Binh Thăng, P.13, Q.11, TP.HCM</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2003</w:t>
            </w:r>
          </w:p>
        </w:tc>
        <w:tc>
          <w:tcPr>
            <w:tcW w:w="947" w:type="pct"/>
          </w:tcPr>
          <w:p w:rsidR="00891B48" w:rsidRPr="00460A00" w:rsidRDefault="00891B48" w:rsidP="00891B48">
            <w:pPr>
              <w:jc w:val="center"/>
              <w:rPr>
                <w:sz w:val="22"/>
                <w:szCs w:val="22"/>
                <w:lang w:val="nl-NL"/>
              </w:rPr>
            </w:pPr>
            <w:r w:rsidRPr="00460A00">
              <w:rPr>
                <w:sz w:val="22"/>
                <w:szCs w:val="22"/>
                <w:lang w:val="nl-NL"/>
              </w:rPr>
              <w:t>Thạc sỹ QTKD, TC QLKS( TayLor College - Malaysia)</w:t>
            </w:r>
          </w:p>
        </w:tc>
        <w:tc>
          <w:tcPr>
            <w:tcW w:w="842" w:type="pct"/>
            <w:vAlign w:val="center"/>
          </w:tcPr>
          <w:p w:rsidR="00891B48" w:rsidRPr="00460A00" w:rsidRDefault="00891B48" w:rsidP="00891B48">
            <w:pPr>
              <w:jc w:val="center"/>
              <w:rPr>
                <w:sz w:val="22"/>
                <w:szCs w:val="22"/>
                <w:lang w:val="nl-NL"/>
              </w:rPr>
            </w:pPr>
            <w:r w:rsidRPr="00460A00">
              <w:rPr>
                <w:sz w:val="22"/>
                <w:szCs w:val="22"/>
                <w:lang w:val="nl-NL"/>
              </w:rPr>
              <w:t>TGĐ Cty</w:t>
            </w:r>
          </w:p>
        </w:tc>
      </w:tr>
      <w:tr w:rsidR="00891B48" w:rsidRPr="00460A00" w:rsidTr="00E3523C">
        <w:tc>
          <w:tcPr>
            <w:tcW w:w="267" w:type="pct"/>
            <w:vAlign w:val="center"/>
          </w:tcPr>
          <w:p w:rsidR="00891B48" w:rsidRPr="00460A00" w:rsidRDefault="00891B48" w:rsidP="00891B48">
            <w:pPr>
              <w:jc w:val="center"/>
              <w:rPr>
                <w:sz w:val="22"/>
                <w:szCs w:val="22"/>
                <w:lang w:val="nl-NL"/>
              </w:rPr>
            </w:pPr>
            <w:r w:rsidRPr="00460A00">
              <w:rPr>
                <w:sz w:val="22"/>
                <w:szCs w:val="22"/>
                <w:lang w:val="nl-NL"/>
              </w:rPr>
              <w:t>2</w:t>
            </w:r>
          </w:p>
        </w:tc>
        <w:tc>
          <w:tcPr>
            <w:tcW w:w="750" w:type="pct"/>
          </w:tcPr>
          <w:p w:rsidR="00891B48" w:rsidRPr="00460A00" w:rsidRDefault="00891B48" w:rsidP="00547A1D">
            <w:pPr>
              <w:rPr>
                <w:sz w:val="22"/>
                <w:szCs w:val="22"/>
                <w:lang w:val="nl-NL"/>
              </w:rPr>
            </w:pPr>
            <w:r w:rsidRPr="00460A00">
              <w:rPr>
                <w:sz w:val="22"/>
                <w:szCs w:val="22"/>
                <w:lang w:val="nl-NL"/>
              </w:rPr>
              <w:t>Nguyễn Danh Ngọc</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1962</w:t>
            </w:r>
          </w:p>
        </w:tc>
        <w:tc>
          <w:tcPr>
            <w:tcW w:w="336" w:type="pct"/>
            <w:vAlign w:val="center"/>
          </w:tcPr>
          <w:p w:rsidR="00891B48" w:rsidRPr="00460A00" w:rsidRDefault="00547A1D" w:rsidP="00891B48">
            <w:pPr>
              <w:jc w:val="center"/>
              <w:rPr>
                <w:sz w:val="22"/>
                <w:szCs w:val="22"/>
                <w:lang w:val="nl-NL"/>
              </w:rPr>
            </w:pPr>
            <w:r>
              <w:rPr>
                <w:sz w:val="22"/>
                <w:szCs w:val="22"/>
                <w:lang w:val="nl-NL"/>
              </w:rPr>
              <w:t>Nam</w:t>
            </w:r>
          </w:p>
        </w:tc>
        <w:tc>
          <w:tcPr>
            <w:tcW w:w="1095" w:type="pct"/>
          </w:tcPr>
          <w:p w:rsidR="00891B48" w:rsidRPr="00460A00" w:rsidRDefault="00891B48" w:rsidP="00547A1D">
            <w:pPr>
              <w:rPr>
                <w:sz w:val="22"/>
                <w:szCs w:val="22"/>
                <w:lang w:val="nl-NL"/>
              </w:rPr>
            </w:pPr>
            <w:r w:rsidRPr="00460A00">
              <w:rPr>
                <w:sz w:val="22"/>
                <w:szCs w:val="22"/>
                <w:lang w:val="nl-NL"/>
              </w:rPr>
              <w:t>Thanh Hóa</w:t>
            </w:r>
          </w:p>
          <w:p w:rsidR="00891B48" w:rsidRPr="00460A00" w:rsidRDefault="00891B48" w:rsidP="00547A1D">
            <w:pPr>
              <w:ind w:right="-148"/>
              <w:rPr>
                <w:sz w:val="22"/>
                <w:szCs w:val="22"/>
                <w:lang w:val="nl-NL"/>
              </w:rPr>
            </w:pPr>
            <w:r w:rsidRPr="00460A00">
              <w:rPr>
                <w:sz w:val="22"/>
                <w:szCs w:val="22"/>
                <w:lang w:val="nl-NL"/>
              </w:rPr>
              <w:t xml:space="preserve">9 Trần Cao Vân, </w:t>
            </w:r>
            <w:r w:rsidR="00547A1D">
              <w:rPr>
                <w:sz w:val="22"/>
                <w:szCs w:val="22"/>
                <w:lang w:val="nl-NL"/>
              </w:rPr>
              <w:t>Tp.</w:t>
            </w:r>
            <w:r w:rsidRPr="00460A00">
              <w:rPr>
                <w:sz w:val="22"/>
                <w:szCs w:val="22"/>
                <w:lang w:val="nl-NL"/>
              </w:rPr>
              <w:t>BMT</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1979</w:t>
            </w:r>
          </w:p>
        </w:tc>
        <w:tc>
          <w:tcPr>
            <w:tcW w:w="947" w:type="pct"/>
          </w:tcPr>
          <w:p w:rsidR="00891B48" w:rsidRPr="00460A00" w:rsidRDefault="00891B48" w:rsidP="00891B48">
            <w:pPr>
              <w:jc w:val="center"/>
              <w:rPr>
                <w:sz w:val="22"/>
                <w:szCs w:val="22"/>
                <w:lang w:val="nl-NL"/>
              </w:rPr>
            </w:pPr>
            <w:r w:rsidRPr="00460A00">
              <w:rPr>
                <w:sz w:val="22"/>
                <w:szCs w:val="22"/>
                <w:lang w:val="nl-NL"/>
              </w:rPr>
              <w:t>ĐH Thương Mại</w:t>
            </w:r>
          </w:p>
          <w:p w:rsidR="00891B48" w:rsidRPr="00460A00" w:rsidRDefault="00891B48" w:rsidP="00891B48">
            <w:pPr>
              <w:jc w:val="center"/>
              <w:rPr>
                <w:sz w:val="22"/>
                <w:szCs w:val="22"/>
                <w:lang w:val="nl-NL"/>
              </w:rPr>
            </w:pPr>
            <w:r w:rsidRPr="00460A00">
              <w:rPr>
                <w:sz w:val="22"/>
                <w:szCs w:val="22"/>
                <w:lang w:val="nl-NL"/>
              </w:rPr>
              <w:t>Trung cấp</w:t>
            </w:r>
          </w:p>
        </w:tc>
        <w:tc>
          <w:tcPr>
            <w:tcW w:w="842" w:type="pct"/>
          </w:tcPr>
          <w:p w:rsidR="00891B48" w:rsidRPr="00460A00" w:rsidRDefault="00891B48" w:rsidP="00891B48">
            <w:pPr>
              <w:jc w:val="center"/>
              <w:rPr>
                <w:sz w:val="22"/>
                <w:szCs w:val="22"/>
                <w:lang w:val="nl-NL"/>
              </w:rPr>
            </w:pPr>
            <w:r w:rsidRPr="00460A00">
              <w:rPr>
                <w:sz w:val="22"/>
                <w:szCs w:val="22"/>
                <w:lang w:val="nl-NL"/>
              </w:rPr>
              <w:t>P. TGĐ Cty</w:t>
            </w:r>
          </w:p>
        </w:tc>
      </w:tr>
      <w:tr w:rsidR="00891B48" w:rsidRPr="00460A00" w:rsidTr="00E3523C">
        <w:tc>
          <w:tcPr>
            <w:tcW w:w="267" w:type="pct"/>
            <w:vAlign w:val="center"/>
          </w:tcPr>
          <w:p w:rsidR="00891B48" w:rsidRPr="00460A00" w:rsidRDefault="00891B48" w:rsidP="00891B48">
            <w:pPr>
              <w:jc w:val="center"/>
              <w:rPr>
                <w:sz w:val="22"/>
                <w:szCs w:val="22"/>
                <w:lang w:val="nl-NL"/>
              </w:rPr>
            </w:pPr>
            <w:r>
              <w:rPr>
                <w:sz w:val="22"/>
                <w:szCs w:val="22"/>
                <w:lang w:val="nl-NL"/>
              </w:rPr>
              <w:t>3</w:t>
            </w:r>
          </w:p>
        </w:tc>
        <w:tc>
          <w:tcPr>
            <w:tcW w:w="750" w:type="pct"/>
            <w:vAlign w:val="center"/>
          </w:tcPr>
          <w:p w:rsidR="00891B48" w:rsidRPr="00460A00" w:rsidRDefault="00891B48" w:rsidP="00547A1D">
            <w:pPr>
              <w:rPr>
                <w:sz w:val="22"/>
                <w:szCs w:val="22"/>
                <w:lang w:val="nl-NL"/>
              </w:rPr>
            </w:pPr>
            <w:r w:rsidRPr="00460A00">
              <w:rPr>
                <w:sz w:val="22"/>
                <w:szCs w:val="22"/>
                <w:lang w:val="nl-NL"/>
              </w:rPr>
              <w:t>Đỗ Minh Tuấn</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1961</w:t>
            </w:r>
          </w:p>
        </w:tc>
        <w:tc>
          <w:tcPr>
            <w:tcW w:w="336" w:type="pct"/>
            <w:vAlign w:val="center"/>
          </w:tcPr>
          <w:p w:rsidR="00891B48" w:rsidRPr="00460A00" w:rsidRDefault="00547A1D" w:rsidP="00891B48">
            <w:pPr>
              <w:jc w:val="center"/>
              <w:rPr>
                <w:sz w:val="22"/>
                <w:szCs w:val="22"/>
                <w:lang w:val="nl-NL"/>
              </w:rPr>
            </w:pPr>
            <w:r>
              <w:rPr>
                <w:sz w:val="22"/>
                <w:szCs w:val="22"/>
                <w:lang w:val="nl-NL"/>
              </w:rPr>
              <w:t>Nam</w:t>
            </w:r>
          </w:p>
        </w:tc>
        <w:tc>
          <w:tcPr>
            <w:tcW w:w="1095" w:type="pct"/>
          </w:tcPr>
          <w:p w:rsidR="00891B48" w:rsidRPr="00460A00" w:rsidRDefault="00891B48" w:rsidP="00547A1D">
            <w:pPr>
              <w:rPr>
                <w:sz w:val="22"/>
                <w:szCs w:val="22"/>
                <w:lang w:val="nl-NL"/>
              </w:rPr>
            </w:pPr>
            <w:r w:rsidRPr="00460A00">
              <w:rPr>
                <w:sz w:val="22"/>
                <w:szCs w:val="22"/>
                <w:lang w:val="nl-NL"/>
              </w:rPr>
              <w:t>Bình Định</w:t>
            </w:r>
          </w:p>
          <w:p w:rsidR="00891B48" w:rsidRPr="00460A00" w:rsidRDefault="00891B48" w:rsidP="00547A1D">
            <w:pPr>
              <w:rPr>
                <w:sz w:val="22"/>
                <w:szCs w:val="22"/>
                <w:lang w:val="nl-NL"/>
              </w:rPr>
            </w:pPr>
            <w:r w:rsidRPr="00460A00">
              <w:rPr>
                <w:sz w:val="22"/>
                <w:szCs w:val="22"/>
                <w:lang w:val="nl-NL"/>
              </w:rPr>
              <w:t xml:space="preserve">100 Hai Bà Trưng, </w:t>
            </w:r>
            <w:r w:rsidR="00547A1D">
              <w:rPr>
                <w:sz w:val="22"/>
                <w:szCs w:val="22"/>
                <w:lang w:val="nl-NL"/>
              </w:rPr>
              <w:t>Tp.</w:t>
            </w:r>
            <w:r w:rsidR="00547A1D" w:rsidRPr="00460A00">
              <w:rPr>
                <w:sz w:val="22"/>
                <w:szCs w:val="22"/>
                <w:lang w:val="nl-NL"/>
              </w:rPr>
              <w:t>BMT</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1983</w:t>
            </w:r>
          </w:p>
        </w:tc>
        <w:tc>
          <w:tcPr>
            <w:tcW w:w="947" w:type="pct"/>
          </w:tcPr>
          <w:p w:rsidR="00891B48" w:rsidRPr="00460A00" w:rsidRDefault="00891B48" w:rsidP="00891B48">
            <w:pPr>
              <w:jc w:val="center"/>
              <w:rPr>
                <w:sz w:val="22"/>
                <w:szCs w:val="22"/>
                <w:lang w:val="nl-NL"/>
              </w:rPr>
            </w:pPr>
            <w:r w:rsidRPr="00460A00">
              <w:rPr>
                <w:sz w:val="22"/>
                <w:szCs w:val="22"/>
                <w:lang w:val="nl-NL"/>
              </w:rPr>
              <w:t>ĐH Kinh tế</w:t>
            </w:r>
          </w:p>
          <w:p w:rsidR="00891B48" w:rsidRPr="00460A00" w:rsidRDefault="00891B48" w:rsidP="00891B48">
            <w:pPr>
              <w:jc w:val="center"/>
              <w:rPr>
                <w:sz w:val="22"/>
                <w:szCs w:val="22"/>
                <w:lang w:val="nl-NL"/>
              </w:rPr>
            </w:pPr>
            <w:r w:rsidRPr="00460A00">
              <w:rPr>
                <w:sz w:val="22"/>
                <w:szCs w:val="22"/>
                <w:lang w:val="nl-NL"/>
              </w:rPr>
              <w:t>Cử nhân chính trị</w:t>
            </w:r>
          </w:p>
        </w:tc>
        <w:tc>
          <w:tcPr>
            <w:tcW w:w="842" w:type="pct"/>
            <w:vAlign w:val="center"/>
          </w:tcPr>
          <w:p w:rsidR="00891B48" w:rsidRPr="00460A00" w:rsidRDefault="00891B48" w:rsidP="00891B48">
            <w:pPr>
              <w:jc w:val="center"/>
              <w:rPr>
                <w:sz w:val="22"/>
                <w:szCs w:val="22"/>
                <w:lang w:val="nl-NL"/>
              </w:rPr>
            </w:pPr>
            <w:r w:rsidRPr="00460A00">
              <w:rPr>
                <w:sz w:val="22"/>
                <w:szCs w:val="22"/>
                <w:lang w:val="nl-NL"/>
              </w:rPr>
              <w:t>P. TGĐ Cty</w:t>
            </w:r>
          </w:p>
        </w:tc>
      </w:tr>
      <w:tr w:rsidR="00891B48" w:rsidRPr="00460A00" w:rsidTr="00E3523C">
        <w:tc>
          <w:tcPr>
            <w:tcW w:w="267" w:type="pct"/>
            <w:vAlign w:val="center"/>
          </w:tcPr>
          <w:p w:rsidR="00891B48" w:rsidRPr="00460A00" w:rsidRDefault="00891B48" w:rsidP="00891B48">
            <w:pPr>
              <w:jc w:val="center"/>
              <w:rPr>
                <w:sz w:val="22"/>
                <w:szCs w:val="22"/>
                <w:lang w:val="nl-NL"/>
              </w:rPr>
            </w:pPr>
            <w:r w:rsidRPr="00460A00">
              <w:rPr>
                <w:sz w:val="22"/>
                <w:szCs w:val="22"/>
                <w:lang w:val="nl-NL"/>
              </w:rPr>
              <w:t>8</w:t>
            </w:r>
          </w:p>
        </w:tc>
        <w:tc>
          <w:tcPr>
            <w:tcW w:w="750" w:type="pct"/>
            <w:vAlign w:val="center"/>
          </w:tcPr>
          <w:p w:rsidR="00891B48" w:rsidRPr="00460A00" w:rsidRDefault="00891B48" w:rsidP="00547A1D">
            <w:pPr>
              <w:rPr>
                <w:sz w:val="22"/>
                <w:szCs w:val="22"/>
                <w:lang w:val="nl-NL"/>
              </w:rPr>
            </w:pPr>
            <w:r w:rsidRPr="00460A00">
              <w:rPr>
                <w:sz w:val="22"/>
                <w:szCs w:val="22"/>
                <w:lang w:val="nl-NL"/>
              </w:rPr>
              <w:t>Nguyễn Thị Sáu</w:t>
            </w:r>
          </w:p>
        </w:tc>
        <w:tc>
          <w:tcPr>
            <w:tcW w:w="349" w:type="pct"/>
            <w:vAlign w:val="center"/>
          </w:tcPr>
          <w:p w:rsidR="00891B48" w:rsidRPr="00460A00" w:rsidRDefault="00891B48" w:rsidP="00891B48">
            <w:pPr>
              <w:jc w:val="center"/>
              <w:rPr>
                <w:sz w:val="22"/>
                <w:szCs w:val="22"/>
                <w:lang w:val="nl-NL"/>
              </w:rPr>
            </w:pPr>
            <w:r w:rsidRPr="00460A00">
              <w:rPr>
                <w:sz w:val="22"/>
                <w:szCs w:val="22"/>
                <w:lang w:val="nl-NL"/>
              </w:rPr>
              <w:t>1969</w:t>
            </w:r>
          </w:p>
        </w:tc>
        <w:tc>
          <w:tcPr>
            <w:tcW w:w="336" w:type="pct"/>
            <w:vAlign w:val="center"/>
          </w:tcPr>
          <w:p w:rsidR="00891B48" w:rsidRPr="00460A00" w:rsidRDefault="00891B48" w:rsidP="00891B48">
            <w:pPr>
              <w:jc w:val="center"/>
              <w:rPr>
                <w:sz w:val="22"/>
                <w:szCs w:val="22"/>
                <w:lang w:val="nl-NL"/>
              </w:rPr>
            </w:pPr>
            <w:r w:rsidRPr="00460A00">
              <w:rPr>
                <w:sz w:val="22"/>
                <w:szCs w:val="22"/>
                <w:lang w:val="nl-NL"/>
              </w:rPr>
              <w:t>Nữ</w:t>
            </w:r>
          </w:p>
        </w:tc>
        <w:tc>
          <w:tcPr>
            <w:tcW w:w="1095" w:type="pct"/>
            <w:vAlign w:val="center"/>
          </w:tcPr>
          <w:p w:rsidR="00891B48" w:rsidRPr="00460A00" w:rsidRDefault="00891B48" w:rsidP="00547A1D">
            <w:pPr>
              <w:rPr>
                <w:sz w:val="22"/>
                <w:szCs w:val="22"/>
                <w:lang w:val="nl-NL"/>
              </w:rPr>
            </w:pPr>
            <w:r w:rsidRPr="00460A00">
              <w:rPr>
                <w:sz w:val="22"/>
                <w:szCs w:val="22"/>
                <w:lang w:val="nl-NL"/>
              </w:rPr>
              <w:t>Nghệ An</w:t>
            </w:r>
          </w:p>
          <w:p w:rsidR="00891B48" w:rsidRPr="00460A00" w:rsidRDefault="00891B48" w:rsidP="00547A1D">
            <w:pPr>
              <w:rPr>
                <w:sz w:val="22"/>
                <w:szCs w:val="22"/>
                <w:lang w:val="nl-NL"/>
              </w:rPr>
            </w:pPr>
            <w:r w:rsidRPr="00460A00">
              <w:rPr>
                <w:sz w:val="22"/>
                <w:szCs w:val="22"/>
                <w:lang w:val="nl-NL"/>
              </w:rPr>
              <w:t xml:space="preserve">134 Lê Thánh Tôn, </w:t>
            </w:r>
            <w:r w:rsidR="00547A1D">
              <w:rPr>
                <w:sz w:val="22"/>
                <w:szCs w:val="22"/>
                <w:lang w:val="nl-NL"/>
              </w:rPr>
              <w:t>Tp.</w:t>
            </w:r>
            <w:r w:rsidR="00547A1D" w:rsidRPr="00460A00">
              <w:rPr>
                <w:sz w:val="22"/>
                <w:szCs w:val="22"/>
                <w:lang w:val="nl-NL"/>
              </w:rPr>
              <w:t>BMT</w:t>
            </w:r>
          </w:p>
        </w:tc>
        <w:tc>
          <w:tcPr>
            <w:tcW w:w="414" w:type="pct"/>
            <w:vAlign w:val="center"/>
          </w:tcPr>
          <w:p w:rsidR="00891B48" w:rsidRPr="00460A00" w:rsidRDefault="00891B48" w:rsidP="00891B48">
            <w:pPr>
              <w:jc w:val="center"/>
              <w:rPr>
                <w:sz w:val="22"/>
                <w:szCs w:val="22"/>
                <w:lang w:val="nl-NL"/>
              </w:rPr>
            </w:pPr>
            <w:r w:rsidRPr="00460A00">
              <w:rPr>
                <w:sz w:val="22"/>
                <w:szCs w:val="22"/>
                <w:lang w:val="nl-NL"/>
              </w:rPr>
              <w:t>1990</w:t>
            </w:r>
          </w:p>
        </w:tc>
        <w:tc>
          <w:tcPr>
            <w:tcW w:w="947" w:type="pct"/>
          </w:tcPr>
          <w:p w:rsidR="00891B48" w:rsidRPr="00460A00" w:rsidRDefault="00891B48" w:rsidP="00891B48">
            <w:pPr>
              <w:jc w:val="center"/>
              <w:rPr>
                <w:sz w:val="22"/>
                <w:szCs w:val="22"/>
                <w:lang w:val="nl-NL"/>
              </w:rPr>
            </w:pPr>
            <w:r w:rsidRPr="00460A00">
              <w:rPr>
                <w:sz w:val="22"/>
                <w:szCs w:val="22"/>
                <w:lang w:val="nl-NL"/>
              </w:rPr>
              <w:t>Đại học kinh tế</w:t>
            </w:r>
          </w:p>
          <w:p w:rsidR="00891B48" w:rsidRPr="00460A00" w:rsidRDefault="00891B48" w:rsidP="00891B48">
            <w:pPr>
              <w:jc w:val="center"/>
              <w:rPr>
                <w:sz w:val="22"/>
                <w:szCs w:val="22"/>
                <w:lang w:val="nl-NL"/>
              </w:rPr>
            </w:pPr>
            <w:r w:rsidRPr="00460A00">
              <w:rPr>
                <w:sz w:val="22"/>
                <w:szCs w:val="22"/>
                <w:lang w:val="nl-NL"/>
              </w:rPr>
              <w:t>Trung cấp</w:t>
            </w:r>
          </w:p>
        </w:tc>
        <w:tc>
          <w:tcPr>
            <w:tcW w:w="842" w:type="pct"/>
          </w:tcPr>
          <w:p w:rsidR="00891B48" w:rsidRPr="00460A00" w:rsidRDefault="00891B48" w:rsidP="00891B48">
            <w:pPr>
              <w:jc w:val="center"/>
              <w:rPr>
                <w:sz w:val="22"/>
                <w:szCs w:val="22"/>
                <w:lang w:val="nl-NL"/>
              </w:rPr>
            </w:pPr>
            <w:r w:rsidRPr="00460A00">
              <w:rPr>
                <w:sz w:val="22"/>
                <w:szCs w:val="22"/>
                <w:lang w:val="nl-NL"/>
              </w:rPr>
              <w:t>TV HĐQT</w:t>
            </w:r>
          </w:p>
          <w:p w:rsidR="00891B48" w:rsidRPr="00460A00" w:rsidRDefault="00891B48" w:rsidP="00891B48">
            <w:pPr>
              <w:jc w:val="center"/>
              <w:rPr>
                <w:sz w:val="22"/>
                <w:szCs w:val="22"/>
                <w:lang w:val="nl-NL"/>
              </w:rPr>
            </w:pPr>
            <w:r w:rsidRPr="00460A00">
              <w:rPr>
                <w:sz w:val="22"/>
                <w:szCs w:val="22"/>
                <w:lang w:val="nl-NL"/>
              </w:rPr>
              <w:t>Kế toán trưởng</w:t>
            </w:r>
          </w:p>
        </w:tc>
      </w:tr>
    </w:tbl>
    <w:p w:rsidR="00826AB5" w:rsidRPr="00460A00" w:rsidRDefault="00826AB5" w:rsidP="00222D8E">
      <w:pPr>
        <w:numPr>
          <w:ilvl w:val="0"/>
          <w:numId w:val="6"/>
        </w:numPr>
        <w:spacing w:before="120" w:after="120"/>
        <w:ind w:left="360" w:hanging="360"/>
        <w:jc w:val="both"/>
        <w:rPr>
          <w:b/>
          <w:sz w:val="26"/>
          <w:szCs w:val="26"/>
          <w:lang w:val="nl-NL"/>
        </w:rPr>
      </w:pPr>
      <w:r w:rsidRPr="00460A00">
        <w:rPr>
          <w:b/>
          <w:sz w:val="26"/>
          <w:szCs w:val="26"/>
          <w:lang w:val="nl-NL"/>
        </w:rPr>
        <w:t>Những thay đồi trong ban điều hành:</w:t>
      </w:r>
    </w:p>
    <w:p w:rsidR="00171B91" w:rsidRPr="000324C6" w:rsidRDefault="00171B91" w:rsidP="00222D8E">
      <w:pPr>
        <w:numPr>
          <w:ilvl w:val="0"/>
          <w:numId w:val="16"/>
        </w:numPr>
        <w:spacing w:before="120" w:after="120"/>
        <w:jc w:val="both"/>
        <w:rPr>
          <w:b/>
          <w:sz w:val="26"/>
          <w:szCs w:val="26"/>
          <w:lang w:val="nl-NL"/>
        </w:rPr>
      </w:pPr>
      <w:r w:rsidRPr="000324C6">
        <w:rPr>
          <w:b/>
          <w:sz w:val="26"/>
          <w:szCs w:val="26"/>
          <w:lang w:val="nl-NL"/>
        </w:rPr>
        <w:t>Hội đồng quản trị</w:t>
      </w:r>
    </w:p>
    <w:p w:rsidR="002257A2" w:rsidRPr="00460A00" w:rsidRDefault="002257A2" w:rsidP="005F37FC">
      <w:pPr>
        <w:tabs>
          <w:tab w:val="left" w:pos="3120"/>
          <w:tab w:val="center" w:pos="5880"/>
          <w:tab w:val="center" w:pos="8160"/>
        </w:tabs>
        <w:spacing w:after="120"/>
        <w:outlineLvl w:val="0"/>
        <w:rPr>
          <w:b/>
          <w:i/>
          <w:sz w:val="26"/>
          <w:szCs w:val="26"/>
          <w:lang w:val="nl-NL"/>
        </w:rPr>
      </w:pPr>
      <w:r>
        <w:rPr>
          <w:b/>
          <w:i/>
          <w:sz w:val="26"/>
          <w:szCs w:val="26"/>
          <w:lang w:val="nl-NL"/>
        </w:rPr>
        <w:t>Họ và tên</w:t>
      </w:r>
      <w:r>
        <w:rPr>
          <w:b/>
          <w:i/>
          <w:sz w:val="26"/>
          <w:szCs w:val="26"/>
          <w:lang w:val="nl-NL"/>
        </w:rPr>
        <w:tab/>
        <w:t>Chức vụ</w:t>
      </w:r>
      <w:r>
        <w:rPr>
          <w:b/>
          <w:i/>
          <w:sz w:val="26"/>
          <w:szCs w:val="26"/>
          <w:lang w:val="nl-NL"/>
        </w:rPr>
        <w:tab/>
        <w:t>Ngày bổ nhiệm</w:t>
      </w:r>
      <w:r>
        <w:rPr>
          <w:b/>
          <w:i/>
          <w:sz w:val="26"/>
          <w:szCs w:val="26"/>
          <w:lang w:val="nl-NL"/>
        </w:rPr>
        <w:tab/>
        <w:t>Ngày miễn nhiệm</w:t>
      </w:r>
    </w:p>
    <w:p w:rsidR="001229C0" w:rsidRPr="00460A00" w:rsidRDefault="00171B91" w:rsidP="00222D8E">
      <w:pPr>
        <w:numPr>
          <w:ilvl w:val="0"/>
          <w:numId w:val="8"/>
        </w:numPr>
        <w:tabs>
          <w:tab w:val="clear" w:pos="360"/>
          <w:tab w:val="left" w:pos="3120"/>
          <w:tab w:val="center" w:pos="5880"/>
          <w:tab w:val="center" w:pos="8160"/>
        </w:tabs>
        <w:spacing w:before="120"/>
        <w:ind w:left="357" w:hanging="357"/>
        <w:jc w:val="both"/>
        <w:rPr>
          <w:sz w:val="26"/>
          <w:szCs w:val="26"/>
          <w:lang w:val="nl-NL"/>
        </w:rPr>
      </w:pPr>
      <w:r w:rsidRPr="00460A00">
        <w:rPr>
          <w:sz w:val="26"/>
          <w:szCs w:val="26"/>
          <w:lang w:val="nl-NL"/>
        </w:rPr>
        <w:t>Ông Lê Ngọc Cơ</w:t>
      </w:r>
      <w:r w:rsidRPr="00460A00">
        <w:rPr>
          <w:sz w:val="26"/>
          <w:szCs w:val="26"/>
          <w:lang w:val="nl-NL"/>
        </w:rPr>
        <w:tab/>
        <w:t>Chủ tịch</w:t>
      </w:r>
      <w:r w:rsidRPr="00460A00">
        <w:rPr>
          <w:sz w:val="26"/>
          <w:szCs w:val="26"/>
          <w:lang w:val="nl-NL"/>
        </w:rPr>
        <w:tab/>
        <w:t>15/05/2012</w:t>
      </w:r>
      <w:r w:rsidR="002257A2">
        <w:rPr>
          <w:sz w:val="26"/>
          <w:szCs w:val="26"/>
          <w:lang w:val="nl-NL"/>
        </w:rPr>
        <w:tab/>
        <w:t>-</w:t>
      </w:r>
    </w:p>
    <w:p w:rsidR="00171B91" w:rsidRPr="00460A00" w:rsidRDefault="00171B91" w:rsidP="00222D8E">
      <w:pPr>
        <w:numPr>
          <w:ilvl w:val="0"/>
          <w:numId w:val="8"/>
        </w:numPr>
        <w:tabs>
          <w:tab w:val="clear" w:pos="360"/>
          <w:tab w:val="left" w:pos="3120"/>
          <w:tab w:val="center" w:pos="5880"/>
          <w:tab w:val="center" w:pos="8160"/>
        </w:tabs>
        <w:spacing w:before="120"/>
        <w:ind w:hanging="357"/>
        <w:jc w:val="both"/>
        <w:rPr>
          <w:sz w:val="26"/>
          <w:szCs w:val="26"/>
          <w:lang w:val="nl-NL"/>
        </w:rPr>
      </w:pPr>
      <w:r w:rsidRPr="00460A00">
        <w:rPr>
          <w:sz w:val="26"/>
          <w:szCs w:val="26"/>
          <w:lang w:val="nl-NL"/>
        </w:rPr>
        <w:lastRenderedPageBreak/>
        <w:t>Ông Lê Trung Châu</w:t>
      </w:r>
      <w:r w:rsidRPr="00460A00">
        <w:rPr>
          <w:sz w:val="26"/>
          <w:szCs w:val="26"/>
          <w:lang w:val="nl-NL"/>
        </w:rPr>
        <w:tab/>
        <w:t>Phó Chủ tịch</w:t>
      </w:r>
      <w:r w:rsidRPr="00460A00">
        <w:rPr>
          <w:sz w:val="26"/>
          <w:szCs w:val="26"/>
          <w:lang w:val="nl-NL"/>
        </w:rPr>
        <w:tab/>
        <w:t>15/05/2012</w:t>
      </w:r>
      <w:r w:rsidR="002257A2">
        <w:rPr>
          <w:sz w:val="26"/>
          <w:szCs w:val="26"/>
          <w:lang w:val="nl-NL"/>
        </w:rPr>
        <w:tab/>
        <w:t>-</w:t>
      </w:r>
    </w:p>
    <w:p w:rsidR="00171B91" w:rsidRPr="00460A00" w:rsidRDefault="00171B91" w:rsidP="00222D8E">
      <w:pPr>
        <w:numPr>
          <w:ilvl w:val="0"/>
          <w:numId w:val="8"/>
        </w:numPr>
        <w:tabs>
          <w:tab w:val="clear" w:pos="360"/>
          <w:tab w:val="left" w:pos="3120"/>
          <w:tab w:val="center" w:pos="5880"/>
          <w:tab w:val="center" w:pos="8160"/>
        </w:tabs>
        <w:spacing w:before="120"/>
        <w:ind w:hanging="357"/>
        <w:jc w:val="both"/>
        <w:rPr>
          <w:sz w:val="26"/>
          <w:szCs w:val="26"/>
          <w:lang w:val="nl-NL"/>
        </w:rPr>
      </w:pPr>
      <w:r w:rsidRPr="00460A00">
        <w:rPr>
          <w:sz w:val="26"/>
          <w:szCs w:val="26"/>
          <w:lang w:val="nl-NL"/>
        </w:rPr>
        <w:t>Bà Nguyễn Thị Sáu</w:t>
      </w:r>
      <w:r w:rsidRPr="00460A00">
        <w:rPr>
          <w:sz w:val="26"/>
          <w:szCs w:val="26"/>
          <w:lang w:val="nl-NL"/>
        </w:rPr>
        <w:tab/>
        <w:t>Ủy viên</w:t>
      </w:r>
      <w:r w:rsidRPr="00460A00">
        <w:rPr>
          <w:sz w:val="26"/>
          <w:szCs w:val="26"/>
          <w:lang w:val="nl-NL"/>
        </w:rPr>
        <w:tab/>
        <w:t>15/05/2012</w:t>
      </w:r>
      <w:r w:rsidR="002257A2">
        <w:rPr>
          <w:sz w:val="26"/>
          <w:szCs w:val="26"/>
          <w:lang w:val="nl-NL"/>
        </w:rPr>
        <w:tab/>
        <w:t>-</w:t>
      </w:r>
    </w:p>
    <w:p w:rsidR="00171B91" w:rsidRPr="00460A00" w:rsidRDefault="00171B91" w:rsidP="00222D8E">
      <w:pPr>
        <w:numPr>
          <w:ilvl w:val="0"/>
          <w:numId w:val="8"/>
        </w:numPr>
        <w:tabs>
          <w:tab w:val="clear" w:pos="360"/>
          <w:tab w:val="left" w:pos="3120"/>
          <w:tab w:val="center" w:pos="5880"/>
          <w:tab w:val="center" w:pos="8160"/>
        </w:tabs>
        <w:spacing w:before="120"/>
        <w:ind w:hanging="357"/>
        <w:jc w:val="both"/>
        <w:rPr>
          <w:sz w:val="26"/>
          <w:szCs w:val="26"/>
          <w:lang w:val="nl-NL"/>
        </w:rPr>
      </w:pPr>
      <w:r w:rsidRPr="00460A00">
        <w:rPr>
          <w:sz w:val="26"/>
          <w:szCs w:val="26"/>
          <w:lang w:val="nl-NL"/>
        </w:rPr>
        <w:t>Bà Võ Ngọc Xuân</w:t>
      </w:r>
      <w:r w:rsidRPr="00460A00">
        <w:rPr>
          <w:sz w:val="26"/>
          <w:szCs w:val="26"/>
          <w:lang w:val="nl-NL"/>
        </w:rPr>
        <w:tab/>
        <w:t>Ủy viên</w:t>
      </w:r>
      <w:r w:rsidRPr="00460A00">
        <w:rPr>
          <w:sz w:val="26"/>
          <w:szCs w:val="26"/>
          <w:lang w:val="nl-NL"/>
        </w:rPr>
        <w:tab/>
        <w:t>15/05/2012</w:t>
      </w:r>
      <w:r w:rsidR="002257A2">
        <w:rPr>
          <w:sz w:val="26"/>
          <w:szCs w:val="26"/>
          <w:lang w:val="nl-NL"/>
        </w:rPr>
        <w:tab/>
        <w:t>-</w:t>
      </w:r>
    </w:p>
    <w:p w:rsidR="00171B91"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Ông Trần Hồng Tâm</w:t>
      </w:r>
      <w:r w:rsidR="002257A2">
        <w:rPr>
          <w:sz w:val="26"/>
          <w:szCs w:val="26"/>
          <w:lang w:val="nl-NL"/>
        </w:rPr>
        <w:t xml:space="preserve">     </w:t>
      </w:r>
      <w:r w:rsidR="005F37FC">
        <w:rPr>
          <w:sz w:val="26"/>
          <w:szCs w:val="26"/>
          <w:lang w:val="nl-NL"/>
        </w:rPr>
        <w:tab/>
      </w:r>
      <w:r w:rsidR="001229C0" w:rsidRPr="00460A00">
        <w:rPr>
          <w:sz w:val="26"/>
          <w:szCs w:val="26"/>
          <w:lang w:val="nl-NL"/>
        </w:rPr>
        <w:t>Ủy viên</w:t>
      </w:r>
      <w:r w:rsidR="001229C0" w:rsidRPr="00460A00">
        <w:rPr>
          <w:sz w:val="26"/>
          <w:szCs w:val="26"/>
          <w:lang w:val="nl-NL"/>
        </w:rPr>
        <w:tab/>
      </w:r>
      <w:r w:rsidRPr="00460A00">
        <w:rPr>
          <w:sz w:val="26"/>
          <w:szCs w:val="26"/>
          <w:lang w:val="nl-NL"/>
        </w:rPr>
        <w:t>15/05/2012</w:t>
      </w:r>
      <w:r w:rsidR="002257A2">
        <w:rPr>
          <w:sz w:val="26"/>
          <w:szCs w:val="26"/>
          <w:lang w:val="nl-NL"/>
        </w:rPr>
        <w:tab/>
        <w:t>10/06/2014</w:t>
      </w:r>
    </w:p>
    <w:p w:rsidR="002257A2" w:rsidRPr="00460A00" w:rsidRDefault="002257A2"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Pr>
          <w:sz w:val="26"/>
          <w:szCs w:val="26"/>
          <w:lang w:val="nl-NL"/>
        </w:rPr>
        <w:t>Ông Trần Đại Nghĩa</w:t>
      </w:r>
      <w:r>
        <w:rPr>
          <w:sz w:val="26"/>
          <w:szCs w:val="26"/>
          <w:lang w:val="nl-NL"/>
        </w:rPr>
        <w:tab/>
        <w:t>Ủy viên</w:t>
      </w:r>
      <w:r>
        <w:rPr>
          <w:sz w:val="26"/>
          <w:szCs w:val="26"/>
          <w:lang w:val="nl-NL"/>
        </w:rPr>
        <w:tab/>
        <w:t>10/06/2014</w:t>
      </w:r>
      <w:r>
        <w:rPr>
          <w:sz w:val="26"/>
          <w:szCs w:val="26"/>
          <w:lang w:val="nl-NL"/>
        </w:rPr>
        <w:tab/>
        <w:t>-</w:t>
      </w:r>
    </w:p>
    <w:p w:rsidR="00171B91" w:rsidRPr="000324C6" w:rsidRDefault="00171B91" w:rsidP="00222D8E">
      <w:pPr>
        <w:numPr>
          <w:ilvl w:val="0"/>
          <w:numId w:val="16"/>
        </w:numPr>
        <w:spacing w:before="120" w:after="120"/>
        <w:jc w:val="both"/>
        <w:rPr>
          <w:b/>
          <w:sz w:val="26"/>
          <w:szCs w:val="26"/>
          <w:lang w:val="nl-NL"/>
        </w:rPr>
      </w:pPr>
      <w:r w:rsidRPr="000324C6">
        <w:rPr>
          <w:b/>
          <w:sz w:val="26"/>
          <w:szCs w:val="26"/>
          <w:lang w:val="nl-NL"/>
        </w:rPr>
        <w:t>Ban Kiểm soát</w:t>
      </w:r>
    </w:p>
    <w:p w:rsidR="002257A2" w:rsidRPr="00460A00" w:rsidRDefault="002257A2" w:rsidP="005F37FC">
      <w:pPr>
        <w:tabs>
          <w:tab w:val="left" w:pos="3120"/>
          <w:tab w:val="center" w:pos="5880"/>
          <w:tab w:val="center" w:pos="8160"/>
        </w:tabs>
        <w:spacing w:after="120"/>
        <w:outlineLvl w:val="0"/>
        <w:rPr>
          <w:b/>
          <w:i/>
          <w:sz w:val="26"/>
          <w:szCs w:val="26"/>
          <w:lang w:val="nl-NL"/>
        </w:rPr>
      </w:pPr>
      <w:r>
        <w:rPr>
          <w:b/>
          <w:i/>
          <w:sz w:val="26"/>
          <w:szCs w:val="26"/>
          <w:lang w:val="nl-NL"/>
        </w:rPr>
        <w:t>Họ và tên</w:t>
      </w:r>
      <w:r>
        <w:rPr>
          <w:b/>
          <w:i/>
          <w:sz w:val="26"/>
          <w:szCs w:val="26"/>
          <w:lang w:val="nl-NL"/>
        </w:rPr>
        <w:tab/>
        <w:t>Chức vụ</w:t>
      </w:r>
      <w:r>
        <w:rPr>
          <w:b/>
          <w:i/>
          <w:sz w:val="26"/>
          <w:szCs w:val="26"/>
          <w:lang w:val="nl-NL"/>
        </w:rPr>
        <w:tab/>
        <w:t>Ngày bổ nhiệm</w:t>
      </w:r>
      <w:r>
        <w:rPr>
          <w:b/>
          <w:i/>
          <w:sz w:val="26"/>
          <w:szCs w:val="26"/>
          <w:lang w:val="nl-NL"/>
        </w:rPr>
        <w:tab/>
        <w:t>Ngày miễn nhiệm</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 xml:space="preserve">Bà Lê Thị Hoàng Mai </w:t>
      </w:r>
      <w:r w:rsidRPr="00460A00">
        <w:rPr>
          <w:sz w:val="26"/>
          <w:szCs w:val="26"/>
          <w:lang w:val="nl-NL"/>
        </w:rPr>
        <w:tab/>
        <w:t>Trưởng ban</w:t>
      </w:r>
      <w:r w:rsidRPr="00460A00">
        <w:rPr>
          <w:sz w:val="26"/>
          <w:szCs w:val="26"/>
          <w:lang w:val="nl-NL"/>
        </w:rPr>
        <w:tab/>
        <w:t>15/05/2012</w:t>
      </w:r>
      <w:r w:rsidR="002257A2">
        <w:rPr>
          <w:sz w:val="26"/>
          <w:szCs w:val="26"/>
          <w:lang w:val="nl-NL"/>
        </w:rPr>
        <w:tab/>
        <w:t>-</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Bà Huỳnh Thị Ngọc</w:t>
      </w:r>
      <w:r w:rsidRPr="00460A00">
        <w:rPr>
          <w:sz w:val="26"/>
          <w:szCs w:val="26"/>
          <w:lang w:val="nl-NL"/>
        </w:rPr>
        <w:tab/>
        <w:t>Thành viên</w:t>
      </w:r>
      <w:r w:rsidRPr="00460A00">
        <w:rPr>
          <w:sz w:val="26"/>
          <w:szCs w:val="26"/>
          <w:lang w:val="nl-NL"/>
        </w:rPr>
        <w:tab/>
        <w:t>15/05/2012</w:t>
      </w:r>
      <w:r w:rsidR="002257A2">
        <w:rPr>
          <w:sz w:val="26"/>
          <w:szCs w:val="26"/>
          <w:lang w:val="nl-NL"/>
        </w:rPr>
        <w:tab/>
        <w:t>-</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Bà Nguyễn Thị Mười</w:t>
      </w:r>
      <w:r w:rsidRPr="00460A00">
        <w:rPr>
          <w:sz w:val="26"/>
          <w:szCs w:val="26"/>
          <w:lang w:val="nl-NL"/>
        </w:rPr>
        <w:tab/>
        <w:t>Thành viên</w:t>
      </w:r>
      <w:r w:rsidRPr="00460A00">
        <w:rPr>
          <w:sz w:val="26"/>
          <w:szCs w:val="26"/>
          <w:lang w:val="nl-NL"/>
        </w:rPr>
        <w:tab/>
        <w:t>15/05/2012</w:t>
      </w:r>
      <w:r w:rsidR="002257A2">
        <w:rPr>
          <w:sz w:val="26"/>
          <w:szCs w:val="26"/>
          <w:lang w:val="nl-NL"/>
        </w:rPr>
        <w:tab/>
        <w:t>-</w:t>
      </w:r>
    </w:p>
    <w:p w:rsidR="00171B91" w:rsidRPr="000324C6" w:rsidRDefault="00171B91" w:rsidP="00222D8E">
      <w:pPr>
        <w:numPr>
          <w:ilvl w:val="0"/>
          <w:numId w:val="16"/>
        </w:numPr>
        <w:spacing w:before="120" w:after="120"/>
        <w:jc w:val="both"/>
        <w:rPr>
          <w:b/>
          <w:sz w:val="26"/>
          <w:szCs w:val="26"/>
          <w:lang w:val="nl-NL"/>
        </w:rPr>
      </w:pPr>
      <w:r w:rsidRPr="000324C6">
        <w:rPr>
          <w:b/>
          <w:sz w:val="26"/>
          <w:szCs w:val="26"/>
          <w:lang w:val="nl-NL"/>
        </w:rPr>
        <w:t xml:space="preserve">Ban </w:t>
      </w:r>
      <w:r w:rsidR="001229C0" w:rsidRPr="000324C6">
        <w:rPr>
          <w:b/>
          <w:sz w:val="26"/>
          <w:szCs w:val="26"/>
          <w:lang w:val="nl-NL"/>
        </w:rPr>
        <w:t xml:space="preserve">Tổng </w:t>
      </w:r>
      <w:r w:rsidRPr="000324C6">
        <w:rPr>
          <w:b/>
          <w:sz w:val="26"/>
          <w:szCs w:val="26"/>
          <w:lang w:val="nl-NL"/>
        </w:rPr>
        <w:t>Giám đốc và Kế toán trưởng</w:t>
      </w:r>
    </w:p>
    <w:p w:rsidR="00A01B46" w:rsidRPr="00460A00" w:rsidRDefault="00A01B46" w:rsidP="005F37FC">
      <w:pPr>
        <w:tabs>
          <w:tab w:val="left" w:pos="3120"/>
          <w:tab w:val="center" w:pos="5880"/>
          <w:tab w:val="center" w:pos="8160"/>
        </w:tabs>
        <w:spacing w:after="120"/>
        <w:outlineLvl w:val="0"/>
        <w:rPr>
          <w:b/>
          <w:i/>
          <w:sz w:val="26"/>
          <w:szCs w:val="26"/>
          <w:lang w:val="nl-NL"/>
        </w:rPr>
      </w:pPr>
      <w:r>
        <w:rPr>
          <w:b/>
          <w:i/>
          <w:sz w:val="26"/>
          <w:szCs w:val="26"/>
          <w:lang w:val="nl-NL"/>
        </w:rPr>
        <w:t>Họ và tên</w:t>
      </w:r>
      <w:r>
        <w:rPr>
          <w:b/>
          <w:i/>
          <w:sz w:val="26"/>
          <w:szCs w:val="26"/>
          <w:lang w:val="nl-NL"/>
        </w:rPr>
        <w:tab/>
        <w:t>Chức vụ</w:t>
      </w:r>
      <w:r>
        <w:rPr>
          <w:b/>
          <w:i/>
          <w:sz w:val="26"/>
          <w:szCs w:val="26"/>
          <w:lang w:val="nl-NL"/>
        </w:rPr>
        <w:tab/>
        <w:t>Ngày bổ nhiệm</w:t>
      </w:r>
      <w:r>
        <w:rPr>
          <w:b/>
          <w:i/>
          <w:sz w:val="26"/>
          <w:szCs w:val="26"/>
          <w:lang w:val="nl-NL"/>
        </w:rPr>
        <w:tab/>
        <w:t>Ngày miễn nhiệm</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Ông Lê Trung Châu</w:t>
      </w:r>
      <w:r w:rsidRPr="00460A00">
        <w:rPr>
          <w:sz w:val="26"/>
          <w:szCs w:val="26"/>
          <w:lang w:val="nl-NL"/>
        </w:rPr>
        <w:tab/>
        <w:t>Tổng Giám đốc</w:t>
      </w:r>
      <w:r w:rsidRPr="00460A00">
        <w:rPr>
          <w:sz w:val="26"/>
          <w:szCs w:val="26"/>
          <w:lang w:val="nl-NL"/>
        </w:rPr>
        <w:tab/>
        <w:t>16/05/2012</w:t>
      </w:r>
      <w:r w:rsidR="005F37FC">
        <w:rPr>
          <w:sz w:val="26"/>
          <w:szCs w:val="26"/>
          <w:lang w:val="nl-NL"/>
        </w:rPr>
        <w:tab/>
        <w:t>28/02/2014</w:t>
      </w:r>
    </w:p>
    <w:p w:rsidR="005F37FC" w:rsidRPr="005F37FC" w:rsidRDefault="005F37FC"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Ông Trương Đức Hùng</w:t>
      </w:r>
      <w:r w:rsidRPr="00460A00">
        <w:rPr>
          <w:sz w:val="26"/>
          <w:szCs w:val="26"/>
          <w:lang w:val="nl-NL"/>
        </w:rPr>
        <w:tab/>
        <w:t>Tổng Giám đốc</w:t>
      </w:r>
      <w:r w:rsidRPr="00460A00">
        <w:rPr>
          <w:sz w:val="26"/>
          <w:szCs w:val="26"/>
          <w:lang w:val="nl-NL"/>
        </w:rPr>
        <w:tab/>
      </w:r>
      <w:r>
        <w:rPr>
          <w:sz w:val="26"/>
          <w:szCs w:val="26"/>
          <w:lang w:val="nl-NL"/>
        </w:rPr>
        <w:t>28/02/2014</w:t>
      </w:r>
      <w:r>
        <w:rPr>
          <w:sz w:val="26"/>
          <w:szCs w:val="26"/>
          <w:lang w:val="nl-NL"/>
        </w:rPr>
        <w:tab/>
        <w:t>-</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Ông Đỗ Minh Tuấn</w:t>
      </w:r>
      <w:r w:rsidRPr="00460A00">
        <w:rPr>
          <w:sz w:val="26"/>
          <w:szCs w:val="26"/>
          <w:lang w:val="nl-NL"/>
        </w:rPr>
        <w:tab/>
        <w:t>P</w:t>
      </w:r>
      <w:r w:rsidR="005F37FC">
        <w:rPr>
          <w:sz w:val="26"/>
          <w:szCs w:val="26"/>
          <w:lang w:val="nl-NL"/>
        </w:rPr>
        <w:t>.</w:t>
      </w:r>
      <w:r w:rsidRPr="00460A00">
        <w:rPr>
          <w:sz w:val="26"/>
          <w:szCs w:val="26"/>
          <w:lang w:val="nl-NL"/>
        </w:rPr>
        <w:t xml:space="preserve"> Tổng Giám đốc</w:t>
      </w:r>
      <w:r w:rsidR="005F37FC">
        <w:rPr>
          <w:sz w:val="26"/>
          <w:szCs w:val="26"/>
          <w:lang w:val="nl-NL"/>
        </w:rPr>
        <w:tab/>
      </w:r>
      <w:r w:rsidRPr="00460A00">
        <w:rPr>
          <w:sz w:val="26"/>
          <w:szCs w:val="26"/>
          <w:lang w:val="nl-NL"/>
        </w:rPr>
        <w:t>16/05/2012</w:t>
      </w:r>
      <w:r w:rsidR="005F37FC">
        <w:rPr>
          <w:sz w:val="26"/>
          <w:szCs w:val="26"/>
          <w:lang w:val="nl-NL"/>
        </w:rPr>
        <w:tab/>
        <w:t>-</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Ông Nguyễn Danh Ngọc</w:t>
      </w:r>
      <w:r w:rsidRPr="00460A00">
        <w:rPr>
          <w:sz w:val="26"/>
          <w:szCs w:val="26"/>
          <w:lang w:val="nl-NL"/>
        </w:rPr>
        <w:tab/>
      </w:r>
      <w:r w:rsidR="005F37FC" w:rsidRPr="00460A00">
        <w:rPr>
          <w:sz w:val="26"/>
          <w:szCs w:val="26"/>
          <w:lang w:val="nl-NL"/>
        </w:rPr>
        <w:t>P</w:t>
      </w:r>
      <w:r w:rsidR="005F37FC">
        <w:rPr>
          <w:sz w:val="26"/>
          <w:szCs w:val="26"/>
          <w:lang w:val="nl-NL"/>
        </w:rPr>
        <w:t>.</w:t>
      </w:r>
      <w:r w:rsidR="005F37FC" w:rsidRPr="00460A00">
        <w:rPr>
          <w:sz w:val="26"/>
          <w:szCs w:val="26"/>
          <w:lang w:val="nl-NL"/>
        </w:rPr>
        <w:t xml:space="preserve"> Tổng Giám đốc</w:t>
      </w:r>
      <w:r w:rsidRPr="00460A00">
        <w:rPr>
          <w:sz w:val="26"/>
          <w:szCs w:val="26"/>
          <w:lang w:val="nl-NL"/>
        </w:rPr>
        <w:tab/>
        <w:t>16/05/2012</w:t>
      </w:r>
      <w:r w:rsidR="005F37FC">
        <w:rPr>
          <w:sz w:val="26"/>
          <w:szCs w:val="26"/>
          <w:lang w:val="nl-NL"/>
        </w:rPr>
        <w:tab/>
        <w:t>-</w:t>
      </w:r>
    </w:p>
    <w:p w:rsidR="00171B91" w:rsidRPr="00460A00" w:rsidRDefault="00171B91" w:rsidP="00222D8E">
      <w:pPr>
        <w:numPr>
          <w:ilvl w:val="0"/>
          <w:numId w:val="7"/>
        </w:numPr>
        <w:tabs>
          <w:tab w:val="clear" w:pos="720"/>
          <w:tab w:val="left" w:pos="3120"/>
          <w:tab w:val="center" w:pos="5880"/>
          <w:tab w:val="center" w:pos="8160"/>
        </w:tabs>
        <w:spacing w:before="120"/>
        <w:ind w:left="360" w:hanging="357"/>
        <w:jc w:val="both"/>
        <w:rPr>
          <w:sz w:val="26"/>
          <w:szCs w:val="26"/>
          <w:lang w:val="nl-NL"/>
        </w:rPr>
      </w:pPr>
      <w:r w:rsidRPr="00460A00">
        <w:rPr>
          <w:sz w:val="26"/>
          <w:szCs w:val="26"/>
          <w:lang w:val="nl-NL"/>
        </w:rPr>
        <w:t>Bà Nguyễn Thị Sáu</w:t>
      </w:r>
      <w:r w:rsidRPr="00460A00">
        <w:rPr>
          <w:sz w:val="26"/>
          <w:szCs w:val="26"/>
          <w:lang w:val="nl-NL"/>
        </w:rPr>
        <w:tab/>
        <w:t>Kế toán tr</w:t>
      </w:r>
      <w:r w:rsidRPr="00460A00">
        <w:rPr>
          <w:rFonts w:hint="eastAsia"/>
          <w:sz w:val="26"/>
          <w:szCs w:val="26"/>
          <w:lang w:val="nl-NL"/>
        </w:rPr>
        <w:t>ư</w:t>
      </w:r>
      <w:r w:rsidRPr="00460A00">
        <w:rPr>
          <w:sz w:val="26"/>
          <w:szCs w:val="26"/>
          <w:lang w:val="nl-NL"/>
        </w:rPr>
        <w:t>ởng</w:t>
      </w:r>
      <w:r w:rsidRPr="00460A00">
        <w:rPr>
          <w:sz w:val="26"/>
          <w:szCs w:val="26"/>
          <w:lang w:val="nl-NL"/>
        </w:rPr>
        <w:tab/>
        <w:t>16/05/2012</w:t>
      </w:r>
      <w:r w:rsidR="005F37FC">
        <w:rPr>
          <w:sz w:val="26"/>
          <w:szCs w:val="26"/>
          <w:lang w:val="nl-NL"/>
        </w:rPr>
        <w:tab/>
        <w:t>-</w:t>
      </w:r>
    </w:p>
    <w:p w:rsidR="000324C6" w:rsidRDefault="00826AB5" w:rsidP="00222D8E">
      <w:pPr>
        <w:numPr>
          <w:ilvl w:val="0"/>
          <w:numId w:val="6"/>
        </w:numPr>
        <w:spacing w:before="240" w:after="120"/>
        <w:ind w:left="357" w:hanging="357"/>
        <w:jc w:val="both"/>
        <w:rPr>
          <w:b/>
          <w:sz w:val="26"/>
          <w:szCs w:val="26"/>
          <w:lang w:val="nl-NL"/>
        </w:rPr>
      </w:pPr>
      <w:r w:rsidRPr="00460A00">
        <w:rPr>
          <w:b/>
          <w:sz w:val="26"/>
          <w:szCs w:val="26"/>
          <w:lang w:val="nl-NL"/>
        </w:rPr>
        <w:t>Số lượng cán bộ, nhân viên</w:t>
      </w:r>
      <w:r w:rsidR="00B07FA3" w:rsidRPr="00460A00">
        <w:rPr>
          <w:b/>
          <w:sz w:val="26"/>
          <w:szCs w:val="26"/>
          <w:lang w:val="nl-NL"/>
        </w:rPr>
        <w:t xml:space="preserve">: </w:t>
      </w:r>
    </w:p>
    <w:p w:rsidR="00171B91" w:rsidRPr="000324C6" w:rsidRDefault="00171B91" w:rsidP="000324C6">
      <w:pPr>
        <w:tabs>
          <w:tab w:val="left" w:pos="4920"/>
        </w:tabs>
        <w:spacing w:line="360" w:lineRule="auto"/>
        <w:ind w:left="36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 xml:space="preserve">Tổng số công nhân </w:t>
      </w:r>
      <w:r w:rsidR="00493651" w:rsidRPr="000324C6">
        <w:rPr>
          <w:rFonts w:asciiTheme="majorHAnsi" w:hAnsiTheme="majorHAnsi" w:cstheme="majorHAnsi"/>
          <w:spacing w:val="-2"/>
          <w:sz w:val="26"/>
          <w:szCs w:val="26"/>
          <w:lang w:val="nl-NL"/>
        </w:rPr>
        <w:t>viên hiện có đến ngày 31/12/201</w:t>
      </w:r>
      <w:r w:rsidR="005F37FC" w:rsidRPr="000324C6">
        <w:rPr>
          <w:rFonts w:asciiTheme="majorHAnsi" w:hAnsiTheme="majorHAnsi" w:cstheme="majorHAnsi"/>
          <w:spacing w:val="-2"/>
          <w:sz w:val="26"/>
          <w:szCs w:val="26"/>
          <w:lang w:val="nl-NL"/>
        </w:rPr>
        <w:t>4</w:t>
      </w:r>
      <w:r w:rsidRPr="000324C6">
        <w:rPr>
          <w:rFonts w:asciiTheme="majorHAnsi" w:hAnsiTheme="majorHAnsi" w:cstheme="majorHAnsi"/>
          <w:spacing w:val="-2"/>
          <w:sz w:val="26"/>
          <w:szCs w:val="26"/>
          <w:lang w:val="nl-NL"/>
        </w:rPr>
        <w:t xml:space="preserve"> là </w:t>
      </w:r>
      <w:r w:rsidR="00ED0352" w:rsidRPr="000324C6">
        <w:rPr>
          <w:rFonts w:asciiTheme="majorHAnsi" w:hAnsiTheme="majorHAnsi" w:cstheme="majorHAnsi"/>
          <w:spacing w:val="-2"/>
          <w:sz w:val="26"/>
          <w:szCs w:val="26"/>
          <w:lang w:val="nl-NL"/>
        </w:rPr>
        <w:t>2</w:t>
      </w:r>
      <w:r w:rsidR="005F37FC" w:rsidRPr="000324C6">
        <w:rPr>
          <w:rFonts w:asciiTheme="majorHAnsi" w:hAnsiTheme="majorHAnsi" w:cstheme="majorHAnsi"/>
          <w:spacing w:val="-2"/>
          <w:sz w:val="26"/>
          <w:szCs w:val="26"/>
          <w:lang w:val="nl-NL"/>
        </w:rPr>
        <w:t>47</w:t>
      </w:r>
      <w:r w:rsidRPr="000324C6">
        <w:rPr>
          <w:rFonts w:asciiTheme="majorHAnsi" w:hAnsiTheme="majorHAnsi" w:cstheme="majorHAnsi"/>
          <w:spacing w:val="-2"/>
          <w:sz w:val="26"/>
          <w:szCs w:val="26"/>
          <w:lang w:val="nl-NL"/>
        </w:rPr>
        <w:t>người. Trong đó, nhân viên quản lý là 21 người.</w:t>
      </w:r>
    </w:p>
    <w:p w:rsidR="00171B91" w:rsidRPr="00460A00" w:rsidRDefault="00171B91" w:rsidP="00222D8E">
      <w:pPr>
        <w:numPr>
          <w:ilvl w:val="0"/>
          <w:numId w:val="6"/>
        </w:numPr>
        <w:spacing w:before="120" w:after="120"/>
        <w:ind w:left="360" w:hanging="360"/>
        <w:jc w:val="both"/>
        <w:rPr>
          <w:b/>
          <w:sz w:val="26"/>
          <w:szCs w:val="26"/>
          <w:lang w:val="nl-NL"/>
        </w:rPr>
      </w:pPr>
      <w:r w:rsidRPr="00460A00">
        <w:rPr>
          <w:b/>
          <w:sz w:val="26"/>
          <w:szCs w:val="26"/>
          <w:lang w:val="nl-NL"/>
        </w:rPr>
        <w:t xml:space="preserve">Chính sách đối với người lao động: </w:t>
      </w:r>
    </w:p>
    <w:p w:rsidR="00171B91" w:rsidRPr="000324C6" w:rsidRDefault="000324C6"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Pr>
          <w:rFonts w:asciiTheme="majorHAnsi" w:hAnsiTheme="majorHAnsi" w:cstheme="majorHAnsi"/>
          <w:b/>
          <w:spacing w:val="-2"/>
          <w:sz w:val="26"/>
          <w:szCs w:val="26"/>
          <w:lang w:val="nl-NL"/>
        </w:rPr>
        <w:t>Chế độ làm việc:</w:t>
      </w:r>
    </w:p>
    <w:p w:rsidR="00171B91" w:rsidRPr="000324C6" w:rsidRDefault="00171B91" w:rsidP="000324C6">
      <w:pPr>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 xml:space="preserve">Thời gian làm việc: Công ty đang thực hiện chế độ làm việc 44 giờ/tuần, các nhân viên tại văn phòng làm việc theo giờ hành chánh, tại các đơn vị của Công ty được tổ chức làm việc theo ca, nhưng vẫn đảm bảo tuần làm việc 44 giờ. </w:t>
      </w:r>
    </w:p>
    <w:p w:rsidR="00171B91" w:rsidRPr="000324C6" w:rsidRDefault="00171B91" w:rsidP="00036D33">
      <w:pPr>
        <w:widowControl w:val="0"/>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 xml:space="preserve">Nghỉ phép, nghỉ lễ, tết: Thực hiện theo Luật lao động, nhân viên Công ty làm việc với thời gian 12 tháng được nghỉ phép 12 ngày và thời gian không làm việc đủ 12 tháng được tính theo tỷ lệ thời gian làm việc. Ngoài ra cứ 05 năm làm việc tại Công ty, được cộng thêm 01 ngày phép trong năm. Nhân viên được nghỉ lễ, tết </w:t>
      </w:r>
      <w:r w:rsidR="00417935" w:rsidRPr="000324C6">
        <w:rPr>
          <w:rFonts w:asciiTheme="majorHAnsi" w:hAnsiTheme="majorHAnsi" w:cstheme="majorHAnsi"/>
          <w:spacing w:val="-2"/>
          <w:sz w:val="26"/>
          <w:szCs w:val="26"/>
          <w:lang w:val="nl-NL"/>
        </w:rPr>
        <w:t>10</w:t>
      </w:r>
      <w:r w:rsidRPr="000324C6">
        <w:rPr>
          <w:rFonts w:asciiTheme="majorHAnsi" w:hAnsiTheme="majorHAnsi" w:cstheme="majorHAnsi"/>
          <w:spacing w:val="-2"/>
          <w:sz w:val="26"/>
          <w:szCs w:val="26"/>
          <w:lang w:val="nl-NL"/>
        </w:rPr>
        <w:t xml:space="preserve"> ngày theo quy định của bộ Luật lao động.</w:t>
      </w:r>
    </w:p>
    <w:p w:rsidR="00171B91" w:rsidRPr="00036D33" w:rsidRDefault="00171B91" w:rsidP="00036D33">
      <w:pPr>
        <w:widowControl w:val="0"/>
        <w:tabs>
          <w:tab w:val="left" w:pos="4920"/>
        </w:tabs>
        <w:spacing w:line="360" w:lineRule="auto"/>
        <w:ind w:left="720"/>
        <w:jc w:val="both"/>
        <w:rPr>
          <w:rFonts w:asciiTheme="majorHAnsi" w:hAnsiTheme="majorHAnsi" w:cstheme="majorHAnsi"/>
          <w:spacing w:val="-6"/>
          <w:sz w:val="26"/>
          <w:szCs w:val="26"/>
          <w:lang w:val="nl-NL"/>
        </w:rPr>
      </w:pPr>
      <w:r w:rsidRPr="00036D33">
        <w:rPr>
          <w:rFonts w:asciiTheme="majorHAnsi" w:hAnsiTheme="majorHAnsi" w:cstheme="majorHAnsi"/>
          <w:spacing w:val="-6"/>
          <w:sz w:val="26"/>
          <w:szCs w:val="26"/>
          <w:lang w:val="nl-NL"/>
        </w:rPr>
        <w:t xml:space="preserve">Nghỉ ốm, thai sản: Người lao động ốm đau, thai sản (có giấy xác nhận của cơ sở y tế) được nghỉ ngơi và được thanh toán chế độ bảo hiểm xã hội theo Luật bảo hiểm hiện hành. </w:t>
      </w:r>
    </w:p>
    <w:p w:rsidR="00171B91" w:rsidRPr="000324C6" w:rsidRDefault="00171B91" w:rsidP="000324C6">
      <w:pPr>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lastRenderedPageBreak/>
        <w:t xml:space="preserve">Các chế độ, phúc lợi: Công ty thực hiện đầy đủ các chế độ, quyền lợi cho người lao động theo quy định của pháp luật lao động. </w:t>
      </w:r>
    </w:p>
    <w:p w:rsidR="00171B91" w:rsidRPr="000324C6" w:rsidRDefault="00171B91" w:rsidP="000324C6">
      <w:pPr>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Trang bị trang phục, đồng phục, phương tiện lao động cho CBCNV.</w:t>
      </w:r>
    </w:p>
    <w:p w:rsidR="00171B91" w:rsidRPr="000324C6" w:rsidRDefault="00171B91" w:rsidP="000324C6">
      <w:pPr>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Chi tiền ăn tiền ăn ca hàng tháng cho cán bộ công nhân viên, với mức chi 250.000 đồng/người/tháng.</w:t>
      </w:r>
    </w:p>
    <w:p w:rsidR="00171B91" w:rsidRPr="000324C6" w:rsidRDefault="00171B91" w:rsidP="000324C6">
      <w:pPr>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 xml:space="preserve">Ngoài ra, công tác an toàn - vệ sinh lao động được cấp lãnh đạo Công ty quan tâm hàng đầu, quán triệt cho CBCNV nắm vững tầm quan trọng của công tác an toàn - vệ sinh lao động. </w:t>
      </w:r>
    </w:p>
    <w:p w:rsidR="00171B91" w:rsidRPr="000324C6" w:rsidRDefault="00171B91" w:rsidP="000324C6">
      <w:pPr>
        <w:tabs>
          <w:tab w:val="left" w:pos="4920"/>
        </w:tabs>
        <w:spacing w:line="360" w:lineRule="auto"/>
        <w:ind w:left="720"/>
        <w:jc w:val="both"/>
        <w:rPr>
          <w:rFonts w:asciiTheme="majorHAnsi" w:hAnsiTheme="majorHAnsi" w:cstheme="majorHAnsi"/>
          <w:spacing w:val="-2"/>
          <w:sz w:val="26"/>
          <w:szCs w:val="26"/>
          <w:lang w:val="nl-NL"/>
        </w:rPr>
      </w:pPr>
      <w:r w:rsidRPr="000324C6">
        <w:rPr>
          <w:rFonts w:asciiTheme="majorHAnsi" w:hAnsiTheme="majorHAnsi" w:cstheme="majorHAnsi"/>
          <w:spacing w:val="-2"/>
          <w:sz w:val="26"/>
          <w:szCs w:val="26"/>
          <w:lang w:val="nl-NL"/>
        </w:rPr>
        <w:t xml:space="preserve">Hoạt động của tổ chức Đảng, Công đoàn và Đoàn thanh niên đều được tạo điều kiện thuận lợi.    </w:t>
      </w:r>
    </w:p>
    <w:p w:rsidR="00171B91" w:rsidRPr="000324C6" w:rsidRDefault="00171B91"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0324C6">
        <w:rPr>
          <w:rFonts w:asciiTheme="majorHAnsi" w:hAnsiTheme="majorHAnsi" w:cstheme="majorHAnsi"/>
          <w:b/>
          <w:spacing w:val="-2"/>
          <w:sz w:val="26"/>
          <w:szCs w:val="26"/>
          <w:lang w:val="nl-NL"/>
        </w:rPr>
        <w:t>Chính sách tuyển dụng, đào tạo.</w:t>
      </w:r>
    </w:p>
    <w:p w:rsidR="00171B91" w:rsidRPr="00A97D97" w:rsidRDefault="00171B91" w:rsidP="00A97D97">
      <w:pPr>
        <w:tabs>
          <w:tab w:val="left" w:pos="4920"/>
        </w:tabs>
        <w:spacing w:line="360" w:lineRule="auto"/>
        <w:ind w:left="720"/>
        <w:jc w:val="both"/>
        <w:rPr>
          <w:rFonts w:asciiTheme="majorHAnsi" w:hAnsiTheme="majorHAnsi" w:cstheme="majorHAnsi"/>
          <w:spacing w:val="-2"/>
          <w:sz w:val="26"/>
          <w:szCs w:val="26"/>
          <w:lang w:val="nl-NL"/>
        </w:rPr>
      </w:pPr>
      <w:r w:rsidRPr="00A97D97">
        <w:rPr>
          <w:rFonts w:asciiTheme="majorHAnsi" w:hAnsiTheme="majorHAnsi" w:cstheme="majorHAnsi"/>
          <w:spacing w:val="-2"/>
          <w:sz w:val="26"/>
          <w:szCs w:val="26"/>
          <w:lang w:val="nl-NL"/>
        </w:rPr>
        <w:t>Tuyển dụng: Mục tiêu tuyển dụng của Công ty là thu hút người lao động có kinh nghiệm, năng lực chuyên môn đáp ứng được yêu cầu công việc. Công ty thường xuyên quan tâm tuyển dụng sắp xếp, bố trí và kiện toàn đội ngũ cán bộ phù hợp với năng lực, trình độ chuyên môn đáp ứng với yêu cầu, nhiệm vụ kinh doanh.</w:t>
      </w:r>
    </w:p>
    <w:p w:rsidR="00171B91" w:rsidRPr="00A97D97" w:rsidRDefault="00171B91" w:rsidP="00A97D97">
      <w:pPr>
        <w:tabs>
          <w:tab w:val="left" w:pos="4920"/>
        </w:tabs>
        <w:spacing w:line="360" w:lineRule="auto"/>
        <w:ind w:left="720"/>
        <w:jc w:val="both"/>
        <w:rPr>
          <w:rFonts w:asciiTheme="majorHAnsi" w:hAnsiTheme="majorHAnsi" w:cstheme="majorHAnsi"/>
          <w:spacing w:val="-2"/>
          <w:sz w:val="26"/>
          <w:szCs w:val="26"/>
          <w:lang w:val="nl-NL"/>
        </w:rPr>
      </w:pPr>
      <w:r w:rsidRPr="00A97D97">
        <w:rPr>
          <w:rFonts w:asciiTheme="majorHAnsi" w:hAnsiTheme="majorHAnsi" w:cstheme="majorHAnsi"/>
          <w:spacing w:val="-2"/>
          <w:sz w:val="26"/>
          <w:szCs w:val="26"/>
          <w:lang w:val="nl-NL"/>
        </w:rPr>
        <w:t>Đào tạo: Công ty chú trọng việc đẩy mạnh công tác đào tạo, bồi dưỡng, đặc biệt là trình độ chuyên môn nghiệp vụ. Công ty kết hợp chặt chẽ giữa vấn đề đào tạo và phát triển nhân viên, luôn tạo điều kiện cho nhân viên tham gia các khoá huấn luyện, đào tạo nội bộ và bên ngoài để nâng cao nghiệp vụ chuyên môn, học tập những kỹ năng mới cần thiết cho nhân viên để phát triển năng lực công tác nhằm đáp ứng yêu cầu công việc hiện tại cũng như trong tương lai của Công ty. Công ty có tổ chức cho cán bộ quản lý theo học các lớp đào tạo ngắn hoặc dài hạn theo yêu cầu của công tác tổ chức quản lý, kinh doanh tại Công ty và đài thọ 100% chi phí học tập cũng như chế độ lương trong thời gian học tập.</w:t>
      </w:r>
    </w:p>
    <w:p w:rsidR="00171B91" w:rsidRPr="000324C6" w:rsidRDefault="00171B91" w:rsidP="00222D8E">
      <w:pPr>
        <w:pStyle w:val="ListParagraph"/>
        <w:numPr>
          <w:ilvl w:val="0"/>
          <w:numId w:val="13"/>
        </w:numPr>
        <w:tabs>
          <w:tab w:val="left" w:pos="4920"/>
        </w:tabs>
        <w:spacing w:before="0" w:line="360" w:lineRule="auto"/>
        <w:rPr>
          <w:rFonts w:asciiTheme="majorHAnsi" w:hAnsiTheme="majorHAnsi" w:cstheme="majorHAnsi"/>
          <w:b/>
          <w:spacing w:val="-2"/>
          <w:sz w:val="26"/>
          <w:szCs w:val="26"/>
          <w:lang w:val="nl-NL"/>
        </w:rPr>
      </w:pPr>
      <w:r w:rsidRPr="000324C6">
        <w:rPr>
          <w:rFonts w:asciiTheme="majorHAnsi" w:hAnsiTheme="majorHAnsi" w:cstheme="majorHAnsi"/>
          <w:b/>
          <w:spacing w:val="-2"/>
          <w:sz w:val="26"/>
          <w:szCs w:val="26"/>
          <w:lang w:val="nl-NL"/>
        </w:rPr>
        <w:t>Chính sách lương, thưởng, phúc lợi.</w:t>
      </w:r>
    </w:p>
    <w:p w:rsidR="00171B91" w:rsidRPr="00A97D97" w:rsidRDefault="00171B91" w:rsidP="00A97D97">
      <w:pPr>
        <w:tabs>
          <w:tab w:val="left" w:pos="4920"/>
        </w:tabs>
        <w:spacing w:line="360" w:lineRule="auto"/>
        <w:ind w:left="720"/>
        <w:jc w:val="both"/>
        <w:rPr>
          <w:rFonts w:asciiTheme="majorHAnsi" w:hAnsiTheme="majorHAnsi" w:cstheme="majorHAnsi"/>
          <w:spacing w:val="-2"/>
          <w:sz w:val="26"/>
          <w:szCs w:val="26"/>
          <w:lang w:val="nl-NL"/>
        </w:rPr>
      </w:pPr>
      <w:r w:rsidRPr="00A97D97">
        <w:rPr>
          <w:rFonts w:asciiTheme="majorHAnsi" w:hAnsiTheme="majorHAnsi" w:cstheme="majorHAnsi"/>
          <w:spacing w:val="-2"/>
          <w:sz w:val="26"/>
          <w:szCs w:val="26"/>
          <w:lang w:val="nl-NL"/>
        </w:rPr>
        <w:t xml:space="preserve">Chính sách lương: Công ty xây dựng quy chế về quản lý và phân phối tiền lương áp dụng thống nhất trong toàn Công ty. </w:t>
      </w:r>
    </w:p>
    <w:p w:rsidR="00171B91" w:rsidRPr="00A97D97" w:rsidRDefault="00171B91" w:rsidP="00036D33">
      <w:pPr>
        <w:widowControl w:val="0"/>
        <w:tabs>
          <w:tab w:val="left" w:pos="4920"/>
        </w:tabs>
        <w:spacing w:line="360" w:lineRule="auto"/>
        <w:ind w:left="720"/>
        <w:jc w:val="both"/>
        <w:rPr>
          <w:rFonts w:asciiTheme="majorHAnsi" w:hAnsiTheme="majorHAnsi" w:cstheme="majorHAnsi"/>
          <w:spacing w:val="-2"/>
          <w:sz w:val="26"/>
          <w:szCs w:val="26"/>
          <w:lang w:val="nl-NL"/>
        </w:rPr>
      </w:pPr>
      <w:r w:rsidRPr="00A97D97">
        <w:rPr>
          <w:rFonts w:asciiTheme="majorHAnsi" w:hAnsiTheme="majorHAnsi" w:cstheme="majorHAnsi"/>
          <w:spacing w:val="-2"/>
          <w:sz w:val="26"/>
          <w:szCs w:val="26"/>
          <w:lang w:val="nl-NL"/>
        </w:rPr>
        <w:t>Tuỳ thuộc vào đặc điểm của từng đơn vị công ty giao đơn giá tiền lương và đưa ra các phương án trả lương khác nhau như: Lương cố định theo chức danh có trách nhiệm, lương kinh doanh với mục tiêu thu hút nhân tài, khuyến khích người tài, không ngừng nâng cao năng suất, chất lượng và hiệu quả lao động.</w:t>
      </w:r>
    </w:p>
    <w:p w:rsidR="00171B91" w:rsidRPr="00A97D97" w:rsidRDefault="00171B91" w:rsidP="00036D33">
      <w:pPr>
        <w:widowControl w:val="0"/>
        <w:tabs>
          <w:tab w:val="left" w:pos="4920"/>
        </w:tabs>
        <w:spacing w:line="360" w:lineRule="auto"/>
        <w:ind w:left="720"/>
        <w:jc w:val="both"/>
        <w:rPr>
          <w:rFonts w:asciiTheme="majorHAnsi" w:hAnsiTheme="majorHAnsi" w:cstheme="majorHAnsi"/>
          <w:spacing w:val="-2"/>
          <w:sz w:val="26"/>
          <w:szCs w:val="26"/>
          <w:lang w:val="nl-NL"/>
        </w:rPr>
      </w:pPr>
      <w:r w:rsidRPr="00A97D97">
        <w:rPr>
          <w:rFonts w:asciiTheme="majorHAnsi" w:hAnsiTheme="majorHAnsi" w:cstheme="majorHAnsi"/>
          <w:spacing w:val="-2"/>
          <w:sz w:val="26"/>
          <w:szCs w:val="26"/>
          <w:lang w:val="nl-NL"/>
        </w:rPr>
        <w:t xml:space="preserve">Công ty thực hiện việc chi trả lương cho nhân viên dựa vào cấp công việc của nhân </w:t>
      </w:r>
      <w:r w:rsidRPr="00A97D97">
        <w:rPr>
          <w:rFonts w:asciiTheme="majorHAnsi" w:hAnsiTheme="majorHAnsi" w:cstheme="majorHAnsi"/>
          <w:spacing w:val="-2"/>
          <w:sz w:val="26"/>
          <w:szCs w:val="26"/>
          <w:lang w:val="nl-NL"/>
        </w:rPr>
        <w:lastRenderedPageBreak/>
        <w:t>viên, năng lực, chức vụ, thang bảng lương của nhà nước và điều kiện kinh doanh của Công ty. Công ty thực hiện chế độ nâng lương cho cán bộ công nhân viên hàng năm và có sự quan tâm thường xuyên đến thu nhập, đời sống cán bộ công nhân viên.</w:t>
      </w:r>
    </w:p>
    <w:p w:rsidR="00171B91" w:rsidRPr="00036D33" w:rsidRDefault="00171B91" w:rsidP="00036D33">
      <w:pPr>
        <w:widowControl w:val="0"/>
        <w:tabs>
          <w:tab w:val="left" w:pos="4920"/>
        </w:tabs>
        <w:spacing w:line="360" w:lineRule="auto"/>
        <w:ind w:left="720"/>
        <w:jc w:val="both"/>
        <w:rPr>
          <w:rFonts w:asciiTheme="majorHAnsi" w:hAnsiTheme="majorHAnsi" w:cstheme="majorHAnsi"/>
          <w:spacing w:val="-6"/>
          <w:sz w:val="26"/>
          <w:szCs w:val="26"/>
          <w:lang w:val="nl-NL"/>
        </w:rPr>
      </w:pPr>
      <w:r w:rsidRPr="00036D33">
        <w:rPr>
          <w:rFonts w:asciiTheme="majorHAnsi" w:hAnsiTheme="majorHAnsi" w:cstheme="majorHAnsi"/>
          <w:spacing w:val="-6"/>
          <w:sz w:val="26"/>
          <w:szCs w:val="26"/>
          <w:lang w:val="nl-NL"/>
        </w:rPr>
        <w:t xml:space="preserve">Chính sách thưởng: Nhằm khuyến khích động viên cán bộ công nhân viên trong Công ty gia tăng hiệu quả đóng góp, Công ty có chính sách thưởng dựa trên nguyên tắc gắn với kết quả và hiệu quả lao động đạt được, việc xét thưởng sẽ thực hiện vào cuối năm căn cứ vào quá trình đạt được thành tích của cá nhân hoặc tập thể trong thực hiện công việc.  </w:t>
      </w:r>
    </w:p>
    <w:p w:rsidR="00493651" w:rsidRPr="00A97D97" w:rsidRDefault="00171B91" w:rsidP="00A97D97">
      <w:pPr>
        <w:tabs>
          <w:tab w:val="left" w:pos="4920"/>
        </w:tabs>
        <w:spacing w:line="360" w:lineRule="auto"/>
        <w:ind w:left="720"/>
        <w:jc w:val="both"/>
        <w:rPr>
          <w:rFonts w:asciiTheme="majorHAnsi" w:hAnsiTheme="majorHAnsi" w:cstheme="majorHAnsi"/>
          <w:spacing w:val="-2"/>
          <w:sz w:val="26"/>
          <w:szCs w:val="26"/>
          <w:lang w:val="nl-NL"/>
        </w:rPr>
      </w:pPr>
      <w:r w:rsidRPr="00A97D97">
        <w:rPr>
          <w:rFonts w:asciiTheme="majorHAnsi" w:hAnsiTheme="majorHAnsi" w:cstheme="majorHAnsi"/>
          <w:spacing w:val="-2"/>
          <w:sz w:val="26"/>
          <w:szCs w:val="26"/>
          <w:lang w:val="nl-NL"/>
        </w:rPr>
        <w:t>Phúc lợi: Hàng năm Công ty tổ chức khám sức khoẻ định kỳ cho toàn bộ người lao động, tổ chức đi nghỉ mát, du lịch, duy trì thường xuyên phong trào Văn - Thể - Mỹ.</w:t>
      </w:r>
    </w:p>
    <w:p w:rsidR="00826AB5" w:rsidRPr="00493651" w:rsidRDefault="00826AB5" w:rsidP="00DF2428">
      <w:pPr>
        <w:pStyle w:val="Subtitle"/>
        <w:numPr>
          <w:ilvl w:val="0"/>
          <w:numId w:val="2"/>
        </w:numPr>
        <w:spacing w:before="0" w:after="0" w:line="360" w:lineRule="auto"/>
        <w:ind w:left="2551" w:hanging="2835"/>
        <w:rPr>
          <w:rFonts w:ascii="Times New Roman" w:hAnsi="Times New Roman"/>
          <w:i/>
          <w:sz w:val="26"/>
          <w:szCs w:val="26"/>
          <w:lang w:val="nl-NL"/>
        </w:rPr>
      </w:pPr>
      <w:r w:rsidRPr="00493651">
        <w:rPr>
          <w:rFonts w:ascii="Times New Roman" w:hAnsi="Times New Roman"/>
          <w:i/>
          <w:sz w:val="26"/>
          <w:szCs w:val="26"/>
          <w:lang w:val="nl-NL"/>
        </w:rPr>
        <w:t>Tình hình đ</w:t>
      </w:r>
      <w:r w:rsidR="00DD4994" w:rsidRPr="00493651">
        <w:rPr>
          <w:rFonts w:ascii="Times New Roman" w:hAnsi="Times New Roman"/>
          <w:i/>
          <w:sz w:val="26"/>
          <w:szCs w:val="26"/>
          <w:lang w:val="nl-NL"/>
        </w:rPr>
        <w:t>ầ</w:t>
      </w:r>
      <w:r w:rsidRPr="00493651">
        <w:rPr>
          <w:rFonts w:ascii="Times New Roman" w:hAnsi="Times New Roman"/>
          <w:i/>
          <w:sz w:val="26"/>
          <w:szCs w:val="26"/>
          <w:lang w:val="nl-NL"/>
        </w:rPr>
        <w:t>u tư, tình hình thực hiện các dự án</w:t>
      </w:r>
    </w:p>
    <w:p w:rsidR="00B07FA3" w:rsidRPr="009260DD" w:rsidRDefault="00826AB5" w:rsidP="00222D8E">
      <w:pPr>
        <w:pStyle w:val="Subtitle"/>
        <w:numPr>
          <w:ilvl w:val="0"/>
          <w:numId w:val="18"/>
        </w:numPr>
        <w:spacing w:before="0" w:after="0" w:line="360" w:lineRule="auto"/>
        <w:ind w:left="0" w:hanging="284"/>
        <w:rPr>
          <w:rFonts w:ascii="Times New Roman" w:hAnsi="Times New Roman"/>
          <w:b w:val="0"/>
          <w:color w:val="000000" w:themeColor="text1"/>
          <w:sz w:val="26"/>
          <w:szCs w:val="26"/>
          <w:lang w:val="nl-NL"/>
        </w:rPr>
      </w:pPr>
      <w:r w:rsidRPr="009260DD">
        <w:rPr>
          <w:rFonts w:ascii="Times New Roman" w:hAnsi="Times New Roman"/>
          <w:b w:val="0"/>
          <w:color w:val="000000" w:themeColor="text1"/>
          <w:sz w:val="26"/>
          <w:szCs w:val="26"/>
          <w:lang w:val="nl-NL"/>
        </w:rPr>
        <w:t>Các khoản đầu tư lớn:</w:t>
      </w:r>
    </w:p>
    <w:p w:rsidR="00B07FA3" w:rsidRPr="00DF2428" w:rsidRDefault="000204BE" w:rsidP="00222D8E">
      <w:pPr>
        <w:pStyle w:val="ListParagraph"/>
        <w:numPr>
          <w:ilvl w:val="0"/>
          <w:numId w:val="17"/>
        </w:numPr>
        <w:tabs>
          <w:tab w:val="left" w:pos="4920"/>
        </w:tabs>
        <w:spacing w:before="0" w:line="360" w:lineRule="auto"/>
        <w:ind w:left="360" w:hanging="357"/>
        <w:rPr>
          <w:rFonts w:asciiTheme="majorHAnsi" w:hAnsiTheme="majorHAnsi" w:cstheme="majorHAnsi"/>
          <w:spacing w:val="-2"/>
          <w:sz w:val="26"/>
          <w:szCs w:val="26"/>
          <w:lang w:val="nl-NL"/>
        </w:rPr>
      </w:pPr>
      <w:r w:rsidRPr="00DF2428">
        <w:rPr>
          <w:rFonts w:asciiTheme="majorHAnsi" w:hAnsiTheme="majorHAnsi" w:cstheme="majorHAnsi"/>
          <w:spacing w:val="-2"/>
          <w:sz w:val="26"/>
          <w:szCs w:val="26"/>
          <w:lang w:val="nl-NL"/>
        </w:rPr>
        <w:t xml:space="preserve">Dự án xây dựng Khách sạn Sài Gòn - Ban Mê đã hoàn thành và đưa vào hoạt động kinh doanh </w:t>
      </w:r>
      <w:r w:rsidR="00287266" w:rsidRPr="00DF2428">
        <w:rPr>
          <w:rFonts w:asciiTheme="majorHAnsi" w:hAnsiTheme="majorHAnsi" w:cstheme="majorHAnsi"/>
          <w:spacing w:val="-2"/>
          <w:sz w:val="26"/>
          <w:szCs w:val="26"/>
          <w:lang w:val="nl-NL"/>
        </w:rPr>
        <w:t xml:space="preserve">vào </w:t>
      </w:r>
      <w:r w:rsidRPr="00DF2428">
        <w:rPr>
          <w:rFonts w:asciiTheme="majorHAnsi" w:hAnsiTheme="majorHAnsi" w:cstheme="majorHAnsi"/>
          <w:spacing w:val="-2"/>
          <w:sz w:val="26"/>
          <w:szCs w:val="26"/>
          <w:lang w:val="nl-NL"/>
        </w:rPr>
        <w:t>tháng 05 năm 2012.</w:t>
      </w:r>
    </w:p>
    <w:p w:rsidR="00B07FA3" w:rsidRPr="00DF2428" w:rsidRDefault="000204BE" w:rsidP="00222D8E">
      <w:pPr>
        <w:pStyle w:val="ListParagraph"/>
        <w:numPr>
          <w:ilvl w:val="0"/>
          <w:numId w:val="17"/>
        </w:numPr>
        <w:tabs>
          <w:tab w:val="left" w:pos="4920"/>
        </w:tabs>
        <w:spacing w:before="0" w:line="360" w:lineRule="auto"/>
        <w:ind w:left="360" w:hanging="357"/>
        <w:rPr>
          <w:rFonts w:asciiTheme="majorHAnsi" w:hAnsiTheme="majorHAnsi" w:cstheme="majorHAnsi"/>
          <w:spacing w:val="-2"/>
          <w:sz w:val="26"/>
          <w:szCs w:val="26"/>
          <w:lang w:val="nl-NL"/>
        </w:rPr>
      </w:pPr>
      <w:r w:rsidRPr="00DF2428">
        <w:rPr>
          <w:rFonts w:asciiTheme="majorHAnsi" w:hAnsiTheme="majorHAnsi" w:cstheme="majorHAnsi"/>
          <w:spacing w:val="-2"/>
          <w:sz w:val="26"/>
          <w:szCs w:val="26"/>
          <w:lang w:val="nl-NL"/>
        </w:rPr>
        <w:t>Nhà hàng tiệc cưới 700 chỗ tại Công viên nước đã khẳng định được vị thế - thương hiệu - Uy tín trên thị trường.</w:t>
      </w:r>
    </w:p>
    <w:p w:rsidR="00B07FA3" w:rsidRPr="009260DD" w:rsidRDefault="00826AB5" w:rsidP="00222D8E">
      <w:pPr>
        <w:pStyle w:val="Subtitle"/>
        <w:numPr>
          <w:ilvl w:val="0"/>
          <w:numId w:val="18"/>
        </w:numPr>
        <w:spacing w:before="0" w:after="0" w:line="360" w:lineRule="auto"/>
        <w:ind w:left="0" w:hanging="284"/>
        <w:rPr>
          <w:rFonts w:ascii="Times New Roman" w:hAnsi="Times New Roman"/>
          <w:b w:val="0"/>
          <w:color w:val="000000" w:themeColor="text1"/>
          <w:sz w:val="26"/>
          <w:szCs w:val="26"/>
          <w:lang w:val="nl-NL"/>
        </w:rPr>
      </w:pPr>
      <w:r w:rsidRPr="009260DD">
        <w:rPr>
          <w:rFonts w:ascii="Times New Roman" w:hAnsi="Times New Roman"/>
          <w:b w:val="0"/>
          <w:color w:val="000000" w:themeColor="text1"/>
          <w:sz w:val="26"/>
          <w:szCs w:val="26"/>
          <w:lang w:val="nl-NL"/>
        </w:rPr>
        <w:t>Các công ty con, công ty liên kết</w:t>
      </w:r>
      <w:r w:rsidR="00B07FA3" w:rsidRPr="009260DD">
        <w:rPr>
          <w:rFonts w:ascii="Times New Roman" w:hAnsi="Times New Roman"/>
          <w:b w:val="0"/>
          <w:color w:val="000000" w:themeColor="text1"/>
          <w:sz w:val="26"/>
          <w:szCs w:val="26"/>
          <w:lang w:val="nl-NL"/>
        </w:rPr>
        <w:t>: (Tóm tắt về hoạt động và tình hình tài chính của các công ty con, công ty liên kết).</w:t>
      </w:r>
    </w:p>
    <w:p w:rsidR="000204BE" w:rsidRPr="00DF2428" w:rsidRDefault="000204BE" w:rsidP="00222D8E">
      <w:pPr>
        <w:numPr>
          <w:ilvl w:val="0"/>
          <w:numId w:val="6"/>
        </w:numPr>
        <w:spacing w:before="120" w:after="120"/>
        <w:ind w:left="360" w:hanging="360"/>
        <w:jc w:val="both"/>
        <w:rPr>
          <w:b/>
          <w:sz w:val="26"/>
          <w:szCs w:val="26"/>
          <w:lang w:val="nl-NL"/>
        </w:rPr>
      </w:pPr>
      <w:r w:rsidRPr="00DF2428">
        <w:rPr>
          <w:b/>
          <w:sz w:val="26"/>
          <w:szCs w:val="26"/>
          <w:lang w:val="nl-NL"/>
        </w:rPr>
        <w:t>Công ty Cổ phần Khách sạn Tây Nguyên:</w:t>
      </w:r>
    </w:p>
    <w:p w:rsidR="000204BE" w:rsidRPr="00547A1D" w:rsidRDefault="000204BE" w:rsidP="00222D8E">
      <w:pPr>
        <w:pStyle w:val="ListParagraph"/>
        <w:numPr>
          <w:ilvl w:val="0"/>
          <w:numId w:val="17"/>
        </w:numPr>
        <w:tabs>
          <w:tab w:val="left" w:pos="4920"/>
        </w:tabs>
        <w:spacing w:before="0" w:line="360" w:lineRule="auto"/>
        <w:ind w:left="360" w:hanging="357"/>
        <w:rPr>
          <w:rFonts w:asciiTheme="majorHAnsi" w:hAnsiTheme="majorHAnsi" w:cstheme="majorHAnsi"/>
          <w:sz w:val="26"/>
          <w:szCs w:val="26"/>
          <w:lang w:val="nl-NL"/>
        </w:rPr>
      </w:pPr>
      <w:r w:rsidRPr="00547A1D">
        <w:rPr>
          <w:rFonts w:asciiTheme="majorHAnsi" w:hAnsiTheme="majorHAnsi" w:cstheme="majorHAnsi"/>
          <w:sz w:val="26"/>
          <w:szCs w:val="26"/>
          <w:lang w:val="nl-NL"/>
        </w:rPr>
        <w:t xml:space="preserve">Ngành nghề hoạt động: Kinh doanh dịch vụ nhà hàng, </w:t>
      </w:r>
      <w:r w:rsidR="00547A1D">
        <w:rPr>
          <w:rFonts w:asciiTheme="majorHAnsi" w:hAnsiTheme="majorHAnsi" w:cstheme="majorHAnsi"/>
          <w:sz w:val="26"/>
          <w:szCs w:val="26"/>
          <w:lang w:val="nl-NL"/>
        </w:rPr>
        <w:t xml:space="preserve">dịch vụ </w:t>
      </w:r>
      <w:r w:rsidRPr="00547A1D">
        <w:rPr>
          <w:rFonts w:asciiTheme="majorHAnsi" w:hAnsiTheme="majorHAnsi" w:cstheme="majorHAnsi"/>
          <w:sz w:val="26"/>
          <w:szCs w:val="26"/>
          <w:lang w:val="nl-NL"/>
        </w:rPr>
        <w:t>khách sạn, bia rượu, nước giải khát….</w:t>
      </w:r>
    </w:p>
    <w:p w:rsidR="000204BE" w:rsidRPr="00DF2428" w:rsidRDefault="000204BE" w:rsidP="00222D8E">
      <w:pPr>
        <w:pStyle w:val="ListParagraph"/>
        <w:numPr>
          <w:ilvl w:val="0"/>
          <w:numId w:val="17"/>
        </w:numPr>
        <w:tabs>
          <w:tab w:val="left" w:pos="4920"/>
        </w:tabs>
        <w:spacing w:before="0" w:line="360" w:lineRule="auto"/>
        <w:ind w:left="360" w:hanging="357"/>
        <w:rPr>
          <w:rFonts w:asciiTheme="majorHAnsi" w:hAnsiTheme="majorHAnsi" w:cstheme="majorHAnsi"/>
          <w:spacing w:val="-2"/>
          <w:sz w:val="26"/>
          <w:szCs w:val="26"/>
          <w:lang w:val="nl-NL"/>
        </w:rPr>
      </w:pPr>
      <w:r w:rsidRPr="00DF2428">
        <w:rPr>
          <w:rFonts w:asciiTheme="majorHAnsi" w:hAnsiTheme="majorHAnsi" w:cstheme="majorHAnsi"/>
          <w:spacing w:val="-2"/>
          <w:sz w:val="26"/>
          <w:szCs w:val="26"/>
          <w:lang w:val="nl-NL"/>
        </w:rPr>
        <w:t>Tình hình tài chính Công ty năm 201</w:t>
      </w:r>
      <w:r w:rsidR="005F37FC" w:rsidRPr="00DF2428">
        <w:rPr>
          <w:rFonts w:asciiTheme="majorHAnsi" w:hAnsiTheme="majorHAnsi" w:cstheme="majorHAnsi"/>
          <w:spacing w:val="-2"/>
          <w:sz w:val="26"/>
          <w:szCs w:val="26"/>
          <w:lang w:val="nl-NL"/>
        </w:rPr>
        <w:t>4</w:t>
      </w:r>
      <w:r w:rsidRPr="00DF2428">
        <w:rPr>
          <w:rFonts w:asciiTheme="majorHAnsi" w:hAnsiTheme="majorHAnsi" w:cstheme="majorHAnsi"/>
          <w:spacing w:val="-2"/>
          <w:sz w:val="26"/>
          <w:szCs w:val="26"/>
          <w:lang w:val="nl-NL"/>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79"/>
        <w:gridCol w:w="1843"/>
        <w:gridCol w:w="1719"/>
        <w:gridCol w:w="1800"/>
      </w:tblGrid>
      <w:tr w:rsidR="005717FA" w:rsidRPr="005717FA" w:rsidTr="005717FA">
        <w:trPr>
          <w:trHeight w:val="340"/>
        </w:trPr>
        <w:tc>
          <w:tcPr>
            <w:tcW w:w="519" w:type="dxa"/>
          </w:tcPr>
          <w:p w:rsidR="000204BE" w:rsidRPr="005717FA" w:rsidRDefault="000204BE" w:rsidP="007C7DC0">
            <w:pPr>
              <w:jc w:val="center"/>
              <w:rPr>
                <w:b/>
                <w:sz w:val="22"/>
                <w:szCs w:val="22"/>
                <w:lang w:val="nl-NL"/>
              </w:rPr>
            </w:pPr>
            <w:r w:rsidRPr="005717FA">
              <w:rPr>
                <w:b/>
                <w:sz w:val="22"/>
                <w:szCs w:val="22"/>
                <w:lang w:val="nl-NL"/>
              </w:rPr>
              <w:t>TT</w:t>
            </w:r>
          </w:p>
        </w:tc>
        <w:tc>
          <w:tcPr>
            <w:tcW w:w="3479" w:type="dxa"/>
          </w:tcPr>
          <w:p w:rsidR="000204BE" w:rsidRPr="005717FA" w:rsidRDefault="000204BE" w:rsidP="007C7DC0">
            <w:pPr>
              <w:jc w:val="center"/>
              <w:rPr>
                <w:b/>
                <w:sz w:val="22"/>
                <w:szCs w:val="22"/>
                <w:lang w:val="nl-NL"/>
              </w:rPr>
            </w:pPr>
            <w:r w:rsidRPr="005717FA">
              <w:rPr>
                <w:b/>
                <w:sz w:val="22"/>
                <w:szCs w:val="22"/>
                <w:lang w:val="nl-NL"/>
              </w:rPr>
              <w:t>CHỈ TIÊU</w:t>
            </w:r>
          </w:p>
        </w:tc>
        <w:tc>
          <w:tcPr>
            <w:tcW w:w="1843" w:type="dxa"/>
          </w:tcPr>
          <w:p w:rsidR="000204BE" w:rsidRPr="005717FA" w:rsidRDefault="000204BE" w:rsidP="007C7DC0">
            <w:pPr>
              <w:jc w:val="center"/>
              <w:rPr>
                <w:b/>
                <w:sz w:val="22"/>
                <w:szCs w:val="22"/>
                <w:lang w:val="nl-NL"/>
              </w:rPr>
            </w:pPr>
            <w:r w:rsidRPr="005717FA">
              <w:rPr>
                <w:b/>
                <w:sz w:val="22"/>
                <w:szCs w:val="22"/>
                <w:lang w:val="nl-NL"/>
              </w:rPr>
              <w:t>MÃ SỐ</w:t>
            </w:r>
          </w:p>
        </w:tc>
        <w:tc>
          <w:tcPr>
            <w:tcW w:w="1719" w:type="dxa"/>
          </w:tcPr>
          <w:p w:rsidR="000204BE" w:rsidRPr="005717FA" w:rsidRDefault="000204BE" w:rsidP="007C7DC0">
            <w:pPr>
              <w:jc w:val="center"/>
              <w:rPr>
                <w:b/>
                <w:sz w:val="22"/>
                <w:szCs w:val="22"/>
                <w:lang w:val="nl-NL"/>
              </w:rPr>
            </w:pPr>
            <w:r w:rsidRPr="005717FA">
              <w:rPr>
                <w:b/>
                <w:sz w:val="22"/>
                <w:szCs w:val="22"/>
                <w:lang w:val="nl-NL"/>
              </w:rPr>
              <w:t>SỐ ĐẦU NĂM</w:t>
            </w:r>
          </w:p>
        </w:tc>
        <w:tc>
          <w:tcPr>
            <w:tcW w:w="1800" w:type="dxa"/>
          </w:tcPr>
          <w:p w:rsidR="000204BE" w:rsidRPr="005717FA" w:rsidRDefault="000204BE" w:rsidP="007C7DC0">
            <w:pPr>
              <w:jc w:val="center"/>
              <w:rPr>
                <w:b/>
                <w:sz w:val="22"/>
                <w:szCs w:val="22"/>
                <w:lang w:val="nl-NL"/>
              </w:rPr>
            </w:pPr>
            <w:r w:rsidRPr="005717FA">
              <w:rPr>
                <w:b/>
                <w:sz w:val="22"/>
                <w:szCs w:val="22"/>
                <w:lang w:val="nl-NL"/>
              </w:rPr>
              <w:t>SỐ CUỐI KỲ</w:t>
            </w:r>
          </w:p>
        </w:tc>
      </w:tr>
      <w:tr w:rsidR="005717FA" w:rsidRPr="005717FA" w:rsidTr="005717FA">
        <w:trPr>
          <w:trHeight w:val="340"/>
        </w:trPr>
        <w:tc>
          <w:tcPr>
            <w:tcW w:w="519" w:type="dxa"/>
          </w:tcPr>
          <w:p w:rsidR="000204BE" w:rsidRPr="005717FA" w:rsidRDefault="000204BE" w:rsidP="007C7DC0">
            <w:pPr>
              <w:jc w:val="center"/>
              <w:rPr>
                <w:b/>
                <w:sz w:val="22"/>
                <w:szCs w:val="22"/>
                <w:lang w:val="nl-NL"/>
              </w:rPr>
            </w:pPr>
            <w:r w:rsidRPr="005717FA">
              <w:rPr>
                <w:b/>
                <w:sz w:val="22"/>
                <w:szCs w:val="22"/>
                <w:lang w:val="nl-NL"/>
              </w:rPr>
              <w:t>A</w:t>
            </w:r>
          </w:p>
        </w:tc>
        <w:tc>
          <w:tcPr>
            <w:tcW w:w="3479" w:type="dxa"/>
          </w:tcPr>
          <w:p w:rsidR="000204BE" w:rsidRPr="005717FA" w:rsidRDefault="000204BE" w:rsidP="007C7DC0">
            <w:pPr>
              <w:jc w:val="both"/>
              <w:rPr>
                <w:b/>
                <w:sz w:val="22"/>
                <w:szCs w:val="22"/>
                <w:lang w:val="nl-NL"/>
              </w:rPr>
            </w:pPr>
            <w:r w:rsidRPr="005717FA">
              <w:rPr>
                <w:b/>
                <w:sz w:val="22"/>
                <w:szCs w:val="22"/>
                <w:lang w:val="nl-NL"/>
              </w:rPr>
              <w:t>TÌNH HÌNH TÀI CHÍNH</w:t>
            </w:r>
          </w:p>
        </w:tc>
        <w:tc>
          <w:tcPr>
            <w:tcW w:w="1843" w:type="dxa"/>
          </w:tcPr>
          <w:p w:rsidR="000204BE" w:rsidRPr="005717FA" w:rsidRDefault="000204BE" w:rsidP="007C7DC0">
            <w:pPr>
              <w:jc w:val="both"/>
              <w:rPr>
                <w:b/>
                <w:sz w:val="22"/>
                <w:szCs w:val="22"/>
                <w:lang w:val="nl-NL"/>
              </w:rPr>
            </w:pPr>
          </w:p>
        </w:tc>
        <w:tc>
          <w:tcPr>
            <w:tcW w:w="1719" w:type="dxa"/>
          </w:tcPr>
          <w:p w:rsidR="000204BE" w:rsidRPr="005717FA" w:rsidRDefault="000204BE" w:rsidP="007C7DC0">
            <w:pPr>
              <w:jc w:val="both"/>
              <w:rPr>
                <w:b/>
                <w:sz w:val="22"/>
                <w:szCs w:val="22"/>
                <w:lang w:val="nl-NL"/>
              </w:rPr>
            </w:pPr>
          </w:p>
        </w:tc>
        <w:tc>
          <w:tcPr>
            <w:tcW w:w="1800" w:type="dxa"/>
          </w:tcPr>
          <w:p w:rsidR="000204BE" w:rsidRPr="005717FA" w:rsidRDefault="000204BE" w:rsidP="007C7DC0">
            <w:pPr>
              <w:jc w:val="both"/>
              <w:rPr>
                <w:sz w:val="22"/>
                <w:szCs w:val="22"/>
                <w:lang w:val="nl-NL"/>
              </w:rPr>
            </w:pPr>
          </w:p>
        </w:tc>
      </w:tr>
      <w:tr w:rsidR="005717FA" w:rsidRPr="005717FA" w:rsidTr="005717FA">
        <w:trPr>
          <w:trHeight w:val="340"/>
        </w:trPr>
        <w:tc>
          <w:tcPr>
            <w:tcW w:w="519" w:type="dxa"/>
          </w:tcPr>
          <w:p w:rsidR="00C81307" w:rsidRPr="005717FA" w:rsidRDefault="00C81307" w:rsidP="00C81307">
            <w:pPr>
              <w:jc w:val="center"/>
              <w:rPr>
                <w:b/>
                <w:sz w:val="22"/>
                <w:szCs w:val="22"/>
                <w:lang w:val="nl-NL"/>
              </w:rPr>
            </w:pPr>
            <w:r w:rsidRPr="005717FA">
              <w:rPr>
                <w:b/>
                <w:sz w:val="22"/>
                <w:szCs w:val="22"/>
                <w:lang w:val="nl-NL"/>
              </w:rPr>
              <w:t>I</w:t>
            </w:r>
          </w:p>
        </w:tc>
        <w:tc>
          <w:tcPr>
            <w:tcW w:w="3479" w:type="dxa"/>
          </w:tcPr>
          <w:p w:rsidR="00C81307" w:rsidRPr="005717FA" w:rsidRDefault="00C81307" w:rsidP="00C81307">
            <w:pPr>
              <w:jc w:val="both"/>
              <w:rPr>
                <w:b/>
                <w:sz w:val="22"/>
                <w:szCs w:val="22"/>
                <w:lang w:val="nl-NL"/>
              </w:rPr>
            </w:pPr>
            <w:r w:rsidRPr="005717FA">
              <w:rPr>
                <w:b/>
                <w:sz w:val="22"/>
                <w:szCs w:val="22"/>
                <w:lang w:val="nl-NL"/>
              </w:rPr>
              <w:t>Tài sản ngắn hạn</w:t>
            </w:r>
          </w:p>
        </w:tc>
        <w:tc>
          <w:tcPr>
            <w:tcW w:w="1843" w:type="dxa"/>
          </w:tcPr>
          <w:p w:rsidR="00E94D84" w:rsidRPr="005717FA" w:rsidRDefault="00E94D84" w:rsidP="00E94D84">
            <w:pPr>
              <w:jc w:val="center"/>
              <w:rPr>
                <w:b/>
                <w:sz w:val="22"/>
                <w:szCs w:val="22"/>
                <w:lang w:val="nl-NL"/>
              </w:rPr>
            </w:pPr>
            <w:r w:rsidRPr="005717FA">
              <w:rPr>
                <w:b/>
                <w:sz w:val="22"/>
                <w:szCs w:val="22"/>
                <w:lang w:val="nl-NL"/>
              </w:rPr>
              <w:t>100 BCĐKT</w:t>
            </w:r>
          </w:p>
        </w:tc>
        <w:tc>
          <w:tcPr>
            <w:tcW w:w="1719" w:type="dxa"/>
            <w:tcBorders>
              <w:top w:val="single" w:sz="4" w:space="0" w:color="000000"/>
              <w:left w:val="single" w:sz="8" w:space="0" w:color="000000"/>
              <w:bottom w:val="single" w:sz="4" w:space="0" w:color="000000"/>
              <w:right w:val="single" w:sz="8" w:space="0" w:color="000000"/>
            </w:tcBorders>
            <w:shd w:val="clear" w:color="000000" w:fill="FFFFFF"/>
            <w:vAlign w:val="center"/>
          </w:tcPr>
          <w:p w:rsidR="00C81307" w:rsidRPr="005717FA" w:rsidRDefault="00C81307" w:rsidP="00C81307">
            <w:pPr>
              <w:jc w:val="right"/>
              <w:rPr>
                <w:b/>
                <w:bCs/>
                <w:sz w:val="22"/>
                <w:szCs w:val="22"/>
                <w:lang w:val="vi-VN" w:eastAsia="vi-VN"/>
              </w:rPr>
            </w:pPr>
            <w:r w:rsidRPr="005717FA">
              <w:rPr>
                <w:b/>
                <w:bCs/>
                <w:sz w:val="22"/>
                <w:szCs w:val="22"/>
              </w:rPr>
              <w:t xml:space="preserve">7,329,655,320  </w:t>
            </w:r>
          </w:p>
        </w:tc>
        <w:tc>
          <w:tcPr>
            <w:tcW w:w="1800" w:type="dxa"/>
            <w:tcBorders>
              <w:top w:val="single" w:sz="4" w:space="0" w:color="000000"/>
              <w:left w:val="nil"/>
              <w:bottom w:val="single" w:sz="4" w:space="0" w:color="000000"/>
              <w:right w:val="single" w:sz="8" w:space="0" w:color="000000"/>
            </w:tcBorders>
            <w:shd w:val="clear" w:color="000000" w:fill="FFFFFF"/>
            <w:vAlign w:val="center"/>
          </w:tcPr>
          <w:p w:rsidR="00C81307" w:rsidRPr="005717FA" w:rsidRDefault="00C81307" w:rsidP="00C81307">
            <w:pPr>
              <w:jc w:val="right"/>
              <w:rPr>
                <w:b/>
                <w:bCs/>
                <w:sz w:val="22"/>
                <w:szCs w:val="22"/>
              </w:rPr>
            </w:pPr>
            <w:r w:rsidRPr="005717FA">
              <w:rPr>
                <w:b/>
                <w:bCs/>
                <w:sz w:val="22"/>
                <w:szCs w:val="22"/>
              </w:rPr>
              <w:t xml:space="preserve">6,039,629,021  </w:t>
            </w:r>
          </w:p>
        </w:tc>
      </w:tr>
      <w:tr w:rsidR="005717FA" w:rsidRPr="005717FA" w:rsidTr="005717FA">
        <w:trPr>
          <w:trHeight w:val="340"/>
        </w:trPr>
        <w:tc>
          <w:tcPr>
            <w:tcW w:w="519" w:type="dxa"/>
          </w:tcPr>
          <w:p w:rsidR="00C81307" w:rsidRPr="005717FA" w:rsidRDefault="00C81307" w:rsidP="00C81307">
            <w:pPr>
              <w:jc w:val="center"/>
              <w:rPr>
                <w:sz w:val="22"/>
                <w:szCs w:val="22"/>
                <w:lang w:val="nl-NL"/>
              </w:rPr>
            </w:pPr>
            <w:r w:rsidRPr="005717FA">
              <w:rPr>
                <w:sz w:val="22"/>
                <w:szCs w:val="22"/>
                <w:lang w:val="nl-NL"/>
              </w:rPr>
              <w:t>1</w:t>
            </w:r>
          </w:p>
        </w:tc>
        <w:tc>
          <w:tcPr>
            <w:tcW w:w="3479" w:type="dxa"/>
          </w:tcPr>
          <w:p w:rsidR="00C81307" w:rsidRPr="005717FA" w:rsidRDefault="00C81307" w:rsidP="00C81307">
            <w:pPr>
              <w:jc w:val="both"/>
              <w:rPr>
                <w:sz w:val="22"/>
                <w:szCs w:val="22"/>
                <w:lang w:val="nl-NL"/>
              </w:rPr>
            </w:pPr>
            <w:r w:rsidRPr="005717FA">
              <w:rPr>
                <w:sz w:val="22"/>
                <w:szCs w:val="22"/>
                <w:lang w:val="nl-NL"/>
              </w:rPr>
              <w:t>Tiền và các khoản tương đương tiền</w:t>
            </w:r>
          </w:p>
        </w:tc>
        <w:tc>
          <w:tcPr>
            <w:tcW w:w="1843" w:type="dxa"/>
          </w:tcPr>
          <w:p w:rsidR="00C81307" w:rsidRPr="005717FA" w:rsidRDefault="00E94D84" w:rsidP="00C81307">
            <w:pPr>
              <w:jc w:val="center"/>
              <w:rPr>
                <w:sz w:val="22"/>
                <w:szCs w:val="22"/>
                <w:lang w:val="nl-NL"/>
              </w:rPr>
            </w:pPr>
            <w:r w:rsidRPr="005717FA">
              <w:rPr>
                <w:sz w:val="22"/>
                <w:szCs w:val="22"/>
                <w:lang w:val="nl-NL"/>
              </w:rPr>
              <w:t>110 BCĐKT</w:t>
            </w:r>
          </w:p>
        </w:tc>
        <w:tc>
          <w:tcPr>
            <w:tcW w:w="1719" w:type="dxa"/>
            <w:tcBorders>
              <w:top w:val="single" w:sz="4" w:space="0" w:color="000000"/>
              <w:left w:val="single" w:sz="8" w:space="0" w:color="000000"/>
              <w:bottom w:val="single" w:sz="4" w:space="0" w:color="000000"/>
              <w:right w:val="single" w:sz="8" w:space="0" w:color="000000"/>
            </w:tcBorders>
            <w:shd w:val="clear" w:color="000000" w:fill="FFFFFF"/>
            <w:vAlign w:val="center"/>
          </w:tcPr>
          <w:p w:rsidR="00C81307" w:rsidRPr="005717FA" w:rsidRDefault="00C81307" w:rsidP="00C81307">
            <w:pPr>
              <w:jc w:val="right"/>
              <w:rPr>
                <w:bCs/>
                <w:sz w:val="22"/>
                <w:szCs w:val="22"/>
              </w:rPr>
            </w:pPr>
            <w:r w:rsidRPr="005717FA">
              <w:rPr>
                <w:bCs/>
                <w:sz w:val="22"/>
                <w:szCs w:val="22"/>
              </w:rPr>
              <w:t xml:space="preserve">77,783,226  </w:t>
            </w:r>
          </w:p>
        </w:tc>
        <w:tc>
          <w:tcPr>
            <w:tcW w:w="1800" w:type="dxa"/>
            <w:tcBorders>
              <w:top w:val="single" w:sz="4" w:space="0" w:color="000000"/>
              <w:left w:val="nil"/>
              <w:bottom w:val="single" w:sz="4" w:space="0" w:color="000000"/>
              <w:right w:val="single" w:sz="8" w:space="0" w:color="000000"/>
            </w:tcBorders>
            <w:shd w:val="clear" w:color="000000" w:fill="FFFFFF"/>
            <w:vAlign w:val="center"/>
          </w:tcPr>
          <w:p w:rsidR="00C81307" w:rsidRPr="005717FA" w:rsidRDefault="00C81307" w:rsidP="00C81307">
            <w:pPr>
              <w:jc w:val="right"/>
              <w:rPr>
                <w:bCs/>
                <w:sz w:val="22"/>
                <w:szCs w:val="22"/>
              </w:rPr>
            </w:pPr>
            <w:r w:rsidRPr="005717FA">
              <w:rPr>
                <w:bCs/>
                <w:sz w:val="22"/>
                <w:szCs w:val="22"/>
              </w:rPr>
              <w:t xml:space="preserve">245,818,851  </w:t>
            </w:r>
          </w:p>
        </w:tc>
      </w:tr>
      <w:tr w:rsidR="005717FA" w:rsidRPr="005717FA" w:rsidTr="005717FA">
        <w:trPr>
          <w:trHeight w:val="340"/>
        </w:trPr>
        <w:tc>
          <w:tcPr>
            <w:tcW w:w="519" w:type="dxa"/>
          </w:tcPr>
          <w:p w:rsidR="00E94D84" w:rsidRPr="005717FA" w:rsidRDefault="00E94D84" w:rsidP="00C81307">
            <w:pPr>
              <w:jc w:val="center"/>
              <w:rPr>
                <w:sz w:val="22"/>
                <w:szCs w:val="22"/>
                <w:lang w:val="nl-NL"/>
              </w:rPr>
            </w:pPr>
            <w:r w:rsidRPr="005717FA">
              <w:rPr>
                <w:sz w:val="22"/>
                <w:szCs w:val="22"/>
                <w:lang w:val="nl-NL"/>
              </w:rPr>
              <w:t>2</w:t>
            </w:r>
          </w:p>
        </w:tc>
        <w:tc>
          <w:tcPr>
            <w:tcW w:w="3479" w:type="dxa"/>
          </w:tcPr>
          <w:p w:rsidR="00E94D84" w:rsidRPr="005717FA" w:rsidRDefault="00E94D84" w:rsidP="00C81307">
            <w:pPr>
              <w:jc w:val="both"/>
              <w:rPr>
                <w:sz w:val="22"/>
                <w:szCs w:val="22"/>
                <w:lang w:val="nl-NL"/>
              </w:rPr>
            </w:pPr>
            <w:r w:rsidRPr="005717FA">
              <w:rPr>
                <w:sz w:val="22"/>
                <w:szCs w:val="22"/>
                <w:lang w:val="nl-NL"/>
              </w:rPr>
              <w:t>Các khoản đầu tư tài chính ngắn hạn</w:t>
            </w:r>
          </w:p>
        </w:tc>
        <w:tc>
          <w:tcPr>
            <w:tcW w:w="1843" w:type="dxa"/>
          </w:tcPr>
          <w:p w:rsidR="00E94D84" w:rsidRPr="005717FA" w:rsidRDefault="00E94D84" w:rsidP="00C81307">
            <w:pPr>
              <w:jc w:val="center"/>
              <w:rPr>
                <w:sz w:val="22"/>
                <w:szCs w:val="22"/>
                <w:lang w:val="nl-NL"/>
              </w:rPr>
            </w:pPr>
            <w:r w:rsidRPr="005717FA">
              <w:rPr>
                <w:sz w:val="22"/>
                <w:szCs w:val="22"/>
                <w:lang w:val="nl-NL"/>
              </w:rPr>
              <w:t>120 BCĐKT</w:t>
            </w:r>
          </w:p>
        </w:tc>
        <w:tc>
          <w:tcPr>
            <w:tcW w:w="1719" w:type="dxa"/>
            <w:tcBorders>
              <w:top w:val="single" w:sz="4" w:space="0" w:color="000000"/>
              <w:left w:val="single" w:sz="8" w:space="0" w:color="000000"/>
              <w:bottom w:val="single" w:sz="4" w:space="0" w:color="000000"/>
              <w:right w:val="single" w:sz="8" w:space="0" w:color="000000"/>
            </w:tcBorders>
            <w:shd w:val="clear" w:color="000000" w:fill="FFFFFF"/>
            <w:vAlign w:val="center"/>
          </w:tcPr>
          <w:p w:rsidR="00E94D84" w:rsidRPr="005717FA" w:rsidRDefault="00E94D84" w:rsidP="00C81307">
            <w:pPr>
              <w:jc w:val="right"/>
              <w:rPr>
                <w:bCs/>
                <w:sz w:val="22"/>
                <w:szCs w:val="22"/>
              </w:rPr>
            </w:pPr>
            <w:r w:rsidRPr="005717FA">
              <w:rPr>
                <w:bCs/>
                <w:sz w:val="22"/>
                <w:szCs w:val="22"/>
              </w:rPr>
              <w:t>4.700.000.000</w:t>
            </w:r>
          </w:p>
        </w:tc>
        <w:tc>
          <w:tcPr>
            <w:tcW w:w="1800" w:type="dxa"/>
            <w:tcBorders>
              <w:top w:val="single" w:sz="4" w:space="0" w:color="000000"/>
              <w:left w:val="nil"/>
              <w:bottom w:val="single" w:sz="4" w:space="0" w:color="000000"/>
              <w:right w:val="single" w:sz="8" w:space="0" w:color="000000"/>
            </w:tcBorders>
            <w:shd w:val="clear" w:color="000000" w:fill="FFFFFF"/>
            <w:vAlign w:val="center"/>
          </w:tcPr>
          <w:p w:rsidR="00E94D84" w:rsidRPr="005717FA" w:rsidRDefault="00E94D84" w:rsidP="00C81307">
            <w:pPr>
              <w:jc w:val="right"/>
              <w:rPr>
                <w:bCs/>
                <w:sz w:val="22"/>
                <w:szCs w:val="22"/>
              </w:rPr>
            </w:pPr>
            <w:r w:rsidRPr="005717FA">
              <w:rPr>
                <w:bCs/>
                <w:sz w:val="22"/>
                <w:szCs w:val="22"/>
              </w:rPr>
              <w:t>3.664.770.000</w:t>
            </w:r>
          </w:p>
        </w:tc>
      </w:tr>
      <w:tr w:rsidR="005717FA" w:rsidRPr="005717FA" w:rsidTr="005717FA">
        <w:trPr>
          <w:trHeight w:val="340"/>
        </w:trPr>
        <w:tc>
          <w:tcPr>
            <w:tcW w:w="519" w:type="dxa"/>
          </w:tcPr>
          <w:p w:rsidR="00DB182B" w:rsidRPr="005717FA" w:rsidRDefault="00E94D84" w:rsidP="00DB182B">
            <w:pPr>
              <w:jc w:val="center"/>
              <w:rPr>
                <w:sz w:val="22"/>
                <w:szCs w:val="22"/>
                <w:lang w:val="nl-NL"/>
              </w:rPr>
            </w:pPr>
            <w:r w:rsidRPr="005717FA">
              <w:rPr>
                <w:sz w:val="22"/>
                <w:szCs w:val="22"/>
                <w:lang w:val="nl-NL"/>
              </w:rPr>
              <w:t>3</w:t>
            </w:r>
          </w:p>
        </w:tc>
        <w:tc>
          <w:tcPr>
            <w:tcW w:w="3479" w:type="dxa"/>
          </w:tcPr>
          <w:p w:rsidR="00DB182B" w:rsidRPr="005717FA" w:rsidRDefault="00DB182B" w:rsidP="00DB182B">
            <w:pPr>
              <w:jc w:val="both"/>
              <w:rPr>
                <w:sz w:val="22"/>
                <w:szCs w:val="22"/>
                <w:lang w:val="nl-NL"/>
              </w:rPr>
            </w:pPr>
            <w:r w:rsidRPr="005717FA">
              <w:rPr>
                <w:sz w:val="22"/>
                <w:szCs w:val="22"/>
                <w:lang w:val="nl-NL"/>
              </w:rPr>
              <w:t>Các khoản phải thu ngắn hạn</w:t>
            </w:r>
          </w:p>
        </w:tc>
        <w:tc>
          <w:tcPr>
            <w:tcW w:w="1843" w:type="dxa"/>
          </w:tcPr>
          <w:p w:rsidR="00DB182B" w:rsidRPr="005717FA" w:rsidRDefault="00E94D84" w:rsidP="00DB182B">
            <w:pPr>
              <w:jc w:val="center"/>
              <w:rPr>
                <w:sz w:val="22"/>
                <w:szCs w:val="22"/>
                <w:lang w:val="nl-NL"/>
              </w:rPr>
            </w:pPr>
            <w:r w:rsidRPr="005717FA">
              <w:rPr>
                <w:sz w:val="22"/>
                <w:szCs w:val="22"/>
                <w:lang w:val="nl-NL"/>
              </w:rPr>
              <w:t>130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1,150,619,254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1,227,871,487  </w:t>
            </w:r>
          </w:p>
        </w:tc>
      </w:tr>
      <w:tr w:rsidR="005717FA" w:rsidRPr="005717FA" w:rsidTr="005717FA">
        <w:trPr>
          <w:trHeight w:val="340"/>
        </w:trPr>
        <w:tc>
          <w:tcPr>
            <w:tcW w:w="519" w:type="dxa"/>
          </w:tcPr>
          <w:p w:rsidR="00DB182B" w:rsidRPr="005717FA" w:rsidRDefault="00E94D84" w:rsidP="00DB182B">
            <w:pPr>
              <w:jc w:val="center"/>
              <w:rPr>
                <w:sz w:val="22"/>
                <w:szCs w:val="22"/>
                <w:lang w:val="nl-NL"/>
              </w:rPr>
            </w:pPr>
            <w:r w:rsidRPr="005717FA">
              <w:rPr>
                <w:sz w:val="22"/>
                <w:szCs w:val="22"/>
                <w:lang w:val="nl-NL"/>
              </w:rPr>
              <w:t>4</w:t>
            </w:r>
          </w:p>
        </w:tc>
        <w:tc>
          <w:tcPr>
            <w:tcW w:w="3479" w:type="dxa"/>
          </w:tcPr>
          <w:p w:rsidR="00DB182B" w:rsidRPr="005717FA" w:rsidRDefault="00DB182B" w:rsidP="00DB182B">
            <w:pPr>
              <w:jc w:val="both"/>
              <w:rPr>
                <w:sz w:val="22"/>
                <w:szCs w:val="22"/>
                <w:lang w:val="nl-NL"/>
              </w:rPr>
            </w:pPr>
            <w:r w:rsidRPr="005717FA">
              <w:rPr>
                <w:sz w:val="22"/>
                <w:szCs w:val="22"/>
                <w:lang w:val="nl-NL"/>
              </w:rPr>
              <w:t>Hàng tồn kho</w:t>
            </w:r>
          </w:p>
        </w:tc>
        <w:tc>
          <w:tcPr>
            <w:tcW w:w="1843" w:type="dxa"/>
          </w:tcPr>
          <w:p w:rsidR="00DB182B" w:rsidRPr="005717FA" w:rsidRDefault="00E94D84" w:rsidP="00DB182B">
            <w:pPr>
              <w:jc w:val="center"/>
              <w:rPr>
                <w:sz w:val="22"/>
                <w:szCs w:val="22"/>
                <w:lang w:val="nl-NL"/>
              </w:rPr>
            </w:pPr>
            <w:r w:rsidRPr="005717FA">
              <w:rPr>
                <w:sz w:val="22"/>
                <w:szCs w:val="22"/>
                <w:lang w:val="nl-NL"/>
              </w:rPr>
              <w:t>140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1,400,014,055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898,376,559  </w:t>
            </w:r>
          </w:p>
        </w:tc>
      </w:tr>
      <w:tr w:rsidR="005717FA" w:rsidRPr="005717FA" w:rsidTr="005717FA">
        <w:trPr>
          <w:trHeight w:val="340"/>
        </w:trPr>
        <w:tc>
          <w:tcPr>
            <w:tcW w:w="519" w:type="dxa"/>
          </w:tcPr>
          <w:p w:rsidR="00DB182B" w:rsidRPr="005717FA" w:rsidRDefault="00E94D84" w:rsidP="00DB182B">
            <w:pPr>
              <w:jc w:val="center"/>
              <w:rPr>
                <w:sz w:val="22"/>
                <w:szCs w:val="22"/>
                <w:lang w:val="nl-NL"/>
              </w:rPr>
            </w:pPr>
            <w:r w:rsidRPr="005717FA">
              <w:rPr>
                <w:sz w:val="22"/>
                <w:szCs w:val="22"/>
                <w:lang w:val="nl-NL"/>
              </w:rPr>
              <w:t>5</w:t>
            </w:r>
          </w:p>
        </w:tc>
        <w:tc>
          <w:tcPr>
            <w:tcW w:w="3479" w:type="dxa"/>
          </w:tcPr>
          <w:p w:rsidR="00DB182B" w:rsidRPr="005717FA" w:rsidRDefault="00DB182B" w:rsidP="00DB182B">
            <w:pPr>
              <w:jc w:val="both"/>
              <w:rPr>
                <w:sz w:val="22"/>
                <w:szCs w:val="22"/>
                <w:lang w:val="nl-NL"/>
              </w:rPr>
            </w:pPr>
            <w:r w:rsidRPr="005717FA">
              <w:rPr>
                <w:sz w:val="22"/>
                <w:szCs w:val="22"/>
                <w:lang w:val="nl-NL"/>
              </w:rPr>
              <w:t>Tài sản ngắn hạn khác</w:t>
            </w:r>
          </w:p>
        </w:tc>
        <w:tc>
          <w:tcPr>
            <w:tcW w:w="1843" w:type="dxa"/>
          </w:tcPr>
          <w:p w:rsidR="00DB182B" w:rsidRPr="005717FA" w:rsidRDefault="00E94D84" w:rsidP="00DB182B">
            <w:pPr>
              <w:jc w:val="center"/>
              <w:rPr>
                <w:sz w:val="22"/>
                <w:szCs w:val="22"/>
                <w:lang w:val="nl-NL"/>
              </w:rPr>
            </w:pPr>
            <w:r w:rsidRPr="005717FA">
              <w:rPr>
                <w:sz w:val="22"/>
                <w:szCs w:val="22"/>
                <w:lang w:val="nl-NL"/>
              </w:rPr>
              <w:t>150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1,238,785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2,792,124  </w:t>
            </w:r>
          </w:p>
        </w:tc>
      </w:tr>
      <w:tr w:rsidR="005717FA" w:rsidRPr="005717FA" w:rsidTr="005717FA">
        <w:trPr>
          <w:trHeight w:val="340"/>
        </w:trPr>
        <w:tc>
          <w:tcPr>
            <w:tcW w:w="519" w:type="dxa"/>
          </w:tcPr>
          <w:p w:rsidR="00DB182B" w:rsidRPr="005717FA" w:rsidRDefault="00DB182B" w:rsidP="00DB182B">
            <w:pPr>
              <w:jc w:val="center"/>
              <w:rPr>
                <w:b/>
                <w:sz w:val="22"/>
                <w:szCs w:val="22"/>
                <w:lang w:val="nl-NL"/>
              </w:rPr>
            </w:pPr>
            <w:r w:rsidRPr="005717FA">
              <w:rPr>
                <w:b/>
                <w:sz w:val="22"/>
                <w:szCs w:val="22"/>
                <w:lang w:val="nl-NL"/>
              </w:rPr>
              <w:t>II</w:t>
            </w:r>
          </w:p>
        </w:tc>
        <w:tc>
          <w:tcPr>
            <w:tcW w:w="3479" w:type="dxa"/>
          </w:tcPr>
          <w:p w:rsidR="00DB182B" w:rsidRPr="005717FA" w:rsidRDefault="00DB182B" w:rsidP="00DB182B">
            <w:pPr>
              <w:jc w:val="both"/>
              <w:rPr>
                <w:b/>
                <w:sz w:val="22"/>
                <w:szCs w:val="22"/>
                <w:lang w:val="nl-NL"/>
              </w:rPr>
            </w:pPr>
            <w:r w:rsidRPr="005717FA">
              <w:rPr>
                <w:b/>
                <w:sz w:val="22"/>
                <w:szCs w:val="22"/>
                <w:lang w:val="nl-NL"/>
              </w:rPr>
              <w:t>Tài sản dài hạn</w:t>
            </w:r>
          </w:p>
        </w:tc>
        <w:tc>
          <w:tcPr>
            <w:tcW w:w="1843" w:type="dxa"/>
          </w:tcPr>
          <w:p w:rsidR="00DB182B" w:rsidRPr="005717FA" w:rsidRDefault="00E94D84" w:rsidP="00DB182B">
            <w:pPr>
              <w:jc w:val="center"/>
              <w:rPr>
                <w:b/>
                <w:sz w:val="22"/>
                <w:szCs w:val="22"/>
                <w:lang w:val="nl-NL"/>
              </w:rPr>
            </w:pPr>
            <w:r w:rsidRPr="005717FA">
              <w:rPr>
                <w:b/>
                <w:sz w:val="22"/>
                <w:szCs w:val="22"/>
                <w:lang w:val="nl-NL"/>
              </w:rPr>
              <w:t>200 BCĐKT</w:t>
            </w:r>
          </w:p>
        </w:tc>
        <w:tc>
          <w:tcPr>
            <w:tcW w:w="1719" w:type="dxa"/>
            <w:vAlign w:val="center"/>
          </w:tcPr>
          <w:p w:rsidR="00DB182B" w:rsidRPr="005717FA" w:rsidRDefault="00DB182B" w:rsidP="00DB182B">
            <w:pPr>
              <w:jc w:val="right"/>
              <w:rPr>
                <w:b/>
                <w:bCs/>
                <w:sz w:val="22"/>
                <w:szCs w:val="22"/>
                <w:lang w:val="vi-VN" w:eastAsia="vi-VN"/>
              </w:rPr>
            </w:pPr>
            <w:r w:rsidRPr="005717FA">
              <w:rPr>
                <w:b/>
                <w:bCs/>
                <w:sz w:val="22"/>
                <w:szCs w:val="22"/>
              </w:rPr>
              <w:t xml:space="preserve">1,232,912,050  </w:t>
            </w:r>
          </w:p>
        </w:tc>
        <w:tc>
          <w:tcPr>
            <w:tcW w:w="1800" w:type="dxa"/>
            <w:vAlign w:val="center"/>
          </w:tcPr>
          <w:p w:rsidR="00DB182B" w:rsidRPr="005717FA" w:rsidRDefault="00DB182B" w:rsidP="00DB182B">
            <w:pPr>
              <w:jc w:val="right"/>
              <w:rPr>
                <w:b/>
                <w:bCs/>
                <w:sz w:val="22"/>
                <w:szCs w:val="22"/>
              </w:rPr>
            </w:pPr>
            <w:r w:rsidRPr="005717FA">
              <w:rPr>
                <w:b/>
                <w:bCs/>
                <w:sz w:val="22"/>
                <w:szCs w:val="22"/>
              </w:rPr>
              <w:t xml:space="preserve">1,651,749,488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1</w:t>
            </w:r>
          </w:p>
        </w:tc>
        <w:tc>
          <w:tcPr>
            <w:tcW w:w="3479" w:type="dxa"/>
          </w:tcPr>
          <w:p w:rsidR="00DB182B" w:rsidRPr="005717FA" w:rsidRDefault="00DB182B" w:rsidP="00DB182B">
            <w:pPr>
              <w:jc w:val="both"/>
              <w:rPr>
                <w:sz w:val="22"/>
                <w:szCs w:val="22"/>
                <w:lang w:val="nl-NL"/>
              </w:rPr>
            </w:pPr>
            <w:r w:rsidRPr="005717FA">
              <w:rPr>
                <w:sz w:val="22"/>
                <w:szCs w:val="22"/>
                <w:lang w:val="nl-NL"/>
              </w:rPr>
              <w:t>Các khoản phải thu dài hạn</w:t>
            </w:r>
          </w:p>
        </w:tc>
        <w:tc>
          <w:tcPr>
            <w:tcW w:w="1843" w:type="dxa"/>
          </w:tcPr>
          <w:p w:rsidR="00DB182B" w:rsidRPr="005717FA" w:rsidRDefault="00E94D84" w:rsidP="00DB182B">
            <w:pPr>
              <w:jc w:val="center"/>
              <w:rPr>
                <w:sz w:val="22"/>
                <w:szCs w:val="22"/>
                <w:lang w:val="nl-NL"/>
              </w:rPr>
            </w:pPr>
            <w:r w:rsidRPr="005717FA">
              <w:rPr>
                <w:sz w:val="22"/>
                <w:szCs w:val="22"/>
                <w:lang w:val="nl-NL"/>
              </w:rPr>
              <w:t>210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412,050,000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651,300,000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2</w:t>
            </w:r>
          </w:p>
        </w:tc>
        <w:tc>
          <w:tcPr>
            <w:tcW w:w="3479" w:type="dxa"/>
          </w:tcPr>
          <w:p w:rsidR="00DB182B" w:rsidRPr="005717FA" w:rsidRDefault="00DB182B" w:rsidP="00DB182B">
            <w:pPr>
              <w:jc w:val="both"/>
              <w:rPr>
                <w:sz w:val="22"/>
                <w:szCs w:val="22"/>
                <w:lang w:val="nl-NL"/>
              </w:rPr>
            </w:pPr>
            <w:r w:rsidRPr="005717FA">
              <w:rPr>
                <w:sz w:val="22"/>
                <w:szCs w:val="22"/>
                <w:lang w:val="nl-NL"/>
              </w:rPr>
              <w:t>Tài sản cố định</w:t>
            </w:r>
          </w:p>
        </w:tc>
        <w:tc>
          <w:tcPr>
            <w:tcW w:w="1843" w:type="dxa"/>
          </w:tcPr>
          <w:p w:rsidR="00DB182B" w:rsidRPr="005717FA" w:rsidRDefault="00E94D84" w:rsidP="00DB182B">
            <w:pPr>
              <w:jc w:val="center"/>
              <w:rPr>
                <w:sz w:val="22"/>
                <w:szCs w:val="22"/>
                <w:lang w:val="nl-NL"/>
              </w:rPr>
            </w:pPr>
            <w:r w:rsidRPr="005717FA">
              <w:rPr>
                <w:sz w:val="22"/>
                <w:szCs w:val="22"/>
                <w:lang w:val="nl-NL"/>
              </w:rPr>
              <w:t>220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663,579,473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868,572,905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p>
        </w:tc>
        <w:tc>
          <w:tcPr>
            <w:tcW w:w="3479" w:type="dxa"/>
          </w:tcPr>
          <w:p w:rsidR="00DB182B" w:rsidRPr="005717FA" w:rsidRDefault="00DB182B" w:rsidP="00DB182B">
            <w:pPr>
              <w:jc w:val="both"/>
              <w:rPr>
                <w:sz w:val="22"/>
                <w:szCs w:val="22"/>
                <w:lang w:val="nl-NL"/>
              </w:rPr>
            </w:pPr>
            <w:r w:rsidRPr="005717FA">
              <w:rPr>
                <w:sz w:val="22"/>
                <w:szCs w:val="22"/>
                <w:lang w:val="nl-NL"/>
              </w:rPr>
              <w:t>* Nguyên giá</w:t>
            </w:r>
          </w:p>
        </w:tc>
        <w:tc>
          <w:tcPr>
            <w:tcW w:w="1843" w:type="dxa"/>
          </w:tcPr>
          <w:p w:rsidR="00DB182B" w:rsidRPr="005717FA" w:rsidRDefault="00DB182B" w:rsidP="00E94D84">
            <w:pPr>
              <w:ind w:left="-108" w:right="-108"/>
              <w:jc w:val="center"/>
              <w:rPr>
                <w:sz w:val="18"/>
                <w:szCs w:val="22"/>
                <w:lang w:val="nl-NL"/>
              </w:rPr>
            </w:pPr>
            <w:r w:rsidRPr="005717FA">
              <w:rPr>
                <w:sz w:val="18"/>
                <w:szCs w:val="22"/>
                <w:lang w:val="nl-NL"/>
              </w:rPr>
              <w:t>222+225+228</w:t>
            </w:r>
            <w:r w:rsidR="00E94D84" w:rsidRPr="005717FA">
              <w:rPr>
                <w:sz w:val="18"/>
                <w:szCs w:val="22"/>
                <w:lang w:val="nl-NL"/>
              </w:rPr>
              <w:t xml:space="preserve"> BCĐKT</w:t>
            </w:r>
          </w:p>
        </w:tc>
        <w:tc>
          <w:tcPr>
            <w:tcW w:w="1719" w:type="dxa"/>
            <w:vAlign w:val="center"/>
          </w:tcPr>
          <w:p w:rsidR="00DB182B" w:rsidRPr="005717FA" w:rsidRDefault="00DB182B" w:rsidP="00DB182B">
            <w:pPr>
              <w:jc w:val="right"/>
              <w:rPr>
                <w:sz w:val="22"/>
                <w:szCs w:val="22"/>
                <w:lang w:val="vi-VN" w:eastAsia="vi-VN"/>
              </w:rPr>
            </w:pPr>
            <w:r w:rsidRPr="005717FA">
              <w:rPr>
                <w:sz w:val="22"/>
                <w:szCs w:val="22"/>
              </w:rPr>
              <w:t xml:space="preserve">4,591,941,997  </w:t>
            </w:r>
          </w:p>
        </w:tc>
        <w:tc>
          <w:tcPr>
            <w:tcW w:w="1800" w:type="dxa"/>
            <w:vAlign w:val="center"/>
          </w:tcPr>
          <w:p w:rsidR="00DB182B" w:rsidRPr="005717FA" w:rsidRDefault="00DB182B" w:rsidP="00DB182B">
            <w:pPr>
              <w:jc w:val="right"/>
              <w:rPr>
                <w:sz w:val="22"/>
                <w:szCs w:val="22"/>
              </w:rPr>
            </w:pPr>
            <w:r w:rsidRPr="005717FA">
              <w:rPr>
                <w:sz w:val="22"/>
                <w:szCs w:val="22"/>
              </w:rPr>
              <w:t xml:space="preserve">4,591,941,997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p>
        </w:tc>
        <w:tc>
          <w:tcPr>
            <w:tcW w:w="3479" w:type="dxa"/>
          </w:tcPr>
          <w:p w:rsidR="00DB182B" w:rsidRPr="005717FA" w:rsidRDefault="00DB182B" w:rsidP="00DB182B">
            <w:pPr>
              <w:jc w:val="both"/>
              <w:rPr>
                <w:sz w:val="22"/>
                <w:szCs w:val="22"/>
                <w:lang w:val="nl-NL"/>
              </w:rPr>
            </w:pPr>
            <w:r w:rsidRPr="005717FA">
              <w:rPr>
                <w:sz w:val="22"/>
                <w:szCs w:val="22"/>
                <w:lang w:val="nl-NL"/>
              </w:rPr>
              <w:t>* Giá trị hao mòn lũy kế</w:t>
            </w:r>
          </w:p>
        </w:tc>
        <w:tc>
          <w:tcPr>
            <w:tcW w:w="1843" w:type="dxa"/>
          </w:tcPr>
          <w:p w:rsidR="00DB182B" w:rsidRPr="005717FA" w:rsidRDefault="00DB182B" w:rsidP="00E94D84">
            <w:pPr>
              <w:ind w:left="-108" w:right="-108"/>
              <w:jc w:val="center"/>
              <w:rPr>
                <w:sz w:val="18"/>
                <w:szCs w:val="22"/>
                <w:lang w:val="nl-NL"/>
              </w:rPr>
            </w:pPr>
            <w:r w:rsidRPr="005717FA">
              <w:rPr>
                <w:sz w:val="18"/>
                <w:szCs w:val="22"/>
                <w:lang w:val="nl-NL"/>
              </w:rPr>
              <w:t>223+226+229</w:t>
            </w:r>
            <w:r w:rsidR="00E94D84" w:rsidRPr="005717FA">
              <w:rPr>
                <w:sz w:val="18"/>
                <w:szCs w:val="22"/>
                <w:lang w:val="nl-NL"/>
              </w:rPr>
              <w:t xml:space="preserve"> BCĐKT</w:t>
            </w:r>
          </w:p>
        </w:tc>
        <w:tc>
          <w:tcPr>
            <w:tcW w:w="1719" w:type="dxa"/>
            <w:vAlign w:val="center"/>
          </w:tcPr>
          <w:p w:rsidR="00DB182B" w:rsidRPr="005717FA" w:rsidRDefault="00DB182B" w:rsidP="00DB182B">
            <w:pPr>
              <w:jc w:val="right"/>
              <w:rPr>
                <w:sz w:val="22"/>
                <w:szCs w:val="22"/>
                <w:lang w:val="vi-VN" w:eastAsia="vi-VN"/>
              </w:rPr>
            </w:pPr>
            <w:r w:rsidRPr="005717FA">
              <w:rPr>
                <w:sz w:val="22"/>
                <w:szCs w:val="22"/>
              </w:rPr>
              <w:t xml:space="preserve">-3,928,362,524  </w:t>
            </w:r>
          </w:p>
        </w:tc>
        <w:tc>
          <w:tcPr>
            <w:tcW w:w="1800" w:type="dxa"/>
            <w:vAlign w:val="center"/>
          </w:tcPr>
          <w:p w:rsidR="00DB182B" w:rsidRPr="005717FA" w:rsidRDefault="00DB182B" w:rsidP="00DB182B">
            <w:pPr>
              <w:jc w:val="right"/>
              <w:rPr>
                <w:sz w:val="22"/>
                <w:szCs w:val="22"/>
              </w:rPr>
            </w:pPr>
            <w:r w:rsidRPr="005717FA">
              <w:rPr>
                <w:sz w:val="22"/>
                <w:szCs w:val="22"/>
              </w:rPr>
              <w:t xml:space="preserve">-3,723,369,092  </w:t>
            </w:r>
          </w:p>
        </w:tc>
      </w:tr>
      <w:tr w:rsidR="005717FA" w:rsidRPr="005717FA" w:rsidTr="005717FA">
        <w:trPr>
          <w:trHeight w:val="340"/>
        </w:trPr>
        <w:tc>
          <w:tcPr>
            <w:tcW w:w="519" w:type="dxa"/>
          </w:tcPr>
          <w:p w:rsidR="00F00C21" w:rsidRPr="005717FA" w:rsidRDefault="00F00C21" w:rsidP="00D27071">
            <w:pPr>
              <w:jc w:val="center"/>
              <w:rPr>
                <w:sz w:val="22"/>
                <w:szCs w:val="22"/>
                <w:lang w:val="nl-NL"/>
              </w:rPr>
            </w:pPr>
          </w:p>
        </w:tc>
        <w:tc>
          <w:tcPr>
            <w:tcW w:w="3479" w:type="dxa"/>
          </w:tcPr>
          <w:p w:rsidR="00F00C21" w:rsidRPr="005717FA" w:rsidRDefault="00F00C21" w:rsidP="00D27071">
            <w:pPr>
              <w:jc w:val="both"/>
              <w:rPr>
                <w:sz w:val="22"/>
                <w:szCs w:val="22"/>
                <w:lang w:val="nl-NL"/>
              </w:rPr>
            </w:pPr>
            <w:r w:rsidRPr="005717FA">
              <w:rPr>
                <w:sz w:val="22"/>
                <w:szCs w:val="22"/>
                <w:lang w:val="nl-NL"/>
              </w:rPr>
              <w:t>* Chi phí XDCB dở dang</w:t>
            </w:r>
          </w:p>
        </w:tc>
        <w:tc>
          <w:tcPr>
            <w:tcW w:w="1843" w:type="dxa"/>
          </w:tcPr>
          <w:p w:rsidR="00F00C21" w:rsidRPr="005717FA" w:rsidRDefault="00E94D84" w:rsidP="00D27071">
            <w:pPr>
              <w:jc w:val="center"/>
              <w:rPr>
                <w:sz w:val="22"/>
                <w:szCs w:val="22"/>
                <w:lang w:val="nl-NL"/>
              </w:rPr>
            </w:pPr>
            <w:r w:rsidRPr="005717FA">
              <w:rPr>
                <w:sz w:val="22"/>
                <w:szCs w:val="22"/>
                <w:lang w:val="nl-NL"/>
              </w:rPr>
              <w:t>230 BCĐKT</w:t>
            </w:r>
          </w:p>
        </w:tc>
        <w:tc>
          <w:tcPr>
            <w:tcW w:w="1719" w:type="dxa"/>
          </w:tcPr>
          <w:p w:rsidR="00F00C21" w:rsidRPr="005717FA" w:rsidRDefault="00F00C21" w:rsidP="00D27071">
            <w:pPr>
              <w:jc w:val="right"/>
              <w:rPr>
                <w:sz w:val="22"/>
                <w:szCs w:val="22"/>
                <w:lang w:val="nl-NL"/>
              </w:rPr>
            </w:pPr>
            <w:r w:rsidRPr="005717FA">
              <w:rPr>
                <w:sz w:val="22"/>
                <w:szCs w:val="22"/>
                <w:lang w:val="nl-NL"/>
              </w:rPr>
              <w:t>0</w:t>
            </w:r>
          </w:p>
        </w:tc>
        <w:tc>
          <w:tcPr>
            <w:tcW w:w="1800" w:type="dxa"/>
          </w:tcPr>
          <w:p w:rsidR="00F00C21" w:rsidRPr="005717FA" w:rsidRDefault="00F00C21" w:rsidP="00D27071">
            <w:pPr>
              <w:jc w:val="right"/>
              <w:rPr>
                <w:sz w:val="22"/>
                <w:szCs w:val="22"/>
                <w:lang w:val="nl-NL"/>
              </w:rPr>
            </w:pPr>
            <w:r w:rsidRPr="005717FA">
              <w:rPr>
                <w:sz w:val="22"/>
                <w:szCs w:val="22"/>
                <w:lang w:val="nl-NL"/>
              </w:rPr>
              <w:t>0</w:t>
            </w:r>
          </w:p>
        </w:tc>
      </w:tr>
      <w:tr w:rsidR="005717FA" w:rsidRPr="005717FA" w:rsidTr="005717FA">
        <w:trPr>
          <w:trHeight w:val="340"/>
        </w:trPr>
        <w:tc>
          <w:tcPr>
            <w:tcW w:w="519" w:type="dxa"/>
          </w:tcPr>
          <w:p w:rsidR="00E94D84" w:rsidRPr="005717FA" w:rsidRDefault="00E94D84" w:rsidP="00D27071">
            <w:pPr>
              <w:jc w:val="center"/>
              <w:rPr>
                <w:sz w:val="22"/>
                <w:szCs w:val="22"/>
                <w:lang w:val="nl-NL"/>
              </w:rPr>
            </w:pPr>
            <w:r w:rsidRPr="005717FA">
              <w:rPr>
                <w:sz w:val="22"/>
                <w:szCs w:val="22"/>
                <w:lang w:val="nl-NL"/>
              </w:rPr>
              <w:t>3</w:t>
            </w:r>
          </w:p>
        </w:tc>
        <w:tc>
          <w:tcPr>
            <w:tcW w:w="3479" w:type="dxa"/>
          </w:tcPr>
          <w:p w:rsidR="00E94D84" w:rsidRPr="005717FA" w:rsidRDefault="00E94D84" w:rsidP="00D27071">
            <w:pPr>
              <w:jc w:val="both"/>
              <w:rPr>
                <w:sz w:val="22"/>
                <w:szCs w:val="22"/>
                <w:lang w:val="nl-NL"/>
              </w:rPr>
            </w:pPr>
            <w:r w:rsidRPr="005717FA">
              <w:rPr>
                <w:sz w:val="22"/>
                <w:szCs w:val="22"/>
                <w:lang w:val="nl-NL"/>
              </w:rPr>
              <w:t>Bất động sản đầu tư</w:t>
            </w:r>
          </w:p>
        </w:tc>
        <w:tc>
          <w:tcPr>
            <w:tcW w:w="1843" w:type="dxa"/>
          </w:tcPr>
          <w:p w:rsidR="00E94D84" w:rsidRPr="005717FA" w:rsidRDefault="00E94D84" w:rsidP="00D27071">
            <w:pPr>
              <w:jc w:val="center"/>
              <w:rPr>
                <w:sz w:val="22"/>
                <w:szCs w:val="22"/>
                <w:lang w:val="nl-NL"/>
              </w:rPr>
            </w:pPr>
            <w:r w:rsidRPr="005717FA">
              <w:rPr>
                <w:sz w:val="22"/>
                <w:szCs w:val="22"/>
                <w:lang w:val="nl-NL"/>
              </w:rPr>
              <w:t>240 BCĐKT</w:t>
            </w:r>
          </w:p>
        </w:tc>
        <w:tc>
          <w:tcPr>
            <w:tcW w:w="1719" w:type="dxa"/>
          </w:tcPr>
          <w:p w:rsidR="00E94D84" w:rsidRPr="005717FA" w:rsidRDefault="00E94D84" w:rsidP="00D27071">
            <w:pPr>
              <w:jc w:val="right"/>
              <w:rPr>
                <w:sz w:val="22"/>
                <w:szCs w:val="22"/>
                <w:lang w:val="nl-NL"/>
              </w:rPr>
            </w:pPr>
            <w:r w:rsidRPr="005717FA">
              <w:rPr>
                <w:sz w:val="22"/>
                <w:szCs w:val="22"/>
                <w:lang w:val="nl-NL"/>
              </w:rPr>
              <w:t>0</w:t>
            </w:r>
          </w:p>
        </w:tc>
        <w:tc>
          <w:tcPr>
            <w:tcW w:w="1800" w:type="dxa"/>
          </w:tcPr>
          <w:p w:rsidR="00E94D84" w:rsidRPr="005717FA" w:rsidRDefault="00E94D84" w:rsidP="00D27071">
            <w:pPr>
              <w:jc w:val="right"/>
              <w:rPr>
                <w:sz w:val="22"/>
                <w:szCs w:val="22"/>
                <w:lang w:val="nl-NL"/>
              </w:rPr>
            </w:pPr>
            <w:r w:rsidRPr="005717FA">
              <w:rPr>
                <w:sz w:val="22"/>
                <w:szCs w:val="22"/>
                <w:lang w:val="nl-NL"/>
              </w:rPr>
              <w:t>0</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3</w:t>
            </w:r>
          </w:p>
        </w:tc>
        <w:tc>
          <w:tcPr>
            <w:tcW w:w="3479" w:type="dxa"/>
          </w:tcPr>
          <w:p w:rsidR="00DB182B" w:rsidRPr="005717FA" w:rsidRDefault="00DB182B" w:rsidP="00DB182B">
            <w:pPr>
              <w:jc w:val="both"/>
              <w:rPr>
                <w:sz w:val="22"/>
                <w:szCs w:val="22"/>
                <w:lang w:val="nl-NL"/>
              </w:rPr>
            </w:pPr>
            <w:r w:rsidRPr="005717FA">
              <w:rPr>
                <w:sz w:val="22"/>
                <w:szCs w:val="22"/>
                <w:lang w:val="nl-NL"/>
              </w:rPr>
              <w:t>Các khoản đầu tư tài chính dài hạn</w:t>
            </w:r>
          </w:p>
        </w:tc>
        <w:tc>
          <w:tcPr>
            <w:tcW w:w="1843" w:type="dxa"/>
          </w:tcPr>
          <w:p w:rsidR="00DB182B" w:rsidRPr="005717FA" w:rsidRDefault="00DB182B" w:rsidP="00DB182B">
            <w:pPr>
              <w:jc w:val="center"/>
              <w:rPr>
                <w:sz w:val="22"/>
                <w:szCs w:val="22"/>
                <w:lang w:val="nl-NL"/>
              </w:rPr>
            </w:pPr>
            <w:r w:rsidRPr="005717FA">
              <w:rPr>
                <w:sz w:val="22"/>
                <w:szCs w:val="22"/>
                <w:lang w:val="nl-NL"/>
              </w:rPr>
              <w:t>250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69,440,000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69,440,000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4</w:t>
            </w:r>
          </w:p>
        </w:tc>
        <w:tc>
          <w:tcPr>
            <w:tcW w:w="3479" w:type="dxa"/>
          </w:tcPr>
          <w:p w:rsidR="00DB182B" w:rsidRPr="005717FA" w:rsidRDefault="00DB182B" w:rsidP="00DB182B">
            <w:pPr>
              <w:jc w:val="both"/>
              <w:rPr>
                <w:sz w:val="22"/>
                <w:szCs w:val="22"/>
                <w:lang w:val="nl-NL"/>
              </w:rPr>
            </w:pPr>
            <w:r w:rsidRPr="005717FA">
              <w:rPr>
                <w:sz w:val="22"/>
                <w:szCs w:val="22"/>
                <w:lang w:val="nl-NL"/>
              </w:rPr>
              <w:t>Tài sản dài hạn khác</w:t>
            </w:r>
          </w:p>
        </w:tc>
        <w:tc>
          <w:tcPr>
            <w:tcW w:w="1843" w:type="dxa"/>
          </w:tcPr>
          <w:p w:rsidR="00DB182B" w:rsidRPr="005717FA" w:rsidRDefault="00DB182B" w:rsidP="00DB182B">
            <w:pPr>
              <w:jc w:val="center"/>
              <w:rPr>
                <w:sz w:val="22"/>
                <w:szCs w:val="22"/>
                <w:lang w:val="nl-NL"/>
              </w:rPr>
            </w:pPr>
            <w:r w:rsidRPr="005717FA">
              <w:rPr>
                <w:sz w:val="22"/>
                <w:szCs w:val="22"/>
                <w:lang w:val="nl-NL"/>
              </w:rPr>
              <w:t>260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87,842,577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62,436,583  </w:t>
            </w:r>
          </w:p>
        </w:tc>
      </w:tr>
      <w:tr w:rsidR="005717FA" w:rsidRPr="005717FA" w:rsidTr="005717FA">
        <w:trPr>
          <w:trHeight w:val="340"/>
        </w:trPr>
        <w:tc>
          <w:tcPr>
            <w:tcW w:w="519" w:type="dxa"/>
          </w:tcPr>
          <w:p w:rsidR="00E94D84" w:rsidRPr="005717FA" w:rsidRDefault="00E94D84" w:rsidP="00DB182B">
            <w:pPr>
              <w:jc w:val="center"/>
              <w:rPr>
                <w:sz w:val="22"/>
                <w:szCs w:val="22"/>
                <w:lang w:val="nl-NL"/>
              </w:rPr>
            </w:pPr>
          </w:p>
        </w:tc>
        <w:tc>
          <w:tcPr>
            <w:tcW w:w="3479" w:type="dxa"/>
          </w:tcPr>
          <w:p w:rsidR="00E94D84" w:rsidRPr="005717FA" w:rsidRDefault="00E94D84" w:rsidP="00DB182B">
            <w:pPr>
              <w:jc w:val="both"/>
              <w:rPr>
                <w:b/>
                <w:sz w:val="22"/>
                <w:szCs w:val="22"/>
                <w:lang w:val="nl-NL"/>
              </w:rPr>
            </w:pPr>
            <w:r w:rsidRPr="005717FA">
              <w:rPr>
                <w:b/>
                <w:sz w:val="22"/>
                <w:szCs w:val="22"/>
                <w:lang w:val="nl-NL"/>
              </w:rPr>
              <w:t>TỔNG CỘNG TÀI SẢN</w:t>
            </w:r>
          </w:p>
        </w:tc>
        <w:tc>
          <w:tcPr>
            <w:tcW w:w="1843" w:type="dxa"/>
          </w:tcPr>
          <w:p w:rsidR="00E94D84" w:rsidRPr="005717FA" w:rsidRDefault="00E94D84" w:rsidP="00DB182B">
            <w:pPr>
              <w:jc w:val="center"/>
              <w:rPr>
                <w:sz w:val="22"/>
                <w:szCs w:val="22"/>
                <w:lang w:val="nl-NL"/>
              </w:rPr>
            </w:pPr>
          </w:p>
        </w:tc>
        <w:tc>
          <w:tcPr>
            <w:tcW w:w="1719" w:type="dxa"/>
            <w:vAlign w:val="center"/>
          </w:tcPr>
          <w:p w:rsidR="00E94D84" w:rsidRPr="005717FA" w:rsidRDefault="00E94D84" w:rsidP="00DB182B">
            <w:pPr>
              <w:jc w:val="right"/>
              <w:rPr>
                <w:b/>
                <w:bCs/>
                <w:sz w:val="22"/>
                <w:szCs w:val="22"/>
              </w:rPr>
            </w:pPr>
            <w:r w:rsidRPr="005717FA">
              <w:rPr>
                <w:b/>
                <w:bCs/>
                <w:sz w:val="22"/>
                <w:szCs w:val="22"/>
              </w:rPr>
              <w:t>8.562.567.370</w:t>
            </w:r>
          </w:p>
        </w:tc>
        <w:tc>
          <w:tcPr>
            <w:tcW w:w="1800" w:type="dxa"/>
            <w:vAlign w:val="center"/>
          </w:tcPr>
          <w:p w:rsidR="00E94D84" w:rsidRPr="005717FA" w:rsidRDefault="00E94D84" w:rsidP="00DB182B">
            <w:pPr>
              <w:jc w:val="right"/>
              <w:rPr>
                <w:b/>
                <w:bCs/>
                <w:sz w:val="22"/>
                <w:szCs w:val="22"/>
              </w:rPr>
            </w:pPr>
            <w:r w:rsidRPr="005717FA">
              <w:rPr>
                <w:b/>
                <w:bCs/>
                <w:sz w:val="22"/>
                <w:szCs w:val="22"/>
              </w:rPr>
              <w:t>7.691378509</w:t>
            </w:r>
          </w:p>
        </w:tc>
      </w:tr>
      <w:tr w:rsidR="005717FA" w:rsidRPr="005717FA" w:rsidTr="005717FA">
        <w:trPr>
          <w:trHeight w:val="340"/>
        </w:trPr>
        <w:tc>
          <w:tcPr>
            <w:tcW w:w="519" w:type="dxa"/>
          </w:tcPr>
          <w:p w:rsidR="00DB182B" w:rsidRPr="005717FA" w:rsidRDefault="00DB182B" w:rsidP="00DB182B">
            <w:pPr>
              <w:jc w:val="center"/>
              <w:rPr>
                <w:b/>
                <w:sz w:val="22"/>
                <w:szCs w:val="22"/>
                <w:lang w:val="nl-NL"/>
              </w:rPr>
            </w:pPr>
            <w:r w:rsidRPr="005717FA">
              <w:rPr>
                <w:b/>
                <w:sz w:val="22"/>
                <w:szCs w:val="22"/>
                <w:lang w:val="nl-NL"/>
              </w:rPr>
              <w:t>III</w:t>
            </w:r>
          </w:p>
        </w:tc>
        <w:tc>
          <w:tcPr>
            <w:tcW w:w="3479" w:type="dxa"/>
          </w:tcPr>
          <w:p w:rsidR="00DB182B" w:rsidRPr="005717FA" w:rsidRDefault="00DB182B" w:rsidP="00DB182B">
            <w:pPr>
              <w:jc w:val="both"/>
              <w:rPr>
                <w:b/>
                <w:sz w:val="22"/>
                <w:szCs w:val="22"/>
                <w:lang w:val="nl-NL"/>
              </w:rPr>
            </w:pPr>
            <w:r w:rsidRPr="005717FA">
              <w:rPr>
                <w:b/>
                <w:sz w:val="22"/>
                <w:szCs w:val="22"/>
                <w:lang w:val="nl-NL"/>
              </w:rPr>
              <w:t xml:space="preserve">Nợ phải trả </w:t>
            </w:r>
          </w:p>
        </w:tc>
        <w:tc>
          <w:tcPr>
            <w:tcW w:w="1843" w:type="dxa"/>
          </w:tcPr>
          <w:p w:rsidR="00DB182B" w:rsidRPr="005717FA" w:rsidRDefault="00DB182B" w:rsidP="00DB182B">
            <w:pPr>
              <w:jc w:val="center"/>
              <w:rPr>
                <w:b/>
                <w:sz w:val="22"/>
                <w:szCs w:val="22"/>
                <w:lang w:val="nl-NL"/>
              </w:rPr>
            </w:pPr>
            <w:r w:rsidRPr="005717FA">
              <w:rPr>
                <w:b/>
                <w:sz w:val="22"/>
                <w:szCs w:val="22"/>
                <w:lang w:val="nl-NL"/>
              </w:rPr>
              <w:t>300 BCĐKT</w:t>
            </w:r>
          </w:p>
        </w:tc>
        <w:tc>
          <w:tcPr>
            <w:tcW w:w="1719" w:type="dxa"/>
            <w:vAlign w:val="center"/>
          </w:tcPr>
          <w:p w:rsidR="00DB182B" w:rsidRPr="005717FA" w:rsidRDefault="00DB182B" w:rsidP="00DB182B">
            <w:pPr>
              <w:jc w:val="right"/>
              <w:rPr>
                <w:b/>
                <w:bCs/>
                <w:sz w:val="22"/>
                <w:szCs w:val="22"/>
                <w:lang w:val="vi-VN" w:eastAsia="vi-VN"/>
              </w:rPr>
            </w:pPr>
            <w:r w:rsidRPr="005717FA">
              <w:rPr>
                <w:b/>
                <w:bCs/>
                <w:sz w:val="22"/>
                <w:szCs w:val="22"/>
              </w:rPr>
              <w:t xml:space="preserve">5,184,945,349  </w:t>
            </w:r>
          </w:p>
        </w:tc>
        <w:tc>
          <w:tcPr>
            <w:tcW w:w="1800" w:type="dxa"/>
            <w:vAlign w:val="center"/>
          </w:tcPr>
          <w:p w:rsidR="00DB182B" w:rsidRPr="005717FA" w:rsidRDefault="00DB182B" w:rsidP="00DB182B">
            <w:pPr>
              <w:jc w:val="right"/>
              <w:rPr>
                <w:b/>
                <w:bCs/>
                <w:sz w:val="22"/>
                <w:szCs w:val="22"/>
              </w:rPr>
            </w:pPr>
            <w:r w:rsidRPr="005717FA">
              <w:rPr>
                <w:b/>
                <w:bCs/>
                <w:sz w:val="22"/>
                <w:szCs w:val="22"/>
              </w:rPr>
              <w:t xml:space="preserve">4,351,259,584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1</w:t>
            </w:r>
          </w:p>
        </w:tc>
        <w:tc>
          <w:tcPr>
            <w:tcW w:w="3479" w:type="dxa"/>
          </w:tcPr>
          <w:p w:rsidR="00DB182B" w:rsidRPr="005717FA" w:rsidRDefault="00DB182B" w:rsidP="00DB182B">
            <w:pPr>
              <w:jc w:val="both"/>
              <w:rPr>
                <w:sz w:val="22"/>
                <w:szCs w:val="22"/>
                <w:lang w:val="nl-NL"/>
              </w:rPr>
            </w:pPr>
            <w:r w:rsidRPr="005717FA">
              <w:rPr>
                <w:sz w:val="22"/>
                <w:szCs w:val="22"/>
                <w:lang w:val="nl-NL"/>
              </w:rPr>
              <w:t>Nợ ngắn hạn</w:t>
            </w:r>
          </w:p>
        </w:tc>
        <w:tc>
          <w:tcPr>
            <w:tcW w:w="1843" w:type="dxa"/>
          </w:tcPr>
          <w:p w:rsidR="00DB182B" w:rsidRPr="005717FA" w:rsidRDefault="00DB182B" w:rsidP="00DB182B">
            <w:pPr>
              <w:jc w:val="center"/>
              <w:rPr>
                <w:sz w:val="22"/>
                <w:szCs w:val="22"/>
                <w:lang w:val="nl-NL"/>
              </w:rPr>
            </w:pPr>
            <w:r w:rsidRPr="005717FA">
              <w:rPr>
                <w:sz w:val="22"/>
                <w:szCs w:val="22"/>
                <w:lang w:val="nl-NL"/>
              </w:rPr>
              <w:t>310 BCĐKT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4,917,645,374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4,069,732,109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2</w:t>
            </w:r>
          </w:p>
        </w:tc>
        <w:tc>
          <w:tcPr>
            <w:tcW w:w="3479" w:type="dxa"/>
          </w:tcPr>
          <w:p w:rsidR="00DB182B" w:rsidRPr="005717FA" w:rsidRDefault="00DB182B" w:rsidP="00DB182B">
            <w:pPr>
              <w:jc w:val="both"/>
              <w:rPr>
                <w:sz w:val="22"/>
                <w:szCs w:val="22"/>
                <w:lang w:val="nl-NL"/>
              </w:rPr>
            </w:pPr>
            <w:r w:rsidRPr="005717FA">
              <w:rPr>
                <w:sz w:val="22"/>
                <w:szCs w:val="22"/>
                <w:lang w:val="nl-NL"/>
              </w:rPr>
              <w:t>Nợ dài hạn</w:t>
            </w:r>
          </w:p>
        </w:tc>
        <w:tc>
          <w:tcPr>
            <w:tcW w:w="1843" w:type="dxa"/>
          </w:tcPr>
          <w:p w:rsidR="00DB182B" w:rsidRPr="005717FA" w:rsidRDefault="00DB182B" w:rsidP="00DB182B">
            <w:pPr>
              <w:jc w:val="center"/>
              <w:rPr>
                <w:sz w:val="22"/>
                <w:szCs w:val="22"/>
                <w:lang w:val="nl-NL"/>
              </w:rPr>
            </w:pPr>
            <w:r w:rsidRPr="005717FA">
              <w:rPr>
                <w:sz w:val="22"/>
                <w:szCs w:val="22"/>
                <w:lang w:val="nl-NL"/>
              </w:rPr>
              <w:t>330 NCĐKT</w:t>
            </w:r>
          </w:p>
        </w:tc>
        <w:tc>
          <w:tcPr>
            <w:tcW w:w="1719" w:type="dxa"/>
            <w:vAlign w:val="center"/>
          </w:tcPr>
          <w:p w:rsidR="00DB182B" w:rsidRPr="005717FA" w:rsidRDefault="00DB182B" w:rsidP="00DB182B">
            <w:pPr>
              <w:jc w:val="right"/>
              <w:rPr>
                <w:bCs/>
                <w:sz w:val="22"/>
                <w:szCs w:val="22"/>
                <w:lang w:val="vi-VN" w:eastAsia="vi-VN"/>
              </w:rPr>
            </w:pPr>
            <w:r w:rsidRPr="005717FA">
              <w:rPr>
                <w:bCs/>
                <w:sz w:val="22"/>
                <w:szCs w:val="22"/>
              </w:rPr>
              <w:t xml:space="preserve">267,299,975  </w:t>
            </w:r>
          </w:p>
        </w:tc>
        <w:tc>
          <w:tcPr>
            <w:tcW w:w="1800" w:type="dxa"/>
            <w:vAlign w:val="center"/>
          </w:tcPr>
          <w:p w:rsidR="00DB182B" w:rsidRPr="005717FA" w:rsidRDefault="00DB182B" w:rsidP="00DB182B">
            <w:pPr>
              <w:jc w:val="right"/>
              <w:rPr>
                <w:bCs/>
                <w:sz w:val="22"/>
                <w:szCs w:val="22"/>
              </w:rPr>
            </w:pPr>
            <w:r w:rsidRPr="005717FA">
              <w:rPr>
                <w:bCs/>
                <w:sz w:val="22"/>
                <w:szCs w:val="22"/>
              </w:rPr>
              <w:t xml:space="preserve">281,527,475  </w:t>
            </w:r>
          </w:p>
        </w:tc>
      </w:tr>
      <w:tr w:rsidR="005717FA" w:rsidRPr="005717FA" w:rsidTr="005717FA">
        <w:trPr>
          <w:trHeight w:val="340"/>
        </w:trPr>
        <w:tc>
          <w:tcPr>
            <w:tcW w:w="519" w:type="dxa"/>
          </w:tcPr>
          <w:p w:rsidR="00DB182B" w:rsidRPr="005717FA" w:rsidRDefault="00DB182B" w:rsidP="00DB182B">
            <w:pPr>
              <w:jc w:val="center"/>
              <w:rPr>
                <w:b/>
                <w:sz w:val="22"/>
                <w:szCs w:val="22"/>
                <w:lang w:val="nl-NL"/>
              </w:rPr>
            </w:pPr>
            <w:r w:rsidRPr="005717FA">
              <w:rPr>
                <w:b/>
                <w:sz w:val="22"/>
                <w:szCs w:val="22"/>
                <w:lang w:val="nl-NL"/>
              </w:rPr>
              <w:t>IV</w:t>
            </w:r>
          </w:p>
        </w:tc>
        <w:tc>
          <w:tcPr>
            <w:tcW w:w="3479" w:type="dxa"/>
          </w:tcPr>
          <w:p w:rsidR="00DB182B" w:rsidRPr="005717FA" w:rsidRDefault="00DB182B" w:rsidP="00DB182B">
            <w:pPr>
              <w:jc w:val="both"/>
              <w:rPr>
                <w:b/>
                <w:sz w:val="22"/>
                <w:szCs w:val="22"/>
                <w:lang w:val="nl-NL"/>
              </w:rPr>
            </w:pPr>
            <w:r w:rsidRPr="005717FA">
              <w:rPr>
                <w:b/>
                <w:sz w:val="22"/>
                <w:szCs w:val="22"/>
                <w:lang w:val="nl-NL"/>
              </w:rPr>
              <w:t>Vốn sở hữu</w:t>
            </w:r>
          </w:p>
        </w:tc>
        <w:tc>
          <w:tcPr>
            <w:tcW w:w="1843" w:type="dxa"/>
          </w:tcPr>
          <w:p w:rsidR="00DB182B" w:rsidRPr="005717FA" w:rsidRDefault="00DB182B" w:rsidP="00DB182B">
            <w:pPr>
              <w:jc w:val="center"/>
              <w:rPr>
                <w:b/>
                <w:sz w:val="22"/>
                <w:szCs w:val="22"/>
                <w:lang w:val="nl-NL"/>
              </w:rPr>
            </w:pPr>
            <w:r w:rsidRPr="005717FA">
              <w:rPr>
                <w:b/>
                <w:sz w:val="22"/>
                <w:szCs w:val="22"/>
                <w:lang w:val="nl-NL"/>
              </w:rPr>
              <w:t>400 BCĐKT</w:t>
            </w:r>
          </w:p>
        </w:tc>
        <w:tc>
          <w:tcPr>
            <w:tcW w:w="1719" w:type="dxa"/>
            <w:vAlign w:val="center"/>
          </w:tcPr>
          <w:p w:rsidR="00DB182B" w:rsidRPr="005717FA" w:rsidRDefault="00DB182B" w:rsidP="00DB182B">
            <w:pPr>
              <w:jc w:val="right"/>
              <w:rPr>
                <w:b/>
                <w:bCs/>
                <w:sz w:val="22"/>
                <w:szCs w:val="22"/>
                <w:lang w:val="vi-VN" w:eastAsia="vi-VN"/>
              </w:rPr>
            </w:pPr>
            <w:r w:rsidRPr="005717FA">
              <w:rPr>
                <w:b/>
                <w:bCs/>
                <w:sz w:val="22"/>
                <w:szCs w:val="22"/>
              </w:rPr>
              <w:t xml:space="preserve">3,377,622,021  </w:t>
            </w:r>
          </w:p>
        </w:tc>
        <w:tc>
          <w:tcPr>
            <w:tcW w:w="1800" w:type="dxa"/>
            <w:vAlign w:val="center"/>
          </w:tcPr>
          <w:p w:rsidR="00DB182B" w:rsidRPr="005717FA" w:rsidRDefault="00DB182B" w:rsidP="00DB182B">
            <w:pPr>
              <w:jc w:val="right"/>
              <w:rPr>
                <w:b/>
                <w:bCs/>
                <w:sz w:val="22"/>
                <w:szCs w:val="22"/>
              </w:rPr>
            </w:pPr>
            <w:r w:rsidRPr="005717FA">
              <w:rPr>
                <w:b/>
                <w:bCs/>
                <w:sz w:val="22"/>
                <w:szCs w:val="22"/>
              </w:rPr>
              <w:t xml:space="preserve">3,340,118,925  </w:t>
            </w:r>
          </w:p>
        </w:tc>
      </w:tr>
      <w:tr w:rsidR="005717FA" w:rsidRPr="005717FA" w:rsidTr="005717FA">
        <w:trPr>
          <w:trHeight w:val="340"/>
        </w:trPr>
        <w:tc>
          <w:tcPr>
            <w:tcW w:w="519" w:type="dxa"/>
          </w:tcPr>
          <w:p w:rsidR="00DB182B" w:rsidRPr="005717FA" w:rsidRDefault="00DB182B" w:rsidP="00DB182B">
            <w:pPr>
              <w:jc w:val="center"/>
              <w:rPr>
                <w:sz w:val="22"/>
                <w:szCs w:val="22"/>
                <w:lang w:val="nl-NL"/>
              </w:rPr>
            </w:pPr>
            <w:r w:rsidRPr="005717FA">
              <w:rPr>
                <w:sz w:val="22"/>
                <w:szCs w:val="22"/>
                <w:lang w:val="nl-NL"/>
              </w:rPr>
              <w:t>1</w:t>
            </w:r>
          </w:p>
        </w:tc>
        <w:tc>
          <w:tcPr>
            <w:tcW w:w="3479" w:type="dxa"/>
          </w:tcPr>
          <w:p w:rsidR="00DB182B" w:rsidRPr="005717FA" w:rsidRDefault="00DB182B" w:rsidP="00DB182B">
            <w:pPr>
              <w:jc w:val="both"/>
              <w:rPr>
                <w:sz w:val="22"/>
                <w:szCs w:val="22"/>
                <w:lang w:val="nl-NL"/>
              </w:rPr>
            </w:pPr>
            <w:r w:rsidRPr="005717FA">
              <w:rPr>
                <w:sz w:val="22"/>
                <w:szCs w:val="22"/>
                <w:lang w:val="nl-NL"/>
              </w:rPr>
              <w:t>Vốn đầu tư chủ sở hữu</w:t>
            </w:r>
          </w:p>
        </w:tc>
        <w:tc>
          <w:tcPr>
            <w:tcW w:w="1843" w:type="dxa"/>
          </w:tcPr>
          <w:p w:rsidR="00DB182B" w:rsidRPr="005717FA" w:rsidRDefault="00DB182B" w:rsidP="00DB182B">
            <w:pPr>
              <w:jc w:val="center"/>
              <w:rPr>
                <w:sz w:val="22"/>
                <w:szCs w:val="22"/>
                <w:lang w:val="nl-NL"/>
              </w:rPr>
            </w:pPr>
            <w:r w:rsidRPr="005717FA">
              <w:rPr>
                <w:sz w:val="22"/>
                <w:szCs w:val="22"/>
                <w:lang w:val="nl-NL"/>
              </w:rPr>
              <w:t>411 BCĐKT</w:t>
            </w:r>
          </w:p>
        </w:tc>
        <w:tc>
          <w:tcPr>
            <w:tcW w:w="1719" w:type="dxa"/>
            <w:vAlign w:val="center"/>
          </w:tcPr>
          <w:p w:rsidR="00DB182B" w:rsidRPr="005717FA" w:rsidRDefault="00DB182B" w:rsidP="00DB182B">
            <w:pPr>
              <w:jc w:val="right"/>
              <w:rPr>
                <w:sz w:val="22"/>
                <w:szCs w:val="22"/>
                <w:lang w:val="vi-VN" w:eastAsia="vi-VN"/>
              </w:rPr>
            </w:pPr>
            <w:r w:rsidRPr="005717FA">
              <w:rPr>
                <w:sz w:val="22"/>
                <w:szCs w:val="22"/>
              </w:rPr>
              <w:t xml:space="preserve">1,671,220,000  </w:t>
            </w:r>
          </w:p>
        </w:tc>
        <w:tc>
          <w:tcPr>
            <w:tcW w:w="1800" w:type="dxa"/>
            <w:vAlign w:val="center"/>
          </w:tcPr>
          <w:p w:rsidR="00DB182B" w:rsidRPr="005717FA" w:rsidRDefault="00DB182B" w:rsidP="00DB182B">
            <w:pPr>
              <w:jc w:val="right"/>
              <w:rPr>
                <w:sz w:val="22"/>
                <w:szCs w:val="22"/>
              </w:rPr>
            </w:pPr>
            <w:r w:rsidRPr="005717FA">
              <w:rPr>
                <w:sz w:val="22"/>
                <w:szCs w:val="22"/>
              </w:rPr>
              <w:t xml:space="preserve">1,671,220,000  </w:t>
            </w:r>
          </w:p>
        </w:tc>
      </w:tr>
      <w:tr w:rsidR="005717FA" w:rsidRPr="005717FA" w:rsidTr="005717FA">
        <w:trPr>
          <w:trHeight w:val="340"/>
        </w:trPr>
        <w:tc>
          <w:tcPr>
            <w:tcW w:w="519" w:type="dxa"/>
          </w:tcPr>
          <w:p w:rsidR="00E94D84" w:rsidRPr="005717FA" w:rsidRDefault="00E94D84" w:rsidP="00E94D84">
            <w:pPr>
              <w:jc w:val="center"/>
              <w:rPr>
                <w:sz w:val="22"/>
                <w:szCs w:val="22"/>
                <w:lang w:val="nl-NL"/>
              </w:rPr>
            </w:pPr>
            <w:r w:rsidRPr="005717FA">
              <w:rPr>
                <w:sz w:val="22"/>
                <w:szCs w:val="22"/>
                <w:lang w:val="nl-NL"/>
              </w:rPr>
              <w:t>2</w:t>
            </w:r>
          </w:p>
        </w:tc>
        <w:tc>
          <w:tcPr>
            <w:tcW w:w="3479" w:type="dxa"/>
          </w:tcPr>
          <w:p w:rsidR="00E94D84" w:rsidRPr="005717FA" w:rsidRDefault="00E94D84" w:rsidP="00E94D84">
            <w:pPr>
              <w:jc w:val="both"/>
              <w:rPr>
                <w:sz w:val="22"/>
                <w:szCs w:val="22"/>
                <w:lang w:val="nl-NL"/>
              </w:rPr>
            </w:pPr>
            <w:r w:rsidRPr="005717FA">
              <w:rPr>
                <w:sz w:val="22"/>
                <w:szCs w:val="22"/>
                <w:lang w:val="nl-NL"/>
              </w:rPr>
              <w:t>Quỹ đầu tư phát triển</w:t>
            </w:r>
          </w:p>
        </w:tc>
        <w:tc>
          <w:tcPr>
            <w:tcW w:w="1843" w:type="dxa"/>
          </w:tcPr>
          <w:p w:rsidR="00E94D84" w:rsidRPr="005717FA" w:rsidRDefault="00E94D84" w:rsidP="00E94D84">
            <w:pPr>
              <w:jc w:val="center"/>
              <w:rPr>
                <w:sz w:val="22"/>
                <w:szCs w:val="22"/>
                <w:lang w:val="nl-NL"/>
              </w:rPr>
            </w:pPr>
            <w:r w:rsidRPr="005717FA">
              <w:rPr>
                <w:sz w:val="22"/>
                <w:szCs w:val="22"/>
                <w:lang w:val="nl-NL"/>
              </w:rPr>
              <w:t>417 BCĐKT</w:t>
            </w:r>
          </w:p>
        </w:tc>
        <w:tc>
          <w:tcPr>
            <w:tcW w:w="1719" w:type="dxa"/>
            <w:vAlign w:val="center"/>
          </w:tcPr>
          <w:p w:rsidR="00E94D84" w:rsidRPr="005717FA" w:rsidRDefault="00E94D84" w:rsidP="00E94D84">
            <w:pPr>
              <w:jc w:val="right"/>
              <w:rPr>
                <w:sz w:val="22"/>
                <w:szCs w:val="22"/>
                <w:lang w:val="vi-VN" w:eastAsia="vi-VN"/>
              </w:rPr>
            </w:pPr>
            <w:r w:rsidRPr="005717FA">
              <w:rPr>
                <w:sz w:val="22"/>
                <w:szCs w:val="22"/>
              </w:rPr>
              <w:t xml:space="preserve">929,788,806  </w:t>
            </w:r>
          </w:p>
        </w:tc>
        <w:tc>
          <w:tcPr>
            <w:tcW w:w="1800" w:type="dxa"/>
            <w:vAlign w:val="center"/>
          </w:tcPr>
          <w:p w:rsidR="00E94D84" w:rsidRPr="005717FA" w:rsidRDefault="00E94D84" w:rsidP="00E94D84">
            <w:pPr>
              <w:jc w:val="right"/>
              <w:rPr>
                <w:sz w:val="22"/>
                <w:szCs w:val="22"/>
              </w:rPr>
            </w:pPr>
            <w:r w:rsidRPr="005717FA">
              <w:rPr>
                <w:sz w:val="22"/>
                <w:szCs w:val="22"/>
              </w:rPr>
              <w:t xml:space="preserve">714,943,083  </w:t>
            </w:r>
          </w:p>
        </w:tc>
      </w:tr>
      <w:tr w:rsidR="005717FA" w:rsidRPr="005717FA" w:rsidTr="005717FA">
        <w:trPr>
          <w:trHeight w:val="340"/>
        </w:trPr>
        <w:tc>
          <w:tcPr>
            <w:tcW w:w="519" w:type="dxa"/>
          </w:tcPr>
          <w:p w:rsidR="00E94D84" w:rsidRPr="005717FA" w:rsidRDefault="00E94D84" w:rsidP="00E94D84">
            <w:pPr>
              <w:jc w:val="center"/>
              <w:rPr>
                <w:sz w:val="22"/>
                <w:szCs w:val="22"/>
                <w:lang w:val="nl-NL"/>
              </w:rPr>
            </w:pPr>
            <w:r w:rsidRPr="005717FA">
              <w:rPr>
                <w:sz w:val="22"/>
                <w:szCs w:val="22"/>
                <w:lang w:val="nl-NL"/>
              </w:rPr>
              <w:t>3</w:t>
            </w:r>
          </w:p>
        </w:tc>
        <w:tc>
          <w:tcPr>
            <w:tcW w:w="3479" w:type="dxa"/>
          </w:tcPr>
          <w:p w:rsidR="00E94D84" w:rsidRPr="005717FA" w:rsidRDefault="00E94D84" w:rsidP="00E94D84">
            <w:pPr>
              <w:jc w:val="both"/>
              <w:rPr>
                <w:sz w:val="22"/>
                <w:szCs w:val="22"/>
                <w:lang w:val="nl-NL"/>
              </w:rPr>
            </w:pPr>
            <w:r w:rsidRPr="005717FA">
              <w:rPr>
                <w:sz w:val="22"/>
                <w:szCs w:val="22"/>
                <w:lang w:val="nl-NL"/>
              </w:rPr>
              <w:t>Quỹ dự phòng tài chính</w:t>
            </w:r>
          </w:p>
        </w:tc>
        <w:tc>
          <w:tcPr>
            <w:tcW w:w="1843" w:type="dxa"/>
          </w:tcPr>
          <w:p w:rsidR="00E94D84" w:rsidRPr="005717FA" w:rsidRDefault="00E94D84" w:rsidP="00E94D84">
            <w:pPr>
              <w:jc w:val="center"/>
              <w:rPr>
                <w:sz w:val="22"/>
                <w:szCs w:val="22"/>
                <w:lang w:val="nl-NL"/>
              </w:rPr>
            </w:pPr>
            <w:r w:rsidRPr="005717FA">
              <w:rPr>
                <w:sz w:val="22"/>
                <w:szCs w:val="22"/>
                <w:lang w:val="nl-NL"/>
              </w:rPr>
              <w:t>418 BCĐKT</w:t>
            </w:r>
          </w:p>
        </w:tc>
        <w:tc>
          <w:tcPr>
            <w:tcW w:w="1719" w:type="dxa"/>
            <w:vAlign w:val="center"/>
          </w:tcPr>
          <w:p w:rsidR="00E94D84" w:rsidRPr="005717FA" w:rsidRDefault="00E94D84" w:rsidP="00E94D84">
            <w:pPr>
              <w:jc w:val="right"/>
              <w:rPr>
                <w:sz w:val="22"/>
                <w:szCs w:val="22"/>
                <w:lang w:val="vi-VN" w:eastAsia="vi-VN"/>
              </w:rPr>
            </w:pPr>
            <w:r w:rsidRPr="005717FA">
              <w:rPr>
                <w:sz w:val="22"/>
                <w:szCs w:val="22"/>
              </w:rPr>
              <w:t xml:space="preserve">438,563,719  </w:t>
            </w:r>
          </w:p>
        </w:tc>
        <w:tc>
          <w:tcPr>
            <w:tcW w:w="1800" w:type="dxa"/>
            <w:vAlign w:val="center"/>
          </w:tcPr>
          <w:p w:rsidR="00E94D84" w:rsidRPr="005717FA" w:rsidRDefault="00E94D84" w:rsidP="00E94D84">
            <w:pPr>
              <w:jc w:val="right"/>
              <w:rPr>
                <w:sz w:val="22"/>
                <w:szCs w:val="22"/>
              </w:rPr>
            </w:pPr>
            <w:r w:rsidRPr="005717FA">
              <w:rPr>
                <w:sz w:val="22"/>
                <w:szCs w:val="22"/>
              </w:rPr>
              <w:t xml:space="preserve">381,297,928  </w:t>
            </w:r>
          </w:p>
        </w:tc>
      </w:tr>
      <w:tr w:rsidR="005717FA" w:rsidRPr="005717FA" w:rsidTr="005717FA">
        <w:trPr>
          <w:trHeight w:val="340"/>
        </w:trPr>
        <w:tc>
          <w:tcPr>
            <w:tcW w:w="519" w:type="dxa"/>
          </w:tcPr>
          <w:p w:rsidR="00E94D84" w:rsidRPr="005717FA" w:rsidRDefault="00E94D84" w:rsidP="00E94D84">
            <w:pPr>
              <w:jc w:val="center"/>
              <w:rPr>
                <w:sz w:val="22"/>
                <w:szCs w:val="22"/>
                <w:lang w:val="nl-NL"/>
              </w:rPr>
            </w:pPr>
            <w:r w:rsidRPr="005717FA">
              <w:rPr>
                <w:sz w:val="22"/>
                <w:szCs w:val="22"/>
                <w:lang w:val="nl-NL"/>
              </w:rPr>
              <w:t>4</w:t>
            </w:r>
          </w:p>
        </w:tc>
        <w:tc>
          <w:tcPr>
            <w:tcW w:w="3479" w:type="dxa"/>
          </w:tcPr>
          <w:p w:rsidR="00E94D84" w:rsidRPr="005717FA" w:rsidRDefault="00E94D84" w:rsidP="00E94D84">
            <w:pPr>
              <w:jc w:val="both"/>
              <w:rPr>
                <w:sz w:val="22"/>
                <w:szCs w:val="22"/>
                <w:lang w:val="nl-NL"/>
              </w:rPr>
            </w:pPr>
            <w:r w:rsidRPr="005717FA">
              <w:rPr>
                <w:sz w:val="22"/>
                <w:szCs w:val="22"/>
                <w:lang w:val="nl-NL"/>
              </w:rPr>
              <w:t>Lợi nhuận chưa phân phối</w:t>
            </w:r>
          </w:p>
        </w:tc>
        <w:tc>
          <w:tcPr>
            <w:tcW w:w="1843" w:type="dxa"/>
          </w:tcPr>
          <w:p w:rsidR="00E94D84" w:rsidRPr="005717FA" w:rsidRDefault="00E94D84" w:rsidP="00E94D84">
            <w:pPr>
              <w:jc w:val="center"/>
              <w:rPr>
                <w:sz w:val="22"/>
                <w:szCs w:val="22"/>
                <w:lang w:val="nl-NL"/>
              </w:rPr>
            </w:pPr>
            <w:r w:rsidRPr="005717FA">
              <w:rPr>
                <w:sz w:val="22"/>
                <w:szCs w:val="22"/>
                <w:lang w:val="nl-NL"/>
              </w:rPr>
              <w:t>420 BCĐKT</w:t>
            </w:r>
          </w:p>
        </w:tc>
        <w:tc>
          <w:tcPr>
            <w:tcW w:w="1719" w:type="dxa"/>
            <w:vAlign w:val="center"/>
          </w:tcPr>
          <w:p w:rsidR="00E94D84" w:rsidRPr="005717FA" w:rsidRDefault="00E94D84" w:rsidP="00E94D84">
            <w:pPr>
              <w:jc w:val="right"/>
              <w:rPr>
                <w:sz w:val="22"/>
                <w:szCs w:val="22"/>
                <w:lang w:val="vi-VN" w:eastAsia="vi-VN"/>
              </w:rPr>
            </w:pPr>
            <w:r w:rsidRPr="005717FA">
              <w:rPr>
                <w:sz w:val="22"/>
                <w:szCs w:val="22"/>
              </w:rPr>
              <w:t xml:space="preserve">338,049,496  </w:t>
            </w:r>
          </w:p>
        </w:tc>
        <w:tc>
          <w:tcPr>
            <w:tcW w:w="1800" w:type="dxa"/>
            <w:vAlign w:val="center"/>
          </w:tcPr>
          <w:p w:rsidR="00E94D84" w:rsidRPr="005717FA" w:rsidRDefault="00E94D84" w:rsidP="00E94D84">
            <w:pPr>
              <w:jc w:val="right"/>
              <w:rPr>
                <w:sz w:val="22"/>
                <w:szCs w:val="22"/>
              </w:rPr>
            </w:pPr>
            <w:r w:rsidRPr="005717FA">
              <w:rPr>
                <w:sz w:val="22"/>
                <w:szCs w:val="22"/>
              </w:rPr>
              <w:t xml:space="preserve">572,657,914  </w:t>
            </w:r>
          </w:p>
        </w:tc>
      </w:tr>
      <w:tr w:rsidR="005717FA" w:rsidRPr="005717FA" w:rsidTr="005717FA">
        <w:trPr>
          <w:trHeight w:val="340"/>
        </w:trPr>
        <w:tc>
          <w:tcPr>
            <w:tcW w:w="519" w:type="dxa"/>
          </w:tcPr>
          <w:p w:rsidR="00E94D84" w:rsidRPr="005717FA" w:rsidRDefault="00E94D84" w:rsidP="00E94D84">
            <w:pPr>
              <w:jc w:val="center"/>
              <w:rPr>
                <w:b/>
                <w:sz w:val="22"/>
                <w:szCs w:val="22"/>
                <w:lang w:val="nl-NL"/>
              </w:rPr>
            </w:pPr>
          </w:p>
        </w:tc>
        <w:tc>
          <w:tcPr>
            <w:tcW w:w="3479" w:type="dxa"/>
          </w:tcPr>
          <w:p w:rsidR="00E94D84" w:rsidRPr="005717FA" w:rsidRDefault="00E94D84" w:rsidP="00E94D84">
            <w:pPr>
              <w:jc w:val="both"/>
              <w:rPr>
                <w:b/>
                <w:sz w:val="22"/>
                <w:szCs w:val="22"/>
                <w:lang w:val="nl-NL"/>
              </w:rPr>
            </w:pPr>
            <w:r w:rsidRPr="005717FA">
              <w:rPr>
                <w:b/>
                <w:sz w:val="22"/>
                <w:szCs w:val="22"/>
                <w:lang w:val="nl-NL"/>
              </w:rPr>
              <w:t>Tổng cộng nguồn vốn</w:t>
            </w:r>
          </w:p>
        </w:tc>
        <w:tc>
          <w:tcPr>
            <w:tcW w:w="1843" w:type="dxa"/>
          </w:tcPr>
          <w:p w:rsidR="00E94D84" w:rsidRPr="005717FA" w:rsidRDefault="00E94D84" w:rsidP="00E94D84">
            <w:pPr>
              <w:jc w:val="center"/>
              <w:rPr>
                <w:b/>
                <w:sz w:val="22"/>
                <w:szCs w:val="22"/>
                <w:lang w:val="nl-NL"/>
              </w:rPr>
            </w:pPr>
            <w:r w:rsidRPr="005717FA">
              <w:rPr>
                <w:b/>
                <w:sz w:val="22"/>
                <w:szCs w:val="22"/>
                <w:lang w:val="nl-NL"/>
              </w:rPr>
              <w:t>440 BCĐKT</w:t>
            </w:r>
          </w:p>
        </w:tc>
        <w:tc>
          <w:tcPr>
            <w:tcW w:w="1719" w:type="dxa"/>
            <w:vAlign w:val="center"/>
          </w:tcPr>
          <w:p w:rsidR="00E94D84" w:rsidRPr="005717FA" w:rsidRDefault="00E94D84" w:rsidP="00E94D84">
            <w:pPr>
              <w:jc w:val="right"/>
              <w:rPr>
                <w:b/>
                <w:bCs/>
                <w:sz w:val="22"/>
                <w:szCs w:val="22"/>
              </w:rPr>
            </w:pPr>
            <w:r w:rsidRPr="005717FA">
              <w:rPr>
                <w:b/>
                <w:bCs/>
                <w:sz w:val="22"/>
                <w:szCs w:val="22"/>
              </w:rPr>
              <w:t>8.562.567.370</w:t>
            </w:r>
          </w:p>
        </w:tc>
        <w:tc>
          <w:tcPr>
            <w:tcW w:w="1800" w:type="dxa"/>
            <w:vAlign w:val="center"/>
          </w:tcPr>
          <w:p w:rsidR="00E94D84" w:rsidRPr="005717FA" w:rsidRDefault="00E94D84" w:rsidP="00E94D84">
            <w:pPr>
              <w:jc w:val="right"/>
              <w:rPr>
                <w:b/>
                <w:bCs/>
                <w:sz w:val="22"/>
                <w:szCs w:val="22"/>
              </w:rPr>
            </w:pPr>
            <w:r w:rsidRPr="005717FA">
              <w:rPr>
                <w:b/>
                <w:bCs/>
                <w:sz w:val="22"/>
                <w:szCs w:val="22"/>
              </w:rPr>
              <w:t>7.691378509</w:t>
            </w:r>
          </w:p>
        </w:tc>
      </w:tr>
      <w:tr w:rsidR="005717FA" w:rsidRPr="005717FA" w:rsidTr="005717FA">
        <w:trPr>
          <w:trHeight w:val="340"/>
        </w:trPr>
        <w:tc>
          <w:tcPr>
            <w:tcW w:w="519" w:type="dxa"/>
          </w:tcPr>
          <w:p w:rsidR="007E4482" w:rsidRPr="005717FA" w:rsidRDefault="007E4482" w:rsidP="007C7DC0">
            <w:pPr>
              <w:jc w:val="center"/>
              <w:rPr>
                <w:b/>
                <w:sz w:val="22"/>
                <w:szCs w:val="22"/>
                <w:lang w:val="nl-NL"/>
              </w:rPr>
            </w:pPr>
            <w:r w:rsidRPr="005717FA">
              <w:rPr>
                <w:b/>
                <w:sz w:val="22"/>
                <w:szCs w:val="22"/>
                <w:lang w:val="nl-NL"/>
              </w:rPr>
              <w:t>B</w:t>
            </w:r>
          </w:p>
        </w:tc>
        <w:tc>
          <w:tcPr>
            <w:tcW w:w="3479" w:type="dxa"/>
          </w:tcPr>
          <w:p w:rsidR="007E4482" w:rsidRPr="005717FA" w:rsidRDefault="007E4482" w:rsidP="007C7DC0">
            <w:pPr>
              <w:jc w:val="both"/>
              <w:rPr>
                <w:b/>
                <w:sz w:val="22"/>
                <w:szCs w:val="22"/>
                <w:lang w:val="nl-NL"/>
              </w:rPr>
            </w:pPr>
            <w:r w:rsidRPr="005717FA">
              <w:rPr>
                <w:b/>
                <w:sz w:val="22"/>
                <w:szCs w:val="22"/>
                <w:lang w:val="nl-NL"/>
              </w:rPr>
              <w:t>KẾT QUẢ KINH DOANH</w:t>
            </w:r>
          </w:p>
        </w:tc>
        <w:tc>
          <w:tcPr>
            <w:tcW w:w="1843" w:type="dxa"/>
          </w:tcPr>
          <w:p w:rsidR="007E4482" w:rsidRPr="005717FA" w:rsidRDefault="007E4482" w:rsidP="007C7DC0">
            <w:pPr>
              <w:jc w:val="center"/>
              <w:rPr>
                <w:b/>
                <w:sz w:val="22"/>
                <w:szCs w:val="22"/>
                <w:lang w:val="nl-NL"/>
              </w:rPr>
            </w:pPr>
          </w:p>
        </w:tc>
        <w:tc>
          <w:tcPr>
            <w:tcW w:w="1719" w:type="dxa"/>
          </w:tcPr>
          <w:p w:rsidR="007E4482" w:rsidRPr="005717FA" w:rsidRDefault="000D6A65" w:rsidP="007F5B33">
            <w:pPr>
              <w:jc w:val="center"/>
              <w:rPr>
                <w:b/>
                <w:sz w:val="22"/>
                <w:szCs w:val="22"/>
                <w:lang w:val="nl-NL"/>
              </w:rPr>
            </w:pPr>
            <w:r w:rsidRPr="005717FA">
              <w:rPr>
                <w:b/>
                <w:sz w:val="22"/>
                <w:szCs w:val="22"/>
                <w:lang w:val="nl-NL"/>
              </w:rPr>
              <w:t xml:space="preserve">Năm </w:t>
            </w:r>
            <w:r w:rsidR="00D27071" w:rsidRPr="005717FA">
              <w:rPr>
                <w:b/>
                <w:sz w:val="22"/>
                <w:szCs w:val="22"/>
                <w:lang w:val="nl-NL"/>
              </w:rPr>
              <w:t xml:space="preserve"> 201</w:t>
            </w:r>
            <w:r w:rsidR="007F5B33" w:rsidRPr="005717FA">
              <w:rPr>
                <w:b/>
                <w:sz w:val="22"/>
                <w:szCs w:val="22"/>
                <w:lang w:val="nl-NL"/>
              </w:rPr>
              <w:t>3</w:t>
            </w:r>
          </w:p>
        </w:tc>
        <w:tc>
          <w:tcPr>
            <w:tcW w:w="1800" w:type="dxa"/>
          </w:tcPr>
          <w:p w:rsidR="007E4482" w:rsidRPr="005717FA" w:rsidRDefault="000D6A65" w:rsidP="007F5B33">
            <w:pPr>
              <w:jc w:val="center"/>
              <w:rPr>
                <w:b/>
                <w:sz w:val="22"/>
                <w:szCs w:val="22"/>
                <w:lang w:val="nl-NL"/>
              </w:rPr>
            </w:pPr>
            <w:r w:rsidRPr="005717FA">
              <w:rPr>
                <w:b/>
                <w:sz w:val="22"/>
                <w:szCs w:val="22"/>
                <w:lang w:val="nl-NL"/>
              </w:rPr>
              <w:t>Năm  201</w:t>
            </w:r>
            <w:r w:rsidR="007F5B33" w:rsidRPr="005717FA">
              <w:rPr>
                <w:b/>
                <w:sz w:val="22"/>
                <w:szCs w:val="22"/>
                <w:lang w:val="nl-NL"/>
              </w:rPr>
              <w:t>4</w:t>
            </w:r>
          </w:p>
        </w:tc>
      </w:tr>
      <w:tr w:rsidR="005717FA" w:rsidRPr="005717FA" w:rsidTr="005717FA">
        <w:trPr>
          <w:trHeight w:val="340"/>
        </w:trPr>
        <w:tc>
          <w:tcPr>
            <w:tcW w:w="519" w:type="dxa"/>
          </w:tcPr>
          <w:p w:rsidR="007F5B33" w:rsidRPr="005717FA" w:rsidRDefault="007F5B33" w:rsidP="007F5B33">
            <w:pPr>
              <w:jc w:val="center"/>
              <w:rPr>
                <w:sz w:val="22"/>
                <w:szCs w:val="22"/>
                <w:lang w:val="nl-NL"/>
              </w:rPr>
            </w:pPr>
            <w:r w:rsidRPr="005717FA">
              <w:rPr>
                <w:sz w:val="22"/>
                <w:szCs w:val="22"/>
                <w:lang w:val="nl-NL"/>
              </w:rPr>
              <w:t>1</w:t>
            </w:r>
          </w:p>
        </w:tc>
        <w:tc>
          <w:tcPr>
            <w:tcW w:w="3479" w:type="dxa"/>
          </w:tcPr>
          <w:p w:rsidR="007F5B33" w:rsidRPr="005717FA" w:rsidRDefault="007F5B33" w:rsidP="007F5B33">
            <w:pPr>
              <w:jc w:val="both"/>
              <w:rPr>
                <w:sz w:val="22"/>
                <w:szCs w:val="22"/>
                <w:lang w:val="nl-NL"/>
              </w:rPr>
            </w:pPr>
            <w:r w:rsidRPr="005717FA">
              <w:rPr>
                <w:sz w:val="22"/>
                <w:szCs w:val="22"/>
                <w:lang w:val="nl-NL"/>
              </w:rPr>
              <w:t>Tổng doanh thu</w:t>
            </w:r>
          </w:p>
        </w:tc>
        <w:tc>
          <w:tcPr>
            <w:tcW w:w="1843" w:type="dxa"/>
          </w:tcPr>
          <w:p w:rsidR="007F5B33" w:rsidRPr="005717FA" w:rsidRDefault="007F5B33" w:rsidP="007F5B33">
            <w:pPr>
              <w:jc w:val="center"/>
              <w:rPr>
                <w:sz w:val="22"/>
                <w:szCs w:val="22"/>
                <w:lang w:val="nl-NL"/>
              </w:rPr>
            </w:pPr>
            <w:r w:rsidRPr="005717FA">
              <w:rPr>
                <w:sz w:val="22"/>
                <w:szCs w:val="22"/>
                <w:lang w:val="nl-NL"/>
              </w:rPr>
              <w:t>01+21+31 KQKD</w:t>
            </w:r>
          </w:p>
        </w:tc>
        <w:tc>
          <w:tcPr>
            <w:tcW w:w="1719" w:type="dxa"/>
          </w:tcPr>
          <w:p w:rsidR="007F5B33" w:rsidRPr="005717FA" w:rsidRDefault="007F5B33" w:rsidP="007F5B33">
            <w:pPr>
              <w:jc w:val="right"/>
              <w:rPr>
                <w:sz w:val="22"/>
                <w:szCs w:val="22"/>
                <w:lang w:val="nl-NL"/>
              </w:rPr>
            </w:pPr>
            <w:r w:rsidRPr="005717FA">
              <w:rPr>
                <w:sz w:val="22"/>
                <w:szCs w:val="22"/>
                <w:lang w:val="nl-NL"/>
              </w:rPr>
              <w:t>51.024.513.581</w:t>
            </w:r>
          </w:p>
        </w:tc>
        <w:tc>
          <w:tcPr>
            <w:tcW w:w="1800" w:type="dxa"/>
          </w:tcPr>
          <w:p w:rsidR="007F5B33" w:rsidRPr="005717FA" w:rsidRDefault="007F5B33" w:rsidP="007F5B33">
            <w:pPr>
              <w:jc w:val="right"/>
              <w:rPr>
                <w:sz w:val="22"/>
                <w:szCs w:val="22"/>
                <w:lang w:val="vi-VN" w:eastAsia="vi-VN"/>
              </w:rPr>
            </w:pPr>
            <w:r w:rsidRPr="005717FA">
              <w:rPr>
                <w:sz w:val="22"/>
                <w:szCs w:val="22"/>
              </w:rPr>
              <w:t xml:space="preserve">55,286,974,120  </w:t>
            </w:r>
          </w:p>
        </w:tc>
      </w:tr>
      <w:tr w:rsidR="005717FA" w:rsidRPr="005717FA" w:rsidTr="005717FA">
        <w:trPr>
          <w:trHeight w:val="340"/>
        </w:trPr>
        <w:tc>
          <w:tcPr>
            <w:tcW w:w="519" w:type="dxa"/>
          </w:tcPr>
          <w:p w:rsidR="007F5B33" w:rsidRPr="005717FA" w:rsidRDefault="007F5B33" w:rsidP="007F5B33">
            <w:pPr>
              <w:jc w:val="center"/>
              <w:rPr>
                <w:sz w:val="22"/>
                <w:szCs w:val="22"/>
                <w:lang w:val="nl-NL"/>
              </w:rPr>
            </w:pPr>
            <w:r w:rsidRPr="005717FA">
              <w:rPr>
                <w:sz w:val="22"/>
                <w:szCs w:val="22"/>
                <w:lang w:val="nl-NL"/>
              </w:rPr>
              <w:t>2</w:t>
            </w:r>
          </w:p>
        </w:tc>
        <w:tc>
          <w:tcPr>
            <w:tcW w:w="3479" w:type="dxa"/>
          </w:tcPr>
          <w:p w:rsidR="007F5B33" w:rsidRPr="005717FA" w:rsidRDefault="007F5B33" w:rsidP="007F5B33">
            <w:pPr>
              <w:jc w:val="both"/>
              <w:rPr>
                <w:sz w:val="22"/>
                <w:szCs w:val="22"/>
                <w:lang w:val="nl-NL"/>
              </w:rPr>
            </w:pPr>
            <w:r w:rsidRPr="005717FA">
              <w:rPr>
                <w:sz w:val="22"/>
                <w:szCs w:val="22"/>
                <w:lang w:val="nl-NL"/>
              </w:rPr>
              <w:t>Lợi nhuận trước thuế</w:t>
            </w:r>
          </w:p>
        </w:tc>
        <w:tc>
          <w:tcPr>
            <w:tcW w:w="1843" w:type="dxa"/>
          </w:tcPr>
          <w:p w:rsidR="007F5B33" w:rsidRPr="005717FA" w:rsidRDefault="007F5B33" w:rsidP="007F5B33">
            <w:pPr>
              <w:jc w:val="center"/>
              <w:rPr>
                <w:sz w:val="22"/>
                <w:szCs w:val="22"/>
                <w:lang w:val="nl-NL"/>
              </w:rPr>
            </w:pPr>
            <w:r w:rsidRPr="005717FA">
              <w:rPr>
                <w:sz w:val="22"/>
                <w:szCs w:val="22"/>
                <w:lang w:val="nl-NL"/>
              </w:rPr>
              <w:t>50 BCKQKD</w:t>
            </w:r>
          </w:p>
        </w:tc>
        <w:tc>
          <w:tcPr>
            <w:tcW w:w="1719" w:type="dxa"/>
          </w:tcPr>
          <w:p w:rsidR="007F5B33" w:rsidRPr="005717FA" w:rsidRDefault="007F5B33" w:rsidP="007F5B33">
            <w:pPr>
              <w:jc w:val="right"/>
              <w:rPr>
                <w:sz w:val="22"/>
                <w:szCs w:val="22"/>
                <w:lang w:val="nl-NL"/>
              </w:rPr>
            </w:pPr>
            <w:r w:rsidRPr="005717FA">
              <w:rPr>
                <w:sz w:val="22"/>
                <w:szCs w:val="22"/>
                <w:lang w:val="nl-NL"/>
              </w:rPr>
              <w:t>689.251.888</w:t>
            </w:r>
          </w:p>
        </w:tc>
        <w:tc>
          <w:tcPr>
            <w:tcW w:w="1800" w:type="dxa"/>
          </w:tcPr>
          <w:p w:rsidR="007F5B33" w:rsidRPr="005717FA" w:rsidRDefault="007F5B33" w:rsidP="007F5B33">
            <w:pPr>
              <w:jc w:val="right"/>
              <w:rPr>
                <w:bCs/>
                <w:sz w:val="22"/>
                <w:szCs w:val="22"/>
                <w:lang w:val="vi-VN" w:eastAsia="vi-VN"/>
              </w:rPr>
            </w:pPr>
            <w:r w:rsidRPr="005717FA">
              <w:rPr>
                <w:bCs/>
                <w:sz w:val="22"/>
                <w:szCs w:val="22"/>
              </w:rPr>
              <w:t xml:space="preserve">434,409,216  </w:t>
            </w:r>
          </w:p>
        </w:tc>
      </w:tr>
      <w:tr w:rsidR="005717FA" w:rsidRPr="005717FA" w:rsidTr="005717FA">
        <w:trPr>
          <w:trHeight w:val="340"/>
        </w:trPr>
        <w:tc>
          <w:tcPr>
            <w:tcW w:w="519" w:type="dxa"/>
          </w:tcPr>
          <w:p w:rsidR="007F5B33" w:rsidRPr="005717FA" w:rsidRDefault="007F5B33" w:rsidP="007F5B33">
            <w:pPr>
              <w:jc w:val="center"/>
              <w:rPr>
                <w:sz w:val="22"/>
                <w:szCs w:val="22"/>
                <w:lang w:val="nl-NL"/>
              </w:rPr>
            </w:pPr>
            <w:r w:rsidRPr="005717FA">
              <w:rPr>
                <w:sz w:val="22"/>
                <w:szCs w:val="22"/>
                <w:lang w:val="nl-NL"/>
              </w:rPr>
              <w:t>3</w:t>
            </w:r>
          </w:p>
        </w:tc>
        <w:tc>
          <w:tcPr>
            <w:tcW w:w="3479" w:type="dxa"/>
          </w:tcPr>
          <w:p w:rsidR="007F5B33" w:rsidRPr="005717FA" w:rsidRDefault="007F5B33" w:rsidP="007F5B33">
            <w:pPr>
              <w:jc w:val="both"/>
              <w:rPr>
                <w:sz w:val="22"/>
                <w:szCs w:val="22"/>
                <w:lang w:val="nl-NL"/>
              </w:rPr>
            </w:pPr>
            <w:r w:rsidRPr="005717FA">
              <w:rPr>
                <w:sz w:val="22"/>
                <w:szCs w:val="22"/>
                <w:lang w:val="nl-NL"/>
              </w:rPr>
              <w:t>Lợi nhuận sau thuế</w:t>
            </w:r>
          </w:p>
        </w:tc>
        <w:tc>
          <w:tcPr>
            <w:tcW w:w="1843" w:type="dxa"/>
          </w:tcPr>
          <w:p w:rsidR="007F5B33" w:rsidRPr="005717FA" w:rsidRDefault="007F5B33" w:rsidP="007F5B33">
            <w:pPr>
              <w:jc w:val="center"/>
              <w:rPr>
                <w:sz w:val="22"/>
                <w:szCs w:val="22"/>
                <w:lang w:val="nl-NL"/>
              </w:rPr>
            </w:pPr>
            <w:r w:rsidRPr="005717FA">
              <w:rPr>
                <w:sz w:val="22"/>
                <w:szCs w:val="22"/>
                <w:lang w:val="nl-NL"/>
              </w:rPr>
              <w:t>60 BCKQKD</w:t>
            </w:r>
          </w:p>
        </w:tc>
        <w:tc>
          <w:tcPr>
            <w:tcW w:w="1719" w:type="dxa"/>
          </w:tcPr>
          <w:p w:rsidR="007F5B33" w:rsidRPr="005717FA" w:rsidRDefault="007F5B33" w:rsidP="007F5B33">
            <w:pPr>
              <w:jc w:val="right"/>
              <w:rPr>
                <w:sz w:val="22"/>
                <w:szCs w:val="22"/>
                <w:lang w:val="nl-NL"/>
              </w:rPr>
            </w:pPr>
            <w:r w:rsidRPr="005717FA">
              <w:rPr>
                <w:sz w:val="22"/>
                <w:szCs w:val="22"/>
                <w:lang w:val="nl-NL"/>
              </w:rPr>
              <w:t>526.067.964</w:t>
            </w:r>
          </w:p>
        </w:tc>
        <w:tc>
          <w:tcPr>
            <w:tcW w:w="1800" w:type="dxa"/>
          </w:tcPr>
          <w:p w:rsidR="007F5B33" w:rsidRPr="005717FA" w:rsidRDefault="007F5B33" w:rsidP="007F5B33">
            <w:pPr>
              <w:jc w:val="right"/>
              <w:rPr>
                <w:bCs/>
                <w:sz w:val="22"/>
                <w:szCs w:val="22"/>
                <w:lang w:val="vi-VN" w:eastAsia="vi-VN"/>
              </w:rPr>
            </w:pPr>
            <w:r w:rsidRPr="005717FA">
              <w:rPr>
                <w:bCs/>
                <w:sz w:val="22"/>
                <w:szCs w:val="22"/>
              </w:rPr>
              <w:t xml:space="preserve">338,049,496  </w:t>
            </w:r>
          </w:p>
        </w:tc>
      </w:tr>
      <w:tr w:rsidR="005717FA" w:rsidRPr="005717FA" w:rsidTr="005717FA">
        <w:trPr>
          <w:trHeight w:val="340"/>
        </w:trPr>
        <w:tc>
          <w:tcPr>
            <w:tcW w:w="519" w:type="dxa"/>
          </w:tcPr>
          <w:p w:rsidR="002D5DC4" w:rsidRPr="005717FA" w:rsidRDefault="002D5DC4" w:rsidP="002D5DC4">
            <w:pPr>
              <w:jc w:val="center"/>
              <w:rPr>
                <w:b/>
                <w:sz w:val="22"/>
                <w:szCs w:val="22"/>
                <w:lang w:val="nl-NL"/>
              </w:rPr>
            </w:pPr>
            <w:r w:rsidRPr="005717FA">
              <w:rPr>
                <w:b/>
                <w:sz w:val="22"/>
                <w:szCs w:val="22"/>
                <w:lang w:val="nl-NL"/>
              </w:rPr>
              <w:t>C</w:t>
            </w:r>
          </w:p>
        </w:tc>
        <w:tc>
          <w:tcPr>
            <w:tcW w:w="3479" w:type="dxa"/>
          </w:tcPr>
          <w:p w:rsidR="002D5DC4" w:rsidRPr="005717FA" w:rsidRDefault="002D5DC4" w:rsidP="002D5DC4">
            <w:pPr>
              <w:jc w:val="both"/>
              <w:rPr>
                <w:b/>
                <w:sz w:val="22"/>
                <w:szCs w:val="22"/>
                <w:lang w:val="nl-NL"/>
              </w:rPr>
            </w:pPr>
            <w:r w:rsidRPr="005717FA">
              <w:rPr>
                <w:b/>
                <w:sz w:val="22"/>
                <w:szCs w:val="22"/>
                <w:lang w:val="nl-NL"/>
              </w:rPr>
              <w:t>CÁC CHỈ TIÊU KHÁC</w:t>
            </w:r>
          </w:p>
        </w:tc>
        <w:tc>
          <w:tcPr>
            <w:tcW w:w="1843" w:type="dxa"/>
          </w:tcPr>
          <w:p w:rsidR="002D5DC4" w:rsidRPr="005717FA" w:rsidRDefault="002D5DC4" w:rsidP="002D5DC4">
            <w:pPr>
              <w:jc w:val="center"/>
              <w:rPr>
                <w:sz w:val="22"/>
                <w:szCs w:val="22"/>
                <w:lang w:val="nl-NL"/>
              </w:rPr>
            </w:pPr>
          </w:p>
        </w:tc>
        <w:tc>
          <w:tcPr>
            <w:tcW w:w="1719" w:type="dxa"/>
          </w:tcPr>
          <w:p w:rsidR="002D5DC4" w:rsidRPr="005717FA" w:rsidRDefault="002D5DC4" w:rsidP="002D5DC4">
            <w:pPr>
              <w:jc w:val="center"/>
              <w:rPr>
                <w:b/>
                <w:sz w:val="22"/>
                <w:szCs w:val="22"/>
                <w:lang w:val="nl-NL"/>
              </w:rPr>
            </w:pPr>
            <w:r w:rsidRPr="005717FA">
              <w:rPr>
                <w:b/>
                <w:sz w:val="22"/>
                <w:szCs w:val="22"/>
                <w:lang w:val="nl-NL"/>
              </w:rPr>
              <w:t>Năm  2013</w:t>
            </w:r>
          </w:p>
        </w:tc>
        <w:tc>
          <w:tcPr>
            <w:tcW w:w="1800" w:type="dxa"/>
          </w:tcPr>
          <w:p w:rsidR="002D5DC4" w:rsidRPr="005717FA" w:rsidRDefault="002D5DC4" w:rsidP="002D5DC4">
            <w:pPr>
              <w:jc w:val="center"/>
              <w:rPr>
                <w:b/>
                <w:sz w:val="22"/>
                <w:szCs w:val="22"/>
                <w:lang w:val="nl-NL"/>
              </w:rPr>
            </w:pPr>
            <w:r w:rsidRPr="005717FA">
              <w:rPr>
                <w:b/>
                <w:sz w:val="22"/>
                <w:szCs w:val="22"/>
                <w:lang w:val="nl-NL"/>
              </w:rPr>
              <w:t>Năm  2014</w:t>
            </w:r>
          </w:p>
        </w:tc>
      </w:tr>
      <w:tr w:rsidR="005717FA" w:rsidRPr="005717FA" w:rsidTr="005717FA">
        <w:trPr>
          <w:trHeight w:val="340"/>
        </w:trPr>
        <w:tc>
          <w:tcPr>
            <w:tcW w:w="519" w:type="dxa"/>
          </w:tcPr>
          <w:p w:rsidR="002D5DC4" w:rsidRPr="005717FA" w:rsidRDefault="002D5DC4" w:rsidP="002D5DC4">
            <w:pPr>
              <w:jc w:val="center"/>
              <w:rPr>
                <w:sz w:val="22"/>
                <w:szCs w:val="22"/>
                <w:lang w:val="nl-NL"/>
              </w:rPr>
            </w:pPr>
            <w:r w:rsidRPr="005717FA">
              <w:rPr>
                <w:sz w:val="22"/>
                <w:szCs w:val="22"/>
                <w:lang w:val="nl-NL"/>
              </w:rPr>
              <w:t>1</w:t>
            </w:r>
          </w:p>
        </w:tc>
        <w:tc>
          <w:tcPr>
            <w:tcW w:w="3479" w:type="dxa"/>
          </w:tcPr>
          <w:p w:rsidR="002D5DC4" w:rsidRPr="005717FA" w:rsidRDefault="002D5DC4" w:rsidP="002D5DC4">
            <w:pPr>
              <w:jc w:val="both"/>
              <w:rPr>
                <w:sz w:val="22"/>
                <w:szCs w:val="22"/>
                <w:lang w:val="nl-NL"/>
              </w:rPr>
            </w:pPr>
            <w:r w:rsidRPr="005717FA">
              <w:rPr>
                <w:sz w:val="22"/>
                <w:szCs w:val="22"/>
                <w:lang w:val="nl-NL"/>
              </w:rPr>
              <w:t xml:space="preserve">Tỷ suất LN sau thuế/Doanh thu </w:t>
            </w:r>
          </w:p>
        </w:tc>
        <w:tc>
          <w:tcPr>
            <w:tcW w:w="1843" w:type="dxa"/>
          </w:tcPr>
          <w:p w:rsidR="002D5DC4" w:rsidRPr="005717FA" w:rsidRDefault="002D5DC4" w:rsidP="002D5DC4">
            <w:pPr>
              <w:jc w:val="center"/>
              <w:rPr>
                <w:sz w:val="22"/>
                <w:szCs w:val="22"/>
                <w:lang w:val="nl-NL"/>
              </w:rPr>
            </w:pPr>
          </w:p>
        </w:tc>
        <w:tc>
          <w:tcPr>
            <w:tcW w:w="1719" w:type="dxa"/>
          </w:tcPr>
          <w:p w:rsidR="002D5DC4" w:rsidRPr="005717FA" w:rsidRDefault="002D5DC4" w:rsidP="002D5DC4">
            <w:pPr>
              <w:jc w:val="center"/>
              <w:rPr>
                <w:sz w:val="22"/>
                <w:szCs w:val="22"/>
                <w:lang w:val="nl-NL"/>
              </w:rPr>
            </w:pPr>
            <w:r w:rsidRPr="005717FA">
              <w:rPr>
                <w:sz w:val="22"/>
                <w:szCs w:val="22"/>
                <w:lang w:val="nl-NL"/>
              </w:rPr>
              <w:t>1%</w:t>
            </w:r>
          </w:p>
        </w:tc>
        <w:tc>
          <w:tcPr>
            <w:tcW w:w="1800" w:type="dxa"/>
          </w:tcPr>
          <w:p w:rsidR="002D5DC4" w:rsidRPr="005717FA" w:rsidRDefault="002D5DC4" w:rsidP="002D5DC4">
            <w:pPr>
              <w:jc w:val="center"/>
              <w:rPr>
                <w:sz w:val="22"/>
                <w:szCs w:val="22"/>
                <w:lang w:val="nl-NL"/>
              </w:rPr>
            </w:pPr>
            <w:r w:rsidRPr="005717FA">
              <w:rPr>
                <w:sz w:val="22"/>
                <w:szCs w:val="22"/>
                <w:lang w:val="nl-NL"/>
              </w:rPr>
              <w:t>0,61%</w:t>
            </w:r>
          </w:p>
        </w:tc>
      </w:tr>
      <w:tr w:rsidR="005717FA" w:rsidRPr="005717FA" w:rsidTr="005717FA">
        <w:trPr>
          <w:trHeight w:val="340"/>
        </w:trPr>
        <w:tc>
          <w:tcPr>
            <w:tcW w:w="519" w:type="dxa"/>
          </w:tcPr>
          <w:p w:rsidR="002D5DC4" w:rsidRPr="005717FA" w:rsidRDefault="002D5DC4" w:rsidP="002D5DC4">
            <w:pPr>
              <w:jc w:val="center"/>
              <w:rPr>
                <w:sz w:val="22"/>
                <w:szCs w:val="22"/>
                <w:lang w:val="nl-NL"/>
              </w:rPr>
            </w:pPr>
            <w:r w:rsidRPr="005717FA">
              <w:rPr>
                <w:sz w:val="22"/>
                <w:szCs w:val="22"/>
                <w:lang w:val="nl-NL"/>
              </w:rPr>
              <w:t>2</w:t>
            </w:r>
          </w:p>
        </w:tc>
        <w:tc>
          <w:tcPr>
            <w:tcW w:w="3479" w:type="dxa"/>
          </w:tcPr>
          <w:p w:rsidR="002D5DC4" w:rsidRPr="005717FA" w:rsidRDefault="002D5DC4" w:rsidP="002D5DC4">
            <w:pPr>
              <w:jc w:val="both"/>
              <w:rPr>
                <w:sz w:val="22"/>
                <w:szCs w:val="22"/>
                <w:lang w:val="nl-NL"/>
              </w:rPr>
            </w:pPr>
            <w:r w:rsidRPr="005717FA">
              <w:rPr>
                <w:sz w:val="22"/>
                <w:szCs w:val="22"/>
                <w:lang w:val="nl-NL"/>
              </w:rPr>
              <w:t>Tỷ suất LN sau thuế/Vốn CSH</w:t>
            </w:r>
          </w:p>
        </w:tc>
        <w:tc>
          <w:tcPr>
            <w:tcW w:w="1843" w:type="dxa"/>
          </w:tcPr>
          <w:p w:rsidR="002D5DC4" w:rsidRPr="005717FA" w:rsidRDefault="002D5DC4" w:rsidP="002D5DC4">
            <w:pPr>
              <w:jc w:val="center"/>
              <w:rPr>
                <w:sz w:val="22"/>
                <w:szCs w:val="22"/>
                <w:lang w:val="nl-NL"/>
              </w:rPr>
            </w:pPr>
          </w:p>
        </w:tc>
        <w:tc>
          <w:tcPr>
            <w:tcW w:w="1719" w:type="dxa"/>
          </w:tcPr>
          <w:p w:rsidR="002D5DC4" w:rsidRPr="005717FA" w:rsidRDefault="002D5DC4" w:rsidP="002D5DC4">
            <w:pPr>
              <w:jc w:val="center"/>
              <w:rPr>
                <w:sz w:val="22"/>
                <w:szCs w:val="22"/>
                <w:lang w:val="nl-NL"/>
              </w:rPr>
            </w:pPr>
            <w:r w:rsidRPr="005717FA">
              <w:rPr>
                <w:sz w:val="22"/>
                <w:szCs w:val="22"/>
                <w:lang w:val="nl-NL"/>
              </w:rPr>
              <w:t>15%</w:t>
            </w:r>
          </w:p>
        </w:tc>
        <w:tc>
          <w:tcPr>
            <w:tcW w:w="1800" w:type="dxa"/>
          </w:tcPr>
          <w:p w:rsidR="002D5DC4" w:rsidRPr="005717FA" w:rsidRDefault="002D5DC4" w:rsidP="002D5DC4">
            <w:pPr>
              <w:jc w:val="center"/>
              <w:rPr>
                <w:sz w:val="22"/>
                <w:szCs w:val="22"/>
                <w:lang w:val="nl-NL"/>
              </w:rPr>
            </w:pPr>
            <w:r w:rsidRPr="005717FA">
              <w:rPr>
                <w:sz w:val="22"/>
                <w:szCs w:val="22"/>
                <w:lang w:val="nl-NL"/>
              </w:rPr>
              <w:t>10%</w:t>
            </w:r>
          </w:p>
        </w:tc>
      </w:tr>
      <w:tr w:rsidR="005717FA" w:rsidRPr="005717FA" w:rsidTr="005717FA">
        <w:trPr>
          <w:trHeight w:val="340"/>
        </w:trPr>
        <w:tc>
          <w:tcPr>
            <w:tcW w:w="519" w:type="dxa"/>
          </w:tcPr>
          <w:p w:rsidR="002D5DC4" w:rsidRPr="005717FA" w:rsidRDefault="002D5DC4" w:rsidP="002D5DC4">
            <w:pPr>
              <w:jc w:val="center"/>
              <w:rPr>
                <w:sz w:val="22"/>
                <w:szCs w:val="22"/>
                <w:lang w:val="nl-NL"/>
              </w:rPr>
            </w:pPr>
            <w:r w:rsidRPr="005717FA">
              <w:rPr>
                <w:sz w:val="22"/>
                <w:szCs w:val="22"/>
                <w:lang w:val="nl-NL"/>
              </w:rPr>
              <w:t>3</w:t>
            </w:r>
          </w:p>
        </w:tc>
        <w:tc>
          <w:tcPr>
            <w:tcW w:w="3479" w:type="dxa"/>
          </w:tcPr>
          <w:p w:rsidR="002D5DC4" w:rsidRPr="005717FA" w:rsidRDefault="002D5DC4" w:rsidP="002D5DC4">
            <w:pPr>
              <w:jc w:val="both"/>
              <w:rPr>
                <w:sz w:val="22"/>
                <w:szCs w:val="22"/>
                <w:lang w:val="nl-NL"/>
              </w:rPr>
            </w:pPr>
            <w:r w:rsidRPr="005717FA">
              <w:rPr>
                <w:sz w:val="22"/>
                <w:szCs w:val="22"/>
                <w:lang w:val="nl-NL"/>
              </w:rPr>
              <w:t xml:space="preserve">Tỷ suất LN sau thuế/Tổng tài sản </w:t>
            </w:r>
          </w:p>
        </w:tc>
        <w:tc>
          <w:tcPr>
            <w:tcW w:w="1843" w:type="dxa"/>
          </w:tcPr>
          <w:p w:rsidR="002D5DC4" w:rsidRPr="005717FA" w:rsidRDefault="002D5DC4" w:rsidP="002D5DC4">
            <w:pPr>
              <w:jc w:val="center"/>
              <w:rPr>
                <w:sz w:val="22"/>
                <w:szCs w:val="22"/>
                <w:lang w:val="nl-NL"/>
              </w:rPr>
            </w:pPr>
          </w:p>
        </w:tc>
        <w:tc>
          <w:tcPr>
            <w:tcW w:w="1719" w:type="dxa"/>
          </w:tcPr>
          <w:p w:rsidR="002D5DC4" w:rsidRPr="005717FA" w:rsidRDefault="002D5DC4" w:rsidP="002D5DC4">
            <w:pPr>
              <w:jc w:val="center"/>
              <w:rPr>
                <w:sz w:val="22"/>
                <w:szCs w:val="22"/>
                <w:lang w:val="nl-NL"/>
              </w:rPr>
            </w:pPr>
            <w:r w:rsidRPr="005717FA">
              <w:rPr>
                <w:sz w:val="22"/>
                <w:szCs w:val="22"/>
                <w:lang w:val="nl-NL"/>
              </w:rPr>
              <w:t>8%</w:t>
            </w:r>
          </w:p>
        </w:tc>
        <w:tc>
          <w:tcPr>
            <w:tcW w:w="1800" w:type="dxa"/>
          </w:tcPr>
          <w:p w:rsidR="002D5DC4" w:rsidRPr="005717FA" w:rsidRDefault="002D5DC4" w:rsidP="002D5DC4">
            <w:pPr>
              <w:jc w:val="center"/>
              <w:rPr>
                <w:sz w:val="22"/>
                <w:szCs w:val="22"/>
                <w:lang w:val="nl-NL"/>
              </w:rPr>
            </w:pPr>
            <w:r w:rsidRPr="005717FA">
              <w:rPr>
                <w:sz w:val="22"/>
                <w:szCs w:val="22"/>
                <w:lang w:val="nl-NL"/>
              </w:rPr>
              <w:t>3,95%</w:t>
            </w:r>
          </w:p>
        </w:tc>
      </w:tr>
    </w:tbl>
    <w:p w:rsidR="000204BE" w:rsidRPr="00DF2428" w:rsidRDefault="000204BE" w:rsidP="00222D8E">
      <w:pPr>
        <w:numPr>
          <w:ilvl w:val="0"/>
          <w:numId w:val="6"/>
        </w:numPr>
        <w:spacing w:before="120" w:after="120"/>
        <w:ind w:left="360" w:hanging="360"/>
        <w:jc w:val="both"/>
        <w:rPr>
          <w:b/>
          <w:sz w:val="26"/>
          <w:szCs w:val="26"/>
          <w:lang w:val="nl-NL"/>
        </w:rPr>
      </w:pPr>
      <w:r w:rsidRPr="00DF2428">
        <w:rPr>
          <w:b/>
          <w:sz w:val="26"/>
          <w:szCs w:val="26"/>
          <w:lang w:val="nl-NL"/>
        </w:rPr>
        <w:t>Công ty Cổ phần TM Sabeco Tây Nguyên:</w:t>
      </w:r>
    </w:p>
    <w:p w:rsidR="000204BE" w:rsidRPr="00547A1D" w:rsidRDefault="000204BE" w:rsidP="00222D8E">
      <w:pPr>
        <w:pStyle w:val="ListParagraph"/>
        <w:numPr>
          <w:ilvl w:val="0"/>
          <w:numId w:val="17"/>
        </w:numPr>
        <w:tabs>
          <w:tab w:val="left" w:pos="4920"/>
        </w:tabs>
        <w:spacing w:before="0" w:line="360" w:lineRule="auto"/>
        <w:ind w:left="360" w:hanging="357"/>
        <w:rPr>
          <w:rFonts w:asciiTheme="majorHAnsi" w:hAnsiTheme="majorHAnsi" w:cstheme="majorHAnsi"/>
          <w:sz w:val="26"/>
          <w:szCs w:val="26"/>
          <w:lang w:val="nl-NL"/>
        </w:rPr>
      </w:pPr>
      <w:r w:rsidRPr="00547A1D">
        <w:rPr>
          <w:rFonts w:asciiTheme="majorHAnsi" w:hAnsiTheme="majorHAnsi" w:cstheme="majorHAnsi"/>
          <w:sz w:val="26"/>
          <w:szCs w:val="26"/>
          <w:lang w:val="nl-NL"/>
        </w:rPr>
        <w:t>Ngành nghề hoạt động: Kinh doanh bia, rượu, nước giải khát.</w:t>
      </w:r>
    </w:p>
    <w:p w:rsidR="000204BE" w:rsidRPr="00547A1D" w:rsidRDefault="000204BE" w:rsidP="00222D8E">
      <w:pPr>
        <w:pStyle w:val="ListParagraph"/>
        <w:numPr>
          <w:ilvl w:val="0"/>
          <w:numId w:val="17"/>
        </w:numPr>
        <w:tabs>
          <w:tab w:val="left" w:pos="4920"/>
        </w:tabs>
        <w:spacing w:before="0" w:line="360" w:lineRule="auto"/>
        <w:ind w:left="360" w:hanging="357"/>
        <w:rPr>
          <w:rFonts w:asciiTheme="majorHAnsi" w:hAnsiTheme="majorHAnsi" w:cstheme="majorHAnsi"/>
          <w:sz w:val="26"/>
          <w:szCs w:val="26"/>
          <w:lang w:val="nl-NL"/>
        </w:rPr>
      </w:pPr>
      <w:r w:rsidRPr="00547A1D">
        <w:rPr>
          <w:rFonts w:asciiTheme="majorHAnsi" w:hAnsiTheme="majorHAnsi" w:cstheme="majorHAnsi"/>
          <w:sz w:val="26"/>
          <w:szCs w:val="26"/>
          <w:lang w:val="nl-NL"/>
        </w:rPr>
        <w:t>Tình hình tài chính Công ty năm 201</w:t>
      </w:r>
      <w:r w:rsidR="005F37FC" w:rsidRPr="00547A1D">
        <w:rPr>
          <w:rFonts w:asciiTheme="majorHAnsi" w:hAnsiTheme="majorHAnsi" w:cstheme="majorHAnsi"/>
          <w:sz w:val="26"/>
          <w:szCs w:val="26"/>
          <w:lang w:val="nl-NL"/>
        </w:rPr>
        <w:t>4</w:t>
      </w:r>
      <w:r w:rsidRPr="00547A1D">
        <w:rPr>
          <w:rFonts w:asciiTheme="majorHAnsi" w:hAnsiTheme="majorHAnsi" w:cstheme="majorHAnsi"/>
          <w:sz w:val="26"/>
          <w:szCs w:val="26"/>
          <w:lang w:val="nl-NL"/>
        </w:rPr>
        <w:t xml:space="preserve">: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3193"/>
        <w:gridCol w:w="1701"/>
        <w:gridCol w:w="1984"/>
        <w:gridCol w:w="1985"/>
      </w:tblGrid>
      <w:tr w:rsidR="003142E4" w:rsidRPr="00036D33" w:rsidTr="00B62DD1">
        <w:tc>
          <w:tcPr>
            <w:tcW w:w="522" w:type="dxa"/>
          </w:tcPr>
          <w:p w:rsidR="000204BE" w:rsidRPr="00036D33" w:rsidRDefault="000204BE" w:rsidP="007C7DC0">
            <w:pPr>
              <w:jc w:val="center"/>
              <w:rPr>
                <w:b/>
                <w:sz w:val="22"/>
                <w:szCs w:val="22"/>
                <w:lang w:val="nl-NL"/>
              </w:rPr>
            </w:pPr>
            <w:r w:rsidRPr="00036D33">
              <w:rPr>
                <w:b/>
                <w:sz w:val="22"/>
                <w:szCs w:val="22"/>
                <w:lang w:val="nl-NL"/>
              </w:rPr>
              <w:t>TT</w:t>
            </w:r>
          </w:p>
        </w:tc>
        <w:tc>
          <w:tcPr>
            <w:tcW w:w="3193" w:type="dxa"/>
          </w:tcPr>
          <w:p w:rsidR="000204BE" w:rsidRPr="00036D33" w:rsidRDefault="000204BE" w:rsidP="007C7DC0">
            <w:pPr>
              <w:jc w:val="center"/>
              <w:rPr>
                <w:b/>
                <w:sz w:val="22"/>
                <w:szCs w:val="22"/>
                <w:lang w:val="nl-NL"/>
              </w:rPr>
            </w:pPr>
            <w:r w:rsidRPr="00036D33">
              <w:rPr>
                <w:b/>
                <w:sz w:val="22"/>
                <w:szCs w:val="22"/>
                <w:lang w:val="nl-NL"/>
              </w:rPr>
              <w:t>CHỈ TIÊU</w:t>
            </w:r>
          </w:p>
        </w:tc>
        <w:tc>
          <w:tcPr>
            <w:tcW w:w="1701" w:type="dxa"/>
          </w:tcPr>
          <w:p w:rsidR="000204BE" w:rsidRPr="00036D33" w:rsidRDefault="000204BE" w:rsidP="007C7DC0">
            <w:pPr>
              <w:jc w:val="center"/>
              <w:rPr>
                <w:b/>
                <w:sz w:val="22"/>
                <w:szCs w:val="22"/>
                <w:lang w:val="nl-NL"/>
              </w:rPr>
            </w:pPr>
            <w:r w:rsidRPr="00036D33">
              <w:rPr>
                <w:b/>
                <w:sz w:val="22"/>
                <w:szCs w:val="22"/>
                <w:lang w:val="nl-NL"/>
              </w:rPr>
              <w:t>MÃ SỐ</w:t>
            </w:r>
          </w:p>
        </w:tc>
        <w:tc>
          <w:tcPr>
            <w:tcW w:w="1984" w:type="dxa"/>
          </w:tcPr>
          <w:p w:rsidR="000204BE" w:rsidRPr="00036D33" w:rsidRDefault="000204BE" w:rsidP="007C7DC0">
            <w:pPr>
              <w:ind w:left="-159"/>
              <w:jc w:val="center"/>
              <w:rPr>
                <w:b/>
                <w:sz w:val="22"/>
                <w:szCs w:val="22"/>
                <w:lang w:val="nl-NL"/>
              </w:rPr>
            </w:pPr>
            <w:r w:rsidRPr="00036D33">
              <w:rPr>
                <w:b/>
                <w:sz w:val="22"/>
                <w:szCs w:val="22"/>
                <w:lang w:val="nl-NL"/>
              </w:rPr>
              <w:t>SỐ ĐẦU NĂM</w:t>
            </w:r>
          </w:p>
        </w:tc>
        <w:tc>
          <w:tcPr>
            <w:tcW w:w="1985" w:type="dxa"/>
          </w:tcPr>
          <w:p w:rsidR="000204BE" w:rsidRPr="00036D33" w:rsidRDefault="000204BE" w:rsidP="007C7DC0">
            <w:pPr>
              <w:jc w:val="center"/>
              <w:rPr>
                <w:b/>
                <w:sz w:val="22"/>
                <w:szCs w:val="22"/>
                <w:lang w:val="nl-NL"/>
              </w:rPr>
            </w:pPr>
            <w:r w:rsidRPr="00036D33">
              <w:rPr>
                <w:b/>
                <w:sz w:val="22"/>
                <w:szCs w:val="22"/>
                <w:lang w:val="nl-NL"/>
              </w:rPr>
              <w:t>SỐ CUỐI KỲ</w:t>
            </w:r>
          </w:p>
        </w:tc>
      </w:tr>
      <w:tr w:rsidR="003142E4" w:rsidRPr="00036D33" w:rsidTr="00B62DD1">
        <w:tc>
          <w:tcPr>
            <w:tcW w:w="522" w:type="dxa"/>
          </w:tcPr>
          <w:p w:rsidR="000204BE" w:rsidRPr="00036D33" w:rsidRDefault="000204BE" w:rsidP="007C7DC0">
            <w:pPr>
              <w:jc w:val="center"/>
              <w:rPr>
                <w:b/>
                <w:sz w:val="22"/>
                <w:szCs w:val="22"/>
                <w:lang w:val="nl-NL"/>
              </w:rPr>
            </w:pPr>
            <w:r w:rsidRPr="00036D33">
              <w:rPr>
                <w:b/>
                <w:sz w:val="22"/>
                <w:szCs w:val="22"/>
                <w:lang w:val="nl-NL"/>
              </w:rPr>
              <w:t>A</w:t>
            </w:r>
          </w:p>
        </w:tc>
        <w:tc>
          <w:tcPr>
            <w:tcW w:w="3193" w:type="dxa"/>
          </w:tcPr>
          <w:p w:rsidR="000204BE" w:rsidRPr="00036D33" w:rsidRDefault="000204BE" w:rsidP="007C7DC0">
            <w:pPr>
              <w:jc w:val="both"/>
              <w:rPr>
                <w:b/>
                <w:sz w:val="22"/>
                <w:szCs w:val="22"/>
                <w:lang w:val="nl-NL"/>
              </w:rPr>
            </w:pPr>
            <w:r w:rsidRPr="00036D33">
              <w:rPr>
                <w:b/>
                <w:sz w:val="22"/>
                <w:szCs w:val="22"/>
                <w:lang w:val="nl-NL"/>
              </w:rPr>
              <w:t>TÌNH HÌNH TÀI CHÍNH</w:t>
            </w:r>
          </w:p>
        </w:tc>
        <w:tc>
          <w:tcPr>
            <w:tcW w:w="1701" w:type="dxa"/>
          </w:tcPr>
          <w:p w:rsidR="000204BE" w:rsidRPr="00036D33" w:rsidRDefault="000204BE" w:rsidP="007C7DC0">
            <w:pPr>
              <w:jc w:val="both"/>
              <w:rPr>
                <w:b/>
                <w:sz w:val="22"/>
                <w:szCs w:val="22"/>
                <w:lang w:val="nl-NL"/>
              </w:rPr>
            </w:pPr>
          </w:p>
        </w:tc>
        <w:tc>
          <w:tcPr>
            <w:tcW w:w="1984" w:type="dxa"/>
          </w:tcPr>
          <w:p w:rsidR="000204BE" w:rsidRPr="00036D33" w:rsidRDefault="000204BE" w:rsidP="007C7DC0">
            <w:pPr>
              <w:ind w:left="-159"/>
              <w:jc w:val="both"/>
              <w:rPr>
                <w:b/>
                <w:sz w:val="22"/>
                <w:szCs w:val="22"/>
                <w:lang w:val="nl-NL"/>
              </w:rPr>
            </w:pPr>
          </w:p>
        </w:tc>
        <w:tc>
          <w:tcPr>
            <w:tcW w:w="1985" w:type="dxa"/>
          </w:tcPr>
          <w:p w:rsidR="000204BE" w:rsidRPr="00036D33" w:rsidRDefault="000204BE" w:rsidP="007C7DC0">
            <w:pPr>
              <w:jc w:val="both"/>
              <w:rPr>
                <w:sz w:val="22"/>
                <w:szCs w:val="22"/>
                <w:lang w:val="nl-NL"/>
              </w:rPr>
            </w:pPr>
          </w:p>
        </w:tc>
      </w:tr>
      <w:tr w:rsidR="003142E4" w:rsidRPr="00036D33" w:rsidTr="00B62DD1">
        <w:tc>
          <w:tcPr>
            <w:tcW w:w="522" w:type="dxa"/>
          </w:tcPr>
          <w:p w:rsidR="00AE42F9" w:rsidRPr="00036D33" w:rsidRDefault="00AE42F9" w:rsidP="00AE42F9">
            <w:pPr>
              <w:jc w:val="center"/>
              <w:rPr>
                <w:b/>
                <w:sz w:val="22"/>
                <w:szCs w:val="22"/>
                <w:lang w:val="nl-NL"/>
              </w:rPr>
            </w:pPr>
            <w:r w:rsidRPr="00036D33">
              <w:rPr>
                <w:b/>
                <w:sz w:val="22"/>
                <w:szCs w:val="22"/>
                <w:lang w:val="nl-NL"/>
              </w:rPr>
              <w:t>I</w:t>
            </w:r>
          </w:p>
        </w:tc>
        <w:tc>
          <w:tcPr>
            <w:tcW w:w="3193" w:type="dxa"/>
          </w:tcPr>
          <w:p w:rsidR="00AE42F9" w:rsidRPr="00036D33" w:rsidRDefault="00AE42F9" w:rsidP="00AE42F9">
            <w:pPr>
              <w:jc w:val="both"/>
              <w:rPr>
                <w:b/>
                <w:sz w:val="22"/>
                <w:szCs w:val="22"/>
                <w:lang w:val="nl-NL"/>
              </w:rPr>
            </w:pPr>
            <w:r w:rsidRPr="00036D33">
              <w:rPr>
                <w:b/>
                <w:sz w:val="22"/>
                <w:szCs w:val="22"/>
                <w:lang w:val="nl-NL"/>
              </w:rPr>
              <w:t>Tài sản ngắn hạn</w:t>
            </w:r>
          </w:p>
        </w:tc>
        <w:tc>
          <w:tcPr>
            <w:tcW w:w="1701" w:type="dxa"/>
          </w:tcPr>
          <w:p w:rsidR="00AE42F9" w:rsidRPr="00036D33" w:rsidRDefault="00AE42F9" w:rsidP="00AE42F9">
            <w:pPr>
              <w:jc w:val="center"/>
              <w:rPr>
                <w:b/>
                <w:sz w:val="22"/>
                <w:szCs w:val="22"/>
                <w:lang w:val="nl-NL"/>
              </w:rPr>
            </w:pPr>
            <w:r w:rsidRPr="00036D33">
              <w:rPr>
                <w:b/>
                <w:sz w:val="22"/>
                <w:szCs w:val="22"/>
                <w:lang w:val="nl-NL"/>
              </w:rPr>
              <w:t>100 BCĐKT</w:t>
            </w:r>
          </w:p>
        </w:tc>
        <w:tc>
          <w:tcPr>
            <w:tcW w:w="1984" w:type="dxa"/>
          </w:tcPr>
          <w:p w:rsidR="00AE42F9" w:rsidRPr="00036D33" w:rsidRDefault="0028094F" w:rsidP="00AE42F9">
            <w:pPr>
              <w:jc w:val="right"/>
              <w:rPr>
                <w:b/>
                <w:sz w:val="22"/>
                <w:szCs w:val="22"/>
                <w:lang w:val="nl-NL"/>
              </w:rPr>
            </w:pPr>
            <w:r w:rsidRPr="00036D33">
              <w:rPr>
                <w:b/>
                <w:sz w:val="22"/>
                <w:szCs w:val="22"/>
                <w:lang w:val="nl-NL"/>
              </w:rPr>
              <w:t>131.993.663.852</w:t>
            </w:r>
          </w:p>
        </w:tc>
        <w:tc>
          <w:tcPr>
            <w:tcW w:w="1985" w:type="dxa"/>
          </w:tcPr>
          <w:p w:rsidR="00AE42F9" w:rsidRPr="00036D33" w:rsidRDefault="0028094F" w:rsidP="00AE42F9">
            <w:pPr>
              <w:jc w:val="right"/>
              <w:rPr>
                <w:b/>
                <w:sz w:val="22"/>
                <w:szCs w:val="22"/>
                <w:lang w:val="nl-NL"/>
              </w:rPr>
            </w:pPr>
            <w:r w:rsidRPr="00036D33">
              <w:rPr>
                <w:b/>
                <w:sz w:val="22"/>
                <w:szCs w:val="22"/>
                <w:lang w:val="nl-NL"/>
              </w:rPr>
              <w:t>115.265.898.011</w:t>
            </w:r>
          </w:p>
        </w:tc>
      </w:tr>
      <w:tr w:rsidR="003142E4" w:rsidRPr="00036D33" w:rsidTr="00B62DD1">
        <w:tc>
          <w:tcPr>
            <w:tcW w:w="522" w:type="dxa"/>
          </w:tcPr>
          <w:p w:rsidR="00AE42F9" w:rsidRPr="00036D33" w:rsidRDefault="00AE42F9" w:rsidP="00AE42F9">
            <w:pPr>
              <w:jc w:val="center"/>
              <w:rPr>
                <w:sz w:val="22"/>
                <w:szCs w:val="22"/>
                <w:lang w:val="nl-NL"/>
              </w:rPr>
            </w:pPr>
            <w:r w:rsidRPr="00036D33">
              <w:rPr>
                <w:sz w:val="22"/>
                <w:szCs w:val="22"/>
                <w:lang w:val="nl-NL"/>
              </w:rPr>
              <w:t>1</w:t>
            </w:r>
          </w:p>
        </w:tc>
        <w:tc>
          <w:tcPr>
            <w:tcW w:w="3193" w:type="dxa"/>
          </w:tcPr>
          <w:p w:rsidR="00AE42F9" w:rsidRPr="00036D33" w:rsidRDefault="00AE42F9" w:rsidP="00AE42F9">
            <w:pPr>
              <w:ind w:right="-46"/>
              <w:rPr>
                <w:sz w:val="22"/>
                <w:szCs w:val="22"/>
                <w:lang w:val="nl-NL"/>
              </w:rPr>
            </w:pPr>
            <w:r w:rsidRPr="00036D33">
              <w:rPr>
                <w:sz w:val="20"/>
                <w:szCs w:val="22"/>
                <w:lang w:val="nl-NL"/>
              </w:rPr>
              <w:t>Tiền và các khoản tương đương tiền</w:t>
            </w:r>
          </w:p>
        </w:tc>
        <w:tc>
          <w:tcPr>
            <w:tcW w:w="1701" w:type="dxa"/>
          </w:tcPr>
          <w:p w:rsidR="00AE42F9" w:rsidRPr="00036D33" w:rsidRDefault="00AE42F9" w:rsidP="00AE42F9">
            <w:pPr>
              <w:jc w:val="center"/>
              <w:rPr>
                <w:sz w:val="22"/>
                <w:szCs w:val="22"/>
                <w:lang w:val="nl-NL"/>
              </w:rPr>
            </w:pPr>
            <w:r w:rsidRPr="00036D33">
              <w:rPr>
                <w:sz w:val="22"/>
                <w:szCs w:val="22"/>
                <w:lang w:val="nl-NL"/>
              </w:rPr>
              <w:t>110 BCĐKT</w:t>
            </w:r>
          </w:p>
        </w:tc>
        <w:tc>
          <w:tcPr>
            <w:tcW w:w="1984" w:type="dxa"/>
          </w:tcPr>
          <w:p w:rsidR="00AE42F9" w:rsidRPr="00036D33" w:rsidRDefault="0028094F" w:rsidP="00AE42F9">
            <w:pPr>
              <w:jc w:val="right"/>
              <w:rPr>
                <w:sz w:val="22"/>
                <w:szCs w:val="22"/>
                <w:lang w:val="nl-NL"/>
              </w:rPr>
            </w:pPr>
            <w:r w:rsidRPr="00036D33">
              <w:rPr>
                <w:sz w:val="22"/>
                <w:szCs w:val="22"/>
                <w:lang w:val="nl-NL"/>
              </w:rPr>
              <w:t>38.563.994.529</w:t>
            </w:r>
          </w:p>
        </w:tc>
        <w:tc>
          <w:tcPr>
            <w:tcW w:w="1985" w:type="dxa"/>
          </w:tcPr>
          <w:p w:rsidR="00AE42F9" w:rsidRPr="00036D33" w:rsidRDefault="0028094F" w:rsidP="00AE42F9">
            <w:pPr>
              <w:jc w:val="right"/>
              <w:rPr>
                <w:sz w:val="22"/>
                <w:szCs w:val="22"/>
                <w:lang w:val="nl-NL"/>
              </w:rPr>
            </w:pPr>
            <w:r w:rsidRPr="00036D33">
              <w:rPr>
                <w:sz w:val="22"/>
                <w:szCs w:val="22"/>
                <w:lang w:val="nl-NL"/>
              </w:rPr>
              <w:t>55.954.438.640</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2</w:t>
            </w:r>
          </w:p>
        </w:tc>
        <w:tc>
          <w:tcPr>
            <w:tcW w:w="3193" w:type="dxa"/>
          </w:tcPr>
          <w:p w:rsidR="0028094F" w:rsidRPr="00036D33" w:rsidRDefault="0028094F" w:rsidP="0028094F">
            <w:pPr>
              <w:ind w:right="-46"/>
              <w:rPr>
                <w:sz w:val="20"/>
                <w:szCs w:val="22"/>
                <w:lang w:val="nl-NL"/>
              </w:rPr>
            </w:pPr>
            <w:r w:rsidRPr="00036D33">
              <w:rPr>
                <w:sz w:val="20"/>
                <w:szCs w:val="22"/>
                <w:lang w:val="nl-NL"/>
              </w:rPr>
              <w:t>Các khoản đầu tư tài chính ngăn hạn</w:t>
            </w:r>
          </w:p>
        </w:tc>
        <w:tc>
          <w:tcPr>
            <w:tcW w:w="1701" w:type="dxa"/>
          </w:tcPr>
          <w:p w:rsidR="0028094F" w:rsidRPr="00036D33" w:rsidRDefault="0028094F" w:rsidP="0028094F">
            <w:pPr>
              <w:jc w:val="center"/>
              <w:rPr>
                <w:sz w:val="22"/>
                <w:szCs w:val="22"/>
                <w:lang w:val="nl-NL"/>
              </w:rPr>
            </w:pPr>
            <w:r w:rsidRPr="00036D33">
              <w:rPr>
                <w:sz w:val="22"/>
                <w:szCs w:val="22"/>
                <w:lang w:val="nl-NL"/>
              </w:rPr>
              <w:t>120 BCĐKT</w:t>
            </w:r>
          </w:p>
        </w:tc>
        <w:tc>
          <w:tcPr>
            <w:tcW w:w="1984" w:type="dxa"/>
          </w:tcPr>
          <w:p w:rsidR="0028094F" w:rsidRPr="00036D33" w:rsidRDefault="0028094F" w:rsidP="0028094F">
            <w:pPr>
              <w:jc w:val="right"/>
              <w:rPr>
                <w:sz w:val="22"/>
                <w:szCs w:val="22"/>
                <w:lang w:val="nl-NL"/>
              </w:rPr>
            </w:pPr>
            <w:r w:rsidRPr="00036D33">
              <w:rPr>
                <w:sz w:val="22"/>
                <w:szCs w:val="22"/>
                <w:lang w:val="nl-NL"/>
              </w:rPr>
              <w:t>3.000.000.000</w:t>
            </w:r>
          </w:p>
        </w:tc>
        <w:tc>
          <w:tcPr>
            <w:tcW w:w="1985" w:type="dxa"/>
          </w:tcPr>
          <w:p w:rsidR="0028094F" w:rsidRPr="00036D33" w:rsidRDefault="0028094F" w:rsidP="0028094F">
            <w:pPr>
              <w:jc w:val="right"/>
              <w:rPr>
                <w:sz w:val="22"/>
                <w:szCs w:val="22"/>
                <w:lang w:val="nl-NL"/>
              </w:rPr>
            </w:pPr>
            <w:r w:rsidRPr="00036D33">
              <w:rPr>
                <w:sz w:val="22"/>
                <w:szCs w:val="22"/>
                <w:lang w:val="nl-NL"/>
              </w:rPr>
              <w:t>19.000.000.000</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3</w:t>
            </w:r>
          </w:p>
        </w:tc>
        <w:tc>
          <w:tcPr>
            <w:tcW w:w="3193" w:type="dxa"/>
          </w:tcPr>
          <w:p w:rsidR="0028094F" w:rsidRPr="00036D33" w:rsidRDefault="0028094F" w:rsidP="0028094F">
            <w:pPr>
              <w:jc w:val="both"/>
              <w:rPr>
                <w:sz w:val="22"/>
                <w:szCs w:val="22"/>
                <w:lang w:val="nl-NL"/>
              </w:rPr>
            </w:pPr>
            <w:r w:rsidRPr="00036D33">
              <w:rPr>
                <w:sz w:val="22"/>
                <w:szCs w:val="22"/>
                <w:lang w:val="nl-NL"/>
              </w:rPr>
              <w:t>Các khoản phải thu ngắn hạn</w:t>
            </w:r>
          </w:p>
        </w:tc>
        <w:tc>
          <w:tcPr>
            <w:tcW w:w="1701" w:type="dxa"/>
          </w:tcPr>
          <w:p w:rsidR="0028094F" w:rsidRPr="00036D33" w:rsidRDefault="0028094F" w:rsidP="0028094F">
            <w:pPr>
              <w:jc w:val="center"/>
              <w:rPr>
                <w:sz w:val="22"/>
                <w:szCs w:val="22"/>
                <w:lang w:val="nl-NL"/>
              </w:rPr>
            </w:pPr>
            <w:r w:rsidRPr="00036D33">
              <w:rPr>
                <w:sz w:val="22"/>
                <w:szCs w:val="22"/>
                <w:lang w:val="nl-NL"/>
              </w:rPr>
              <w:t>130 BCĐKT</w:t>
            </w:r>
          </w:p>
        </w:tc>
        <w:tc>
          <w:tcPr>
            <w:tcW w:w="1984" w:type="dxa"/>
          </w:tcPr>
          <w:p w:rsidR="0028094F" w:rsidRPr="00036D33" w:rsidRDefault="0028094F" w:rsidP="0028094F">
            <w:pPr>
              <w:jc w:val="right"/>
              <w:rPr>
                <w:sz w:val="22"/>
                <w:szCs w:val="22"/>
                <w:lang w:val="nl-NL"/>
              </w:rPr>
            </w:pPr>
            <w:r w:rsidRPr="00036D33">
              <w:rPr>
                <w:sz w:val="22"/>
                <w:szCs w:val="22"/>
                <w:lang w:val="nl-NL"/>
              </w:rPr>
              <w:t>16.833.890.590</w:t>
            </w:r>
          </w:p>
        </w:tc>
        <w:tc>
          <w:tcPr>
            <w:tcW w:w="1985" w:type="dxa"/>
          </w:tcPr>
          <w:p w:rsidR="0028094F" w:rsidRPr="00036D33" w:rsidRDefault="0028094F" w:rsidP="0028094F">
            <w:pPr>
              <w:jc w:val="right"/>
              <w:rPr>
                <w:sz w:val="22"/>
                <w:szCs w:val="22"/>
                <w:lang w:val="nl-NL"/>
              </w:rPr>
            </w:pPr>
            <w:r w:rsidRPr="00036D33">
              <w:rPr>
                <w:sz w:val="22"/>
                <w:szCs w:val="22"/>
                <w:lang w:val="nl-NL"/>
              </w:rPr>
              <w:t>743.574.300</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4</w:t>
            </w:r>
          </w:p>
        </w:tc>
        <w:tc>
          <w:tcPr>
            <w:tcW w:w="3193" w:type="dxa"/>
          </w:tcPr>
          <w:p w:rsidR="0028094F" w:rsidRPr="00036D33" w:rsidRDefault="0028094F" w:rsidP="0028094F">
            <w:pPr>
              <w:jc w:val="both"/>
              <w:rPr>
                <w:sz w:val="22"/>
                <w:szCs w:val="22"/>
                <w:lang w:val="nl-NL"/>
              </w:rPr>
            </w:pPr>
            <w:r w:rsidRPr="00036D33">
              <w:rPr>
                <w:sz w:val="22"/>
                <w:szCs w:val="22"/>
                <w:lang w:val="nl-NL"/>
              </w:rPr>
              <w:t>Hàng tồn kho</w:t>
            </w:r>
          </w:p>
        </w:tc>
        <w:tc>
          <w:tcPr>
            <w:tcW w:w="1701" w:type="dxa"/>
          </w:tcPr>
          <w:p w:rsidR="0028094F" w:rsidRPr="00036D33" w:rsidRDefault="0028094F" w:rsidP="0028094F">
            <w:pPr>
              <w:jc w:val="center"/>
              <w:rPr>
                <w:sz w:val="22"/>
                <w:szCs w:val="22"/>
                <w:lang w:val="nl-NL"/>
              </w:rPr>
            </w:pPr>
            <w:r w:rsidRPr="00036D33">
              <w:rPr>
                <w:sz w:val="22"/>
                <w:szCs w:val="22"/>
                <w:lang w:val="nl-NL"/>
              </w:rPr>
              <w:t>140 BCĐKT</w:t>
            </w:r>
          </w:p>
        </w:tc>
        <w:tc>
          <w:tcPr>
            <w:tcW w:w="1984" w:type="dxa"/>
          </w:tcPr>
          <w:p w:rsidR="0028094F" w:rsidRPr="00036D33" w:rsidRDefault="0028094F" w:rsidP="0028094F">
            <w:pPr>
              <w:jc w:val="right"/>
              <w:rPr>
                <w:sz w:val="22"/>
                <w:szCs w:val="22"/>
                <w:lang w:val="nl-NL"/>
              </w:rPr>
            </w:pPr>
            <w:r w:rsidRPr="00036D33">
              <w:rPr>
                <w:sz w:val="22"/>
                <w:szCs w:val="22"/>
                <w:lang w:val="nl-NL"/>
              </w:rPr>
              <w:t>68.303.358.320</w:t>
            </w:r>
          </w:p>
        </w:tc>
        <w:tc>
          <w:tcPr>
            <w:tcW w:w="1985" w:type="dxa"/>
          </w:tcPr>
          <w:p w:rsidR="0028094F" w:rsidRPr="00036D33" w:rsidRDefault="0028094F" w:rsidP="0028094F">
            <w:pPr>
              <w:jc w:val="right"/>
              <w:rPr>
                <w:sz w:val="22"/>
                <w:szCs w:val="22"/>
                <w:lang w:val="nl-NL"/>
              </w:rPr>
            </w:pPr>
            <w:r w:rsidRPr="00036D33">
              <w:rPr>
                <w:sz w:val="22"/>
                <w:szCs w:val="22"/>
                <w:lang w:val="nl-NL"/>
              </w:rPr>
              <w:t>38.654.897.255</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5</w:t>
            </w:r>
          </w:p>
        </w:tc>
        <w:tc>
          <w:tcPr>
            <w:tcW w:w="3193" w:type="dxa"/>
          </w:tcPr>
          <w:p w:rsidR="0028094F" w:rsidRPr="00036D33" w:rsidRDefault="0028094F" w:rsidP="0028094F">
            <w:pPr>
              <w:jc w:val="both"/>
              <w:rPr>
                <w:sz w:val="22"/>
                <w:szCs w:val="22"/>
                <w:lang w:val="nl-NL"/>
              </w:rPr>
            </w:pPr>
            <w:r w:rsidRPr="00036D33">
              <w:rPr>
                <w:sz w:val="22"/>
                <w:szCs w:val="22"/>
                <w:lang w:val="nl-NL"/>
              </w:rPr>
              <w:t>Tài sản ngắn hạn khác</w:t>
            </w:r>
          </w:p>
        </w:tc>
        <w:tc>
          <w:tcPr>
            <w:tcW w:w="1701" w:type="dxa"/>
          </w:tcPr>
          <w:p w:rsidR="0028094F" w:rsidRPr="00036D33" w:rsidRDefault="0028094F" w:rsidP="0028094F">
            <w:pPr>
              <w:jc w:val="center"/>
              <w:rPr>
                <w:sz w:val="22"/>
                <w:szCs w:val="22"/>
                <w:lang w:val="nl-NL"/>
              </w:rPr>
            </w:pPr>
            <w:r w:rsidRPr="00036D33">
              <w:rPr>
                <w:sz w:val="22"/>
                <w:szCs w:val="22"/>
                <w:lang w:val="nl-NL"/>
              </w:rPr>
              <w:t>150 BCĐKT</w:t>
            </w:r>
          </w:p>
        </w:tc>
        <w:tc>
          <w:tcPr>
            <w:tcW w:w="1984" w:type="dxa"/>
          </w:tcPr>
          <w:p w:rsidR="0028094F" w:rsidRPr="00036D33" w:rsidRDefault="0028094F" w:rsidP="0028094F">
            <w:pPr>
              <w:jc w:val="right"/>
              <w:rPr>
                <w:sz w:val="22"/>
                <w:szCs w:val="22"/>
                <w:lang w:val="nl-NL"/>
              </w:rPr>
            </w:pPr>
            <w:r w:rsidRPr="00036D33">
              <w:rPr>
                <w:sz w:val="22"/>
                <w:szCs w:val="22"/>
                <w:lang w:val="nl-NL"/>
              </w:rPr>
              <w:t>16.833.890.590</w:t>
            </w:r>
          </w:p>
        </w:tc>
        <w:tc>
          <w:tcPr>
            <w:tcW w:w="1985" w:type="dxa"/>
          </w:tcPr>
          <w:p w:rsidR="0028094F" w:rsidRPr="00036D33" w:rsidRDefault="0028094F" w:rsidP="0028094F">
            <w:pPr>
              <w:jc w:val="right"/>
              <w:rPr>
                <w:sz w:val="22"/>
                <w:szCs w:val="22"/>
                <w:lang w:val="nl-NL"/>
              </w:rPr>
            </w:pPr>
            <w:r w:rsidRPr="00036D33">
              <w:rPr>
                <w:sz w:val="22"/>
                <w:szCs w:val="22"/>
                <w:lang w:val="nl-NL"/>
              </w:rPr>
              <w:t>743.574.300</w:t>
            </w:r>
          </w:p>
        </w:tc>
      </w:tr>
      <w:tr w:rsidR="0028094F" w:rsidRPr="00036D33" w:rsidTr="00B62DD1">
        <w:tc>
          <w:tcPr>
            <w:tcW w:w="522" w:type="dxa"/>
          </w:tcPr>
          <w:p w:rsidR="0028094F" w:rsidRPr="00036D33" w:rsidRDefault="0028094F" w:rsidP="0028094F">
            <w:pPr>
              <w:jc w:val="center"/>
              <w:rPr>
                <w:b/>
                <w:sz w:val="22"/>
                <w:szCs w:val="22"/>
                <w:lang w:val="nl-NL"/>
              </w:rPr>
            </w:pPr>
            <w:r w:rsidRPr="00036D33">
              <w:rPr>
                <w:b/>
                <w:sz w:val="22"/>
                <w:szCs w:val="22"/>
                <w:lang w:val="nl-NL"/>
              </w:rPr>
              <w:t>II</w:t>
            </w:r>
          </w:p>
        </w:tc>
        <w:tc>
          <w:tcPr>
            <w:tcW w:w="3193" w:type="dxa"/>
          </w:tcPr>
          <w:p w:rsidR="0028094F" w:rsidRPr="00036D33" w:rsidRDefault="0028094F" w:rsidP="0028094F">
            <w:pPr>
              <w:jc w:val="both"/>
              <w:rPr>
                <w:b/>
                <w:sz w:val="22"/>
                <w:szCs w:val="22"/>
                <w:lang w:val="nl-NL"/>
              </w:rPr>
            </w:pPr>
            <w:r w:rsidRPr="00036D33">
              <w:rPr>
                <w:b/>
                <w:sz w:val="22"/>
                <w:szCs w:val="22"/>
                <w:lang w:val="nl-NL"/>
              </w:rPr>
              <w:t>Tài sản dài hạn</w:t>
            </w:r>
          </w:p>
        </w:tc>
        <w:tc>
          <w:tcPr>
            <w:tcW w:w="1701" w:type="dxa"/>
          </w:tcPr>
          <w:p w:rsidR="0028094F" w:rsidRPr="00036D33" w:rsidRDefault="0028094F" w:rsidP="0028094F">
            <w:pPr>
              <w:jc w:val="center"/>
              <w:rPr>
                <w:b/>
                <w:sz w:val="22"/>
                <w:szCs w:val="22"/>
                <w:lang w:val="nl-NL"/>
              </w:rPr>
            </w:pPr>
            <w:r w:rsidRPr="00036D33">
              <w:rPr>
                <w:b/>
                <w:sz w:val="22"/>
                <w:szCs w:val="22"/>
                <w:lang w:val="nl-NL"/>
              </w:rPr>
              <w:t>200 BCĐKT</w:t>
            </w:r>
          </w:p>
        </w:tc>
        <w:tc>
          <w:tcPr>
            <w:tcW w:w="1984" w:type="dxa"/>
          </w:tcPr>
          <w:p w:rsidR="0028094F" w:rsidRPr="00036D33" w:rsidRDefault="0028094F" w:rsidP="0028094F">
            <w:pPr>
              <w:jc w:val="right"/>
              <w:rPr>
                <w:b/>
                <w:sz w:val="22"/>
                <w:szCs w:val="22"/>
                <w:lang w:val="nl-NL"/>
              </w:rPr>
            </w:pPr>
            <w:r w:rsidRPr="00036D33">
              <w:rPr>
                <w:b/>
                <w:sz w:val="22"/>
                <w:szCs w:val="22"/>
                <w:lang w:val="nl-NL"/>
              </w:rPr>
              <w:t>48.581.578.026</w:t>
            </w:r>
          </w:p>
        </w:tc>
        <w:tc>
          <w:tcPr>
            <w:tcW w:w="1985" w:type="dxa"/>
          </w:tcPr>
          <w:p w:rsidR="0028094F" w:rsidRPr="00036D33" w:rsidRDefault="0028094F" w:rsidP="0028094F">
            <w:pPr>
              <w:jc w:val="right"/>
              <w:rPr>
                <w:b/>
                <w:sz w:val="22"/>
                <w:szCs w:val="22"/>
                <w:lang w:val="nl-NL"/>
              </w:rPr>
            </w:pPr>
            <w:r w:rsidRPr="00036D33">
              <w:rPr>
                <w:b/>
                <w:sz w:val="22"/>
                <w:szCs w:val="22"/>
                <w:lang w:val="nl-NL"/>
              </w:rPr>
              <w:t>53.029.120.561</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1</w:t>
            </w:r>
          </w:p>
        </w:tc>
        <w:tc>
          <w:tcPr>
            <w:tcW w:w="3193" w:type="dxa"/>
          </w:tcPr>
          <w:p w:rsidR="0028094F" w:rsidRPr="00036D33" w:rsidRDefault="0028094F" w:rsidP="0028094F">
            <w:pPr>
              <w:jc w:val="both"/>
              <w:rPr>
                <w:sz w:val="22"/>
                <w:szCs w:val="22"/>
                <w:lang w:val="nl-NL"/>
              </w:rPr>
            </w:pPr>
            <w:r w:rsidRPr="00036D33">
              <w:rPr>
                <w:sz w:val="22"/>
                <w:szCs w:val="22"/>
                <w:lang w:val="nl-NL"/>
              </w:rPr>
              <w:t>Các khoản phải thu dài hạn</w:t>
            </w:r>
          </w:p>
        </w:tc>
        <w:tc>
          <w:tcPr>
            <w:tcW w:w="1701" w:type="dxa"/>
          </w:tcPr>
          <w:p w:rsidR="0028094F" w:rsidRPr="00036D33" w:rsidRDefault="0028094F" w:rsidP="0028094F">
            <w:pPr>
              <w:jc w:val="center"/>
              <w:rPr>
                <w:sz w:val="22"/>
                <w:szCs w:val="22"/>
                <w:lang w:val="nl-NL"/>
              </w:rPr>
            </w:pPr>
            <w:r w:rsidRPr="00036D33">
              <w:rPr>
                <w:sz w:val="22"/>
                <w:szCs w:val="22"/>
                <w:lang w:val="nl-NL"/>
              </w:rPr>
              <w:t>210 BCĐKT</w:t>
            </w:r>
          </w:p>
        </w:tc>
        <w:tc>
          <w:tcPr>
            <w:tcW w:w="1984" w:type="dxa"/>
          </w:tcPr>
          <w:p w:rsidR="0028094F" w:rsidRPr="00036D33" w:rsidRDefault="0028094F" w:rsidP="0028094F">
            <w:pPr>
              <w:jc w:val="right"/>
              <w:rPr>
                <w:sz w:val="22"/>
                <w:szCs w:val="22"/>
                <w:lang w:val="nl-NL"/>
              </w:rPr>
            </w:pPr>
            <w:r w:rsidRPr="00036D33">
              <w:rPr>
                <w:sz w:val="22"/>
                <w:szCs w:val="22"/>
                <w:lang w:val="nl-NL"/>
              </w:rPr>
              <w:t>0</w:t>
            </w:r>
          </w:p>
        </w:tc>
        <w:tc>
          <w:tcPr>
            <w:tcW w:w="1985" w:type="dxa"/>
          </w:tcPr>
          <w:p w:rsidR="0028094F" w:rsidRPr="00036D33" w:rsidRDefault="0028094F" w:rsidP="0028094F">
            <w:pPr>
              <w:jc w:val="right"/>
              <w:rPr>
                <w:sz w:val="22"/>
                <w:szCs w:val="22"/>
                <w:lang w:val="nl-NL"/>
              </w:rPr>
            </w:pPr>
            <w:r w:rsidRPr="00036D33">
              <w:rPr>
                <w:sz w:val="22"/>
                <w:szCs w:val="22"/>
                <w:lang w:val="nl-NL"/>
              </w:rPr>
              <w:t>0</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2</w:t>
            </w:r>
          </w:p>
        </w:tc>
        <w:tc>
          <w:tcPr>
            <w:tcW w:w="3193" w:type="dxa"/>
          </w:tcPr>
          <w:p w:rsidR="0028094F" w:rsidRPr="00036D33" w:rsidRDefault="0028094F" w:rsidP="0028094F">
            <w:pPr>
              <w:jc w:val="both"/>
              <w:rPr>
                <w:sz w:val="22"/>
                <w:szCs w:val="22"/>
                <w:lang w:val="nl-NL"/>
              </w:rPr>
            </w:pPr>
            <w:r w:rsidRPr="00036D33">
              <w:rPr>
                <w:sz w:val="22"/>
                <w:szCs w:val="22"/>
                <w:lang w:val="nl-NL"/>
              </w:rPr>
              <w:t>Tài sản cố định</w:t>
            </w:r>
          </w:p>
        </w:tc>
        <w:tc>
          <w:tcPr>
            <w:tcW w:w="1701" w:type="dxa"/>
          </w:tcPr>
          <w:p w:rsidR="0028094F" w:rsidRPr="00036D33" w:rsidRDefault="0028094F" w:rsidP="0028094F">
            <w:pPr>
              <w:jc w:val="center"/>
              <w:rPr>
                <w:sz w:val="22"/>
                <w:szCs w:val="22"/>
                <w:lang w:val="nl-NL"/>
              </w:rPr>
            </w:pPr>
            <w:r w:rsidRPr="00036D33">
              <w:rPr>
                <w:sz w:val="22"/>
                <w:szCs w:val="22"/>
                <w:lang w:val="nl-NL"/>
              </w:rPr>
              <w:t>220 BCĐKT</w:t>
            </w:r>
          </w:p>
        </w:tc>
        <w:tc>
          <w:tcPr>
            <w:tcW w:w="1984" w:type="dxa"/>
          </w:tcPr>
          <w:p w:rsidR="0028094F" w:rsidRPr="00036D33" w:rsidRDefault="0028094F" w:rsidP="0028094F">
            <w:pPr>
              <w:jc w:val="right"/>
              <w:rPr>
                <w:sz w:val="22"/>
                <w:szCs w:val="22"/>
                <w:lang w:val="nl-NL"/>
              </w:rPr>
            </w:pPr>
            <w:r w:rsidRPr="00036D33">
              <w:rPr>
                <w:sz w:val="22"/>
                <w:szCs w:val="22"/>
                <w:lang w:val="nl-NL"/>
              </w:rPr>
              <w:t>31.093.023.686</w:t>
            </w:r>
          </w:p>
        </w:tc>
        <w:tc>
          <w:tcPr>
            <w:tcW w:w="1985" w:type="dxa"/>
          </w:tcPr>
          <w:p w:rsidR="0028094F" w:rsidRPr="00036D33" w:rsidRDefault="0028094F" w:rsidP="0028094F">
            <w:pPr>
              <w:jc w:val="right"/>
              <w:rPr>
                <w:sz w:val="22"/>
                <w:szCs w:val="22"/>
                <w:lang w:val="nl-NL"/>
              </w:rPr>
            </w:pPr>
            <w:r w:rsidRPr="00036D33">
              <w:rPr>
                <w:sz w:val="22"/>
                <w:szCs w:val="22"/>
                <w:lang w:val="nl-NL"/>
              </w:rPr>
              <w:t>39.102.211.504</w:t>
            </w:r>
          </w:p>
        </w:tc>
      </w:tr>
      <w:tr w:rsidR="0028094F" w:rsidRPr="00036D33" w:rsidTr="00B62DD1">
        <w:tc>
          <w:tcPr>
            <w:tcW w:w="522" w:type="dxa"/>
          </w:tcPr>
          <w:p w:rsidR="0028094F" w:rsidRPr="00036D33" w:rsidRDefault="0028094F" w:rsidP="0028094F">
            <w:pPr>
              <w:jc w:val="center"/>
              <w:rPr>
                <w:sz w:val="22"/>
                <w:szCs w:val="22"/>
                <w:lang w:val="nl-NL"/>
              </w:rPr>
            </w:pPr>
          </w:p>
        </w:tc>
        <w:tc>
          <w:tcPr>
            <w:tcW w:w="3193" w:type="dxa"/>
          </w:tcPr>
          <w:p w:rsidR="0028094F" w:rsidRPr="00036D33" w:rsidRDefault="0028094F" w:rsidP="0028094F">
            <w:pPr>
              <w:jc w:val="both"/>
              <w:rPr>
                <w:sz w:val="22"/>
                <w:szCs w:val="22"/>
                <w:lang w:val="nl-NL"/>
              </w:rPr>
            </w:pPr>
            <w:r w:rsidRPr="00036D33">
              <w:rPr>
                <w:sz w:val="22"/>
                <w:szCs w:val="22"/>
                <w:lang w:val="nl-NL"/>
              </w:rPr>
              <w:t>- Tài sản cố định hữu hình</w:t>
            </w:r>
          </w:p>
        </w:tc>
        <w:tc>
          <w:tcPr>
            <w:tcW w:w="1701" w:type="dxa"/>
          </w:tcPr>
          <w:p w:rsidR="0028094F" w:rsidRPr="00036D33" w:rsidRDefault="0028094F" w:rsidP="0028094F">
            <w:pPr>
              <w:jc w:val="center"/>
              <w:rPr>
                <w:sz w:val="22"/>
                <w:szCs w:val="22"/>
                <w:lang w:val="nl-NL"/>
              </w:rPr>
            </w:pPr>
            <w:r w:rsidRPr="00036D33">
              <w:rPr>
                <w:sz w:val="22"/>
                <w:szCs w:val="22"/>
                <w:lang w:val="nl-NL"/>
              </w:rPr>
              <w:t>221 BCĐKT</w:t>
            </w:r>
          </w:p>
        </w:tc>
        <w:tc>
          <w:tcPr>
            <w:tcW w:w="1984" w:type="dxa"/>
          </w:tcPr>
          <w:p w:rsidR="0028094F" w:rsidRPr="00036D33" w:rsidRDefault="0028094F" w:rsidP="0028094F">
            <w:pPr>
              <w:jc w:val="right"/>
              <w:rPr>
                <w:sz w:val="22"/>
                <w:szCs w:val="22"/>
                <w:lang w:val="nl-NL"/>
              </w:rPr>
            </w:pPr>
            <w:r w:rsidRPr="00036D33">
              <w:rPr>
                <w:sz w:val="22"/>
                <w:szCs w:val="22"/>
                <w:lang w:val="nl-NL"/>
              </w:rPr>
              <w:t>11.060.183.761</w:t>
            </w:r>
          </w:p>
        </w:tc>
        <w:tc>
          <w:tcPr>
            <w:tcW w:w="1985" w:type="dxa"/>
          </w:tcPr>
          <w:p w:rsidR="0028094F" w:rsidRPr="00036D33" w:rsidRDefault="0028094F" w:rsidP="0028094F">
            <w:pPr>
              <w:jc w:val="right"/>
              <w:rPr>
                <w:sz w:val="22"/>
                <w:szCs w:val="22"/>
                <w:lang w:val="nl-NL"/>
              </w:rPr>
            </w:pPr>
            <w:r w:rsidRPr="00036D33">
              <w:rPr>
                <w:sz w:val="22"/>
                <w:szCs w:val="22"/>
                <w:lang w:val="nl-NL"/>
              </w:rPr>
              <w:t>19.615.394.776</w:t>
            </w:r>
          </w:p>
        </w:tc>
      </w:tr>
      <w:tr w:rsidR="0028094F" w:rsidRPr="00036D33" w:rsidTr="00B62DD1">
        <w:tc>
          <w:tcPr>
            <w:tcW w:w="522" w:type="dxa"/>
          </w:tcPr>
          <w:p w:rsidR="0028094F" w:rsidRPr="00036D33" w:rsidRDefault="0028094F" w:rsidP="0028094F">
            <w:pPr>
              <w:jc w:val="center"/>
              <w:rPr>
                <w:sz w:val="22"/>
                <w:szCs w:val="22"/>
                <w:lang w:val="nl-NL"/>
              </w:rPr>
            </w:pPr>
          </w:p>
        </w:tc>
        <w:tc>
          <w:tcPr>
            <w:tcW w:w="3193" w:type="dxa"/>
          </w:tcPr>
          <w:p w:rsidR="0028094F" w:rsidRPr="00036D33" w:rsidRDefault="0028094F" w:rsidP="0028094F">
            <w:pPr>
              <w:jc w:val="both"/>
              <w:rPr>
                <w:sz w:val="22"/>
                <w:szCs w:val="22"/>
                <w:highlight w:val="yellow"/>
                <w:lang w:val="nl-NL"/>
              </w:rPr>
            </w:pPr>
            <w:r w:rsidRPr="00036D33">
              <w:rPr>
                <w:sz w:val="22"/>
                <w:szCs w:val="22"/>
                <w:lang w:val="nl-NL"/>
              </w:rPr>
              <w:t>- Tài sản cố định vô hình</w:t>
            </w:r>
          </w:p>
        </w:tc>
        <w:tc>
          <w:tcPr>
            <w:tcW w:w="1701" w:type="dxa"/>
          </w:tcPr>
          <w:p w:rsidR="0028094F" w:rsidRPr="00036D33" w:rsidRDefault="0028094F" w:rsidP="0028094F">
            <w:pPr>
              <w:jc w:val="center"/>
              <w:rPr>
                <w:sz w:val="22"/>
                <w:szCs w:val="22"/>
                <w:lang w:val="nl-NL"/>
              </w:rPr>
            </w:pPr>
            <w:r w:rsidRPr="00036D33">
              <w:rPr>
                <w:sz w:val="22"/>
                <w:szCs w:val="22"/>
                <w:lang w:val="nl-NL"/>
              </w:rPr>
              <w:t>227 BCĐKT</w:t>
            </w:r>
          </w:p>
        </w:tc>
        <w:tc>
          <w:tcPr>
            <w:tcW w:w="1984" w:type="dxa"/>
          </w:tcPr>
          <w:p w:rsidR="0028094F" w:rsidRPr="00036D33" w:rsidRDefault="0028094F" w:rsidP="0028094F">
            <w:pPr>
              <w:jc w:val="right"/>
              <w:rPr>
                <w:sz w:val="22"/>
                <w:szCs w:val="22"/>
                <w:lang w:val="nl-NL"/>
              </w:rPr>
            </w:pPr>
            <w:r w:rsidRPr="00036D33">
              <w:rPr>
                <w:sz w:val="22"/>
                <w:szCs w:val="22"/>
                <w:lang w:val="nl-NL"/>
              </w:rPr>
              <w:t>19.273.541.744</w:t>
            </w:r>
          </w:p>
        </w:tc>
        <w:tc>
          <w:tcPr>
            <w:tcW w:w="1985" w:type="dxa"/>
          </w:tcPr>
          <w:p w:rsidR="0028094F" w:rsidRPr="00036D33" w:rsidRDefault="0028094F" w:rsidP="0028094F">
            <w:pPr>
              <w:jc w:val="right"/>
              <w:rPr>
                <w:sz w:val="22"/>
                <w:szCs w:val="22"/>
                <w:lang w:val="nl-NL"/>
              </w:rPr>
            </w:pPr>
            <w:r w:rsidRPr="00036D33">
              <w:rPr>
                <w:sz w:val="22"/>
                <w:szCs w:val="22"/>
                <w:lang w:val="nl-NL"/>
              </w:rPr>
              <w:t>19.333.496.728</w:t>
            </w:r>
          </w:p>
        </w:tc>
      </w:tr>
      <w:tr w:rsidR="0028094F" w:rsidRPr="00036D33" w:rsidTr="00B62DD1">
        <w:tc>
          <w:tcPr>
            <w:tcW w:w="522" w:type="dxa"/>
          </w:tcPr>
          <w:p w:rsidR="0028094F" w:rsidRPr="00036D33" w:rsidRDefault="0028094F" w:rsidP="0028094F">
            <w:pPr>
              <w:jc w:val="center"/>
              <w:rPr>
                <w:sz w:val="22"/>
                <w:szCs w:val="22"/>
                <w:lang w:val="nl-NL"/>
              </w:rPr>
            </w:pPr>
          </w:p>
        </w:tc>
        <w:tc>
          <w:tcPr>
            <w:tcW w:w="3193" w:type="dxa"/>
          </w:tcPr>
          <w:p w:rsidR="0028094F" w:rsidRPr="00036D33" w:rsidRDefault="0028094F" w:rsidP="0028094F">
            <w:pPr>
              <w:jc w:val="both"/>
              <w:rPr>
                <w:sz w:val="22"/>
                <w:szCs w:val="22"/>
                <w:lang w:val="nl-NL"/>
              </w:rPr>
            </w:pPr>
            <w:r w:rsidRPr="00036D33">
              <w:rPr>
                <w:sz w:val="22"/>
                <w:szCs w:val="22"/>
                <w:lang w:val="nl-NL"/>
              </w:rPr>
              <w:t>- Chi phí xây dựng cơ bản dở dang</w:t>
            </w:r>
          </w:p>
        </w:tc>
        <w:tc>
          <w:tcPr>
            <w:tcW w:w="1701" w:type="dxa"/>
          </w:tcPr>
          <w:p w:rsidR="0028094F" w:rsidRPr="00036D33" w:rsidRDefault="0028094F" w:rsidP="0028094F">
            <w:pPr>
              <w:jc w:val="center"/>
              <w:rPr>
                <w:sz w:val="22"/>
                <w:szCs w:val="22"/>
                <w:lang w:val="nl-NL"/>
              </w:rPr>
            </w:pPr>
            <w:r w:rsidRPr="00036D33">
              <w:rPr>
                <w:sz w:val="22"/>
                <w:szCs w:val="22"/>
                <w:lang w:val="nl-NL"/>
              </w:rPr>
              <w:t>230 BCĐKT</w:t>
            </w:r>
          </w:p>
        </w:tc>
        <w:tc>
          <w:tcPr>
            <w:tcW w:w="1984" w:type="dxa"/>
          </w:tcPr>
          <w:p w:rsidR="0028094F" w:rsidRPr="00036D33" w:rsidRDefault="0028094F" w:rsidP="0028094F">
            <w:pPr>
              <w:jc w:val="right"/>
              <w:rPr>
                <w:sz w:val="22"/>
                <w:szCs w:val="22"/>
                <w:lang w:val="nl-NL"/>
              </w:rPr>
            </w:pPr>
            <w:r w:rsidRPr="00036D33">
              <w:rPr>
                <w:sz w:val="22"/>
                <w:szCs w:val="22"/>
                <w:lang w:val="nl-NL"/>
              </w:rPr>
              <w:t>759.298.181</w:t>
            </w:r>
          </w:p>
        </w:tc>
        <w:tc>
          <w:tcPr>
            <w:tcW w:w="1985" w:type="dxa"/>
          </w:tcPr>
          <w:p w:rsidR="0028094F" w:rsidRPr="00036D33" w:rsidRDefault="0028094F" w:rsidP="0028094F">
            <w:pPr>
              <w:jc w:val="right"/>
              <w:rPr>
                <w:sz w:val="22"/>
                <w:szCs w:val="22"/>
                <w:lang w:val="nl-NL"/>
              </w:rPr>
            </w:pPr>
            <w:r w:rsidRPr="00036D33">
              <w:rPr>
                <w:sz w:val="22"/>
                <w:szCs w:val="22"/>
                <w:lang w:val="nl-NL"/>
              </w:rPr>
              <w:t>153.320.000</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3</w:t>
            </w:r>
          </w:p>
        </w:tc>
        <w:tc>
          <w:tcPr>
            <w:tcW w:w="3193" w:type="dxa"/>
          </w:tcPr>
          <w:p w:rsidR="0028094F" w:rsidRPr="00036D33" w:rsidRDefault="0028094F" w:rsidP="0028094F">
            <w:pPr>
              <w:jc w:val="both"/>
              <w:rPr>
                <w:sz w:val="22"/>
                <w:szCs w:val="22"/>
                <w:lang w:val="nl-NL"/>
              </w:rPr>
            </w:pPr>
            <w:r w:rsidRPr="00036D33">
              <w:rPr>
                <w:sz w:val="22"/>
                <w:szCs w:val="22"/>
                <w:lang w:val="nl-NL"/>
              </w:rPr>
              <w:t>Các khoản đầu tư tài chính dài hạn</w:t>
            </w:r>
          </w:p>
        </w:tc>
        <w:tc>
          <w:tcPr>
            <w:tcW w:w="1701" w:type="dxa"/>
          </w:tcPr>
          <w:p w:rsidR="0028094F" w:rsidRPr="00036D33" w:rsidRDefault="0028094F" w:rsidP="0028094F">
            <w:pPr>
              <w:jc w:val="center"/>
              <w:rPr>
                <w:sz w:val="22"/>
                <w:szCs w:val="22"/>
                <w:lang w:val="nl-NL"/>
              </w:rPr>
            </w:pPr>
            <w:r w:rsidRPr="00036D33">
              <w:rPr>
                <w:sz w:val="22"/>
                <w:szCs w:val="22"/>
                <w:lang w:val="nl-NL"/>
              </w:rPr>
              <w:t>250 BCĐKT</w:t>
            </w:r>
          </w:p>
        </w:tc>
        <w:tc>
          <w:tcPr>
            <w:tcW w:w="1984" w:type="dxa"/>
          </w:tcPr>
          <w:p w:rsidR="0028094F" w:rsidRPr="00036D33" w:rsidRDefault="0028094F" w:rsidP="0028094F">
            <w:pPr>
              <w:jc w:val="right"/>
              <w:rPr>
                <w:sz w:val="22"/>
                <w:szCs w:val="22"/>
                <w:lang w:val="nl-NL"/>
              </w:rPr>
            </w:pPr>
            <w:r w:rsidRPr="00036D33">
              <w:rPr>
                <w:sz w:val="22"/>
                <w:szCs w:val="22"/>
                <w:lang w:val="nl-NL"/>
              </w:rPr>
              <w:t>3.396.680.000</w:t>
            </w:r>
          </w:p>
        </w:tc>
        <w:tc>
          <w:tcPr>
            <w:tcW w:w="1985" w:type="dxa"/>
          </w:tcPr>
          <w:p w:rsidR="0028094F" w:rsidRPr="00036D33" w:rsidRDefault="0028094F" w:rsidP="0028094F">
            <w:pPr>
              <w:jc w:val="right"/>
              <w:rPr>
                <w:sz w:val="22"/>
                <w:szCs w:val="22"/>
                <w:lang w:val="nl-NL"/>
              </w:rPr>
            </w:pPr>
            <w:r w:rsidRPr="00036D33">
              <w:rPr>
                <w:sz w:val="22"/>
                <w:szCs w:val="22"/>
                <w:lang w:val="nl-NL"/>
              </w:rPr>
              <w:t>3.550.000.000</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4</w:t>
            </w:r>
          </w:p>
        </w:tc>
        <w:tc>
          <w:tcPr>
            <w:tcW w:w="3193" w:type="dxa"/>
          </w:tcPr>
          <w:p w:rsidR="0028094F" w:rsidRPr="00036D33" w:rsidRDefault="0028094F" w:rsidP="0028094F">
            <w:pPr>
              <w:jc w:val="both"/>
              <w:rPr>
                <w:sz w:val="22"/>
                <w:szCs w:val="22"/>
                <w:lang w:val="nl-NL"/>
              </w:rPr>
            </w:pPr>
            <w:r w:rsidRPr="00036D33">
              <w:rPr>
                <w:sz w:val="22"/>
                <w:szCs w:val="22"/>
                <w:lang w:val="nl-NL"/>
              </w:rPr>
              <w:t>Tài sản dài hạn khác</w:t>
            </w:r>
          </w:p>
        </w:tc>
        <w:tc>
          <w:tcPr>
            <w:tcW w:w="1701" w:type="dxa"/>
          </w:tcPr>
          <w:p w:rsidR="0028094F" w:rsidRPr="00036D33" w:rsidRDefault="0028094F" w:rsidP="0028094F">
            <w:pPr>
              <w:jc w:val="center"/>
              <w:rPr>
                <w:sz w:val="22"/>
                <w:szCs w:val="22"/>
                <w:lang w:val="nl-NL"/>
              </w:rPr>
            </w:pPr>
            <w:r w:rsidRPr="00036D33">
              <w:rPr>
                <w:sz w:val="22"/>
                <w:szCs w:val="22"/>
                <w:lang w:val="nl-NL"/>
              </w:rPr>
              <w:t>260 BCĐKT</w:t>
            </w:r>
          </w:p>
        </w:tc>
        <w:tc>
          <w:tcPr>
            <w:tcW w:w="1984" w:type="dxa"/>
          </w:tcPr>
          <w:p w:rsidR="0028094F" w:rsidRPr="00036D33" w:rsidRDefault="0028094F" w:rsidP="0028094F">
            <w:pPr>
              <w:jc w:val="right"/>
              <w:rPr>
                <w:sz w:val="22"/>
                <w:szCs w:val="22"/>
                <w:lang w:val="nl-NL"/>
              </w:rPr>
            </w:pPr>
            <w:r w:rsidRPr="00036D33">
              <w:rPr>
                <w:sz w:val="22"/>
                <w:szCs w:val="22"/>
                <w:lang w:val="nl-NL"/>
              </w:rPr>
              <w:t>14.091.874.340</w:t>
            </w:r>
          </w:p>
        </w:tc>
        <w:tc>
          <w:tcPr>
            <w:tcW w:w="1985" w:type="dxa"/>
          </w:tcPr>
          <w:p w:rsidR="0028094F" w:rsidRPr="00036D33" w:rsidRDefault="0028094F" w:rsidP="0028094F">
            <w:pPr>
              <w:jc w:val="right"/>
              <w:rPr>
                <w:sz w:val="22"/>
                <w:szCs w:val="22"/>
                <w:lang w:val="nl-NL"/>
              </w:rPr>
            </w:pPr>
            <w:r w:rsidRPr="00036D33">
              <w:rPr>
                <w:sz w:val="22"/>
                <w:szCs w:val="22"/>
                <w:lang w:val="nl-NL"/>
              </w:rPr>
              <w:t>10.376.909.057</w:t>
            </w:r>
          </w:p>
        </w:tc>
      </w:tr>
      <w:tr w:rsidR="0028094F" w:rsidRPr="00036D33" w:rsidTr="0028094F">
        <w:tc>
          <w:tcPr>
            <w:tcW w:w="3715" w:type="dxa"/>
            <w:gridSpan w:val="2"/>
          </w:tcPr>
          <w:p w:rsidR="0028094F" w:rsidRPr="00036D33" w:rsidRDefault="0028094F" w:rsidP="0028094F">
            <w:pPr>
              <w:jc w:val="center"/>
              <w:rPr>
                <w:b/>
                <w:sz w:val="22"/>
                <w:szCs w:val="22"/>
                <w:lang w:val="nl-NL"/>
              </w:rPr>
            </w:pPr>
            <w:bookmarkStart w:id="4" w:name="_Hlk417736607"/>
            <w:r w:rsidRPr="00036D33">
              <w:rPr>
                <w:b/>
                <w:sz w:val="22"/>
                <w:szCs w:val="22"/>
                <w:lang w:val="nl-NL"/>
              </w:rPr>
              <w:t>TỔNG TÀI SẢN</w:t>
            </w:r>
          </w:p>
        </w:tc>
        <w:tc>
          <w:tcPr>
            <w:tcW w:w="1701" w:type="dxa"/>
          </w:tcPr>
          <w:p w:rsidR="0028094F" w:rsidRPr="00036D33" w:rsidRDefault="0028094F" w:rsidP="0028094F">
            <w:pPr>
              <w:jc w:val="center"/>
              <w:rPr>
                <w:b/>
                <w:sz w:val="22"/>
                <w:szCs w:val="22"/>
                <w:lang w:val="nl-NL"/>
              </w:rPr>
            </w:pPr>
          </w:p>
        </w:tc>
        <w:tc>
          <w:tcPr>
            <w:tcW w:w="1984" w:type="dxa"/>
          </w:tcPr>
          <w:p w:rsidR="0028094F" w:rsidRPr="00036D33" w:rsidRDefault="0028094F" w:rsidP="0028094F">
            <w:pPr>
              <w:jc w:val="right"/>
              <w:rPr>
                <w:b/>
                <w:sz w:val="22"/>
                <w:szCs w:val="22"/>
                <w:lang w:val="nl-NL"/>
              </w:rPr>
            </w:pPr>
            <w:r w:rsidRPr="00036D33">
              <w:rPr>
                <w:b/>
                <w:sz w:val="22"/>
                <w:szCs w:val="22"/>
                <w:lang w:val="nl-NL"/>
              </w:rPr>
              <w:t>180.575.241.878</w:t>
            </w:r>
          </w:p>
        </w:tc>
        <w:tc>
          <w:tcPr>
            <w:tcW w:w="1985" w:type="dxa"/>
          </w:tcPr>
          <w:p w:rsidR="0028094F" w:rsidRPr="00036D33" w:rsidRDefault="0028094F" w:rsidP="0028094F">
            <w:pPr>
              <w:jc w:val="right"/>
              <w:rPr>
                <w:b/>
                <w:sz w:val="22"/>
                <w:szCs w:val="22"/>
                <w:lang w:val="nl-NL"/>
              </w:rPr>
            </w:pPr>
            <w:r w:rsidRPr="00036D33">
              <w:rPr>
                <w:b/>
                <w:sz w:val="22"/>
                <w:szCs w:val="22"/>
                <w:lang w:val="nl-NL"/>
              </w:rPr>
              <w:t>168.295.018.572</w:t>
            </w:r>
          </w:p>
        </w:tc>
      </w:tr>
      <w:bookmarkEnd w:id="4"/>
      <w:tr w:rsidR="0028094F" w:rsidRPr="00036D33" w:rsidTr="00B62DD1">
        <w:tc>
          <w:tcPr>
            <w:tcW w:w="522" w:type="dxa"/>
          </w:tcPr>
          <w:p w:rsidR="0028094F" w:rsidRPr="00036D33" w:rsidRDefault="0028094F" w:rsidP="0028094F">
            <w:pPr>
              <w:jc w:val="center"/>
              <w:rPr>
                <w:b/>
                <w:sz w:val="22"/>
                <w:szCs w:val="22"/>
                <w:lang w:val="nl-NL"/>
              </w:rPr>
            </w:pPr>
            <w:r w:rsidRPr="00036D33">
              <w:rPr>
                <w:b/>
                <w:sz w:val="22"/>
                <w:szCs w:val="22"/>
                <w:lang w:val="nl-NL"/>
              </w:rPr>
              <w:t>III</w:t>
            </w:r>
          </w:p>
        </w:tc>
        <w:tc>
          <w:tcPr>
            <w:tcW w:w="3193" w:type="dxa"/>
          </w:tcPr>
          <w:p w:rsidR="0028094F" w:rsidRPr="00036D33" w:rsidRDefault="0028094F" w:rsidP="0028094F">
            <w:pPr>
              <w:jc w:val="both"/>
              <w:rPr>
                <w:b/>
                <w:sz w:val="22"/>
                <w:szCs w:val="22"/>
                <w:lang w:val="nl-NL"/>
              </w:rPr>
            </w:pPr>
            <w:r w:rsidRPr="00036D33">
              <w:rPr>
                <w:b/>
                <w:sz w:val="22"/>
                <w:szCs w:val="22"/>
                <w:lang w:val="nl-NL"/>
              </w:rPr>
              <w:t xml:space="preserve">Nợ phải trả </w:t>
            </w:r>
          </w:p>
        </w:tc>
        <w:tc>
          <w:tcPr>
            <w:tcW w:w="1701" w:type="dxa"/>
          </w:tcPr>
          <w:p w:rsidR="0028094F" w:rsidRPr="00036D33" w:rsidRDefault="0028094F" w:rsidP="0028094F">
            <w:pPr>
              <w:jc w:val="center"/>
              <w:rPr>
                <w:b/>
                <w:sz w:val="22"/>
                <w:szCs w:val="22"/>
                <w:lang w:val="nl-NL"/>
              </w:rPr>
            </w:pPr>
            <w:r w:rsidRPr="00036D33">
              <w:rPr>
                <w:b/>
                <w:sz w:val="22"/>
                <w:szCs w:val="22"/>
                <w:lang w:val="nl-NL"/>
              </w:rPr>
              <w:t>300 BCĐKT</w:t>
            </w:r>
          </w:p>
        </w:tc>
        <w:tc>
          <w:tcPr>
            <w:tcW w:w="1984" w:type="dxa"/>
          </w:tcPr>
          <w:p w:rsidR="0028094F" w:rsidRPr="00036D33" w:rsidRDefault="00746423" w:rsidP="0028094F">
            <w:pPr>
              <w:jc w:val="right"/>
              <w:rPr>
                <w:b/>
                <w:sz w:val="22"/>
                <w:szCs w:val="22"/>
                <w:lang w:val="nl-NL"/>
              </w:rPr>
            </w:pPr>
            <w:r w:rsidRPr="00036D33">
              <w:rPr>
                <w:b/>
                <w:sz w:val="22"/>
                <w:szCs w:val="22"/>
                <w:lang w:val="nl-NL"/>
              </w:rPr>
              <w:t>124.393.334.711</w:t>
            </w:r>
          </w:p>
        </w:tc>
        <w:tc>
          <w:tcPr>
            <w:tcW w:w="1985" w:type="dxa"/>
          </w:tcPr>
          <w:p w:rsidR="0028094F" w:rsidRPr="00036D33" w:rsidRDefault="00746423" w:rsidP="0028094F">
            <w:pPr>
              <w:jc w:val="right"/>
              <w:rPr>
                <w:b/>
                <w:sz w:val="22"/>
                <w:szCs w:val="22"/>
                <w:lang w:val="nl-NL"/>
              </w:rPr>
            </w:pPr>
            <w:r w:rsidRPr="00036D33">
              <w:rPr>
                <w:b/>
                <w:sz w:val="22"/>
                <w:szCs w:val="22"/>
                <w:lang w:val="nl-NL"/>
              </w:rPr>
              <w:t>76.797.425.418</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1</w:t>
            </w:r>
          </w:p>
        </w:tc>
        <w:tc>
          <w:tcPr>
            <w:tcW w:w="3193" w:type="dxa"/>
          </w:tcPr>
          <w:p w:rsidR="0028094F" w:rsidRPr="00036D33" w:rsidRDefault="0028094F" w:rsidP="0028094F">
            <w:pPr>
              <w:jc w:val="both"/>
              <w:rPr>
                <w:sz w:val="22"/>
                <w:szCs w:val="22"/>
                <w:lang w:val="nl-NL"/>
              </w:rPr>
            </w:pPr>
            <w:r w:rsidRPr="00036D33">
              <w:rPr>
                <w:sz w:val="22"/>
                <w:szCs w:val="22"/>
                <w:lang w:val="nl-NL"/>
              </w:rPr>
              <w:t>Nợ ngắn hạn</w:t>
            </w:r>
          </w:p>
        </w:tc>
        <w:tc>
          <w:tcPr>
            <w:tcW w:w="1701" w:type="dxa"/>
          </w:tcPr>
          <w:p w:rsidR="0028094F" w:rsidRPr="00036D33" w:rsidRDefault="0028094F" w:rsidP="0028094F">
            <w:pPr>
              <w:jc w:val="center"/>
              <w:rPr>
                <w:sz w:val="22"/>
                <w:szCs w:val="22"/>
                <w:lang w:val="nl-NL"/>
              </w:rPr>
            </w:pPr>
            <w:r w:rsidRPr="00036D33">
              <w:rPr>
                <w:sz w:val="22"/>
                <w:szCs w:val="22"/>
                <w:lang w:val="nl-NL"/>
              </w:rPr>
              <w:t>310 BCĐKT</w:t>
            </w:r>
          </w:p>
        </w:tc>
        <w:tc>
          <w:tcPr>
            <w:tcW w:w="1984" w:type="dxa"/>
          </w:tcPr>
          <w:p w:rsidR="0028094F" w:rsidRPr="00036D33" w:rsidRDefault="00746423" w:rsidP="0028094F">
            <w:pPr>
              <w:jc w:val="right"/>
              <w:rPr>
                <w:sz w:val="22"/>
                <w:szCs w:val="22"/>
                <w:lang w:val="nl-NL"/>
              </w:rPr>
            </w:pPr>
            <w:r w:rsidRPr="00036D33">
              <w:rPr>
                <w:sz w:val="22"/>
                <w:szCs w:val="22"/>
                <w:lang w:val="nl-NL"/>
              </w:rPr>
              <w:t>124.393.334.711</w:t>
            </w:r>
          </w:p>
        </w:tc>
        <w:tc>
          <w:tcPr>
            <w:tcW w:w="1985" w:type="dxa"/>
          </w:tcPr>
          <w:p w:rsidR="0028094F" w:rsidRPr="00036D33" w:rsidRDefault="00746423" w:rsidP="0028094F">
            <w:pPr>
              <w:jc w:val="right"/>
              <w:rPr>
                <w:sz w:val="22"/>
                <w:szCs w:val="22"/>
                <w:lang w:val="nl-NL"/>
              </w:rPr>
            </w:pPr>
            <w:r w:rsidRPr="00036D33">
              <w:rPr>
                <w:sz w:val="22"/>
                <w:szCs w:val="22"/>
                <w:lang w:val="nl-NL"/>
              </w:rPr>
              <w:t>76.797.425.418</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2</w:t>
            </w:r>
          </w:p>
        </w:tc>
        <w:tc>
          <w:tcPr>
            <w:tcW w:w="3193" w:type="dxa"/>
          </w:tcPr>
          <w:p w:rsidR="0028094F" w:rsidRPr="00036D33" w:rsidRDefault="0028094F" w:rsidP="0028094F">
            <w:pPr>
              <w:jc w:val="both"/>
              <w:rPr>
                <w:sz w:val="22"/>
                <w:szCs w:val="22"/>
                <w:lang w:val="nl-NL"/>
              </w:rPr>
            </w:pPr>
            <w:r w:rsidRPr="00036D33">
              <w:rPr>
                <w:sz w:val="22"/>
                <w:szCs w:val="22"/>
                <w:lang w:val="nl-NL"/>
              </w:rPr>
              <w:t>Nợ dài hạn</w:t>
            </w:r>
          </w:p>
        </w:tc>
        <w:tc>
          <w:tcPr>
            <w:tcW w:w="1701" w:type="dxa"/>
          </w:tcPr>
          <w:p w:rsidR="0028094F" w:rsidRPr="00036D33" w:rsidRDefault="0028094F" w:rsidP="0028094F">
            <w:pPr>
              <w:jc w:val="center"/>
              <w:rPr>
                <w:sz w:val="22"/>
                <w:szCs w:val="22"/>
                <w:lang w:val="nl-NL"/>
              </w:rPr>
            </w:pPr>
            <w:r w:rsidRPr="00036D33">
              <w:rPr>
                <w:sz w:val="22"/>
                <w:szCs w:val="22"/>
                <w:lang w:val="nl-NL"/>
              </w:rPr>
              <w:t>330 BCĐKT</w:t>
            </w:r>
          </w:p>
        </w:tc>
        <w:tc>
          <w:tcPr>
            <w:tcW w:w="1984" w:type="dxa"/>
          </w:tcPr>
          <w:p w:rsidR="0028094F" w:rsidRPr="00036D33" w:rsidRDefault="00746423" w:rsidP="0028094F">
            <w:pPr>
              <w:jc w:val="right"/>
              <w:rPr>
                <w:sz w:val="22"/>
                <w:szCs w:val="22"/>
                <w:lang w:val="nl-NL"/>
              </w:rPr>
            </w:pPr>
            <w:r w:rsidRPr="00036D33">
              <w:rPr>
                <w:sz w:val="22"/>
                <w:szCs w:val="22"/>
                <w:lang w:val="nl-NL"/>
              </w:rPr>
              <w:t>0</w:t>
            </w:r>
          </w:p>
        </w:tc>
        <w:tc>
          <w:tcPr>
            <w:tcW w:w="1985" w:type="dxa"/>
          </w:tcPr>
          <w:p w:rsidR="0028094F" w:rsidRPr="00036D33" w:rsidRDefault="00746423" w:rsidP="0028094F">
            <w:pPr>
              <w:jc w:val="right"/>
              <w:rPr>
                <w:sz w:val="22"/>
                <w:szCs w:val="22"/>
                <w:lang w:val="nl-NL"/>
              </w:rPr>
            </w:pPr>
            <w:r w:rsidRPr="00036D33">
              <w:rPr>
                <w:sz w:val="22"/>
                <w:szCs w:val="22"/>
                <w:lang w:val="nl-NL"/>
              </w:rPr>
              <w:t>0</w:t>
            </w:r>
          </w:p>
        </w:tc>
      </w:tr>
      <w:tr w:rsidR="0028094F" w:rsidRPr="00036D33" w:rsidTr="00B62DD1">
        <w:tc>
          <w:tcPr>
            <w:tcW w:w="522" w:type="dxa"/>
          </w:tcPr>
          <w:p w:rsidR="0028094F" w:rsidRPr="00036D33" w:rsidRDefault="0028094F" w:rsidP="0028094F">
            <w:pPr>
              <w:jc w:val="center"/>
              <w:rPr>
                <w:b/>
                <w:sz w:val="22"/>
                <w:szCs w:val="22"/>
                <w:lang w:val="nl-NL"/>
              </w:rPr>
            </w:pPr>
            <w:r w:rsidRPr="00036D33">
              <w:rPr>
                <w:b/>
                <w:sz w:val="22"/>
                <w:szCs w:val="22"/>
                <w:lang w:val="nl-NL"/>
              </w:rPr>
              <w:lastRenderedPageBreak/>
              <w:t>IV</w:t>
            </w:r>
          </w:p>
        </w:tc>
        <w:tc>
          <w:tcPr>
            <w:tcW w:w="3193" w:type="dxa"/>
          </w:tcPr>
          <w:p w:rsidR="0028094F" w:rsidRPr="00036D33" w:rsidRDefault="0028094F" w:rsidP="0028094F">
            <w:pPr>
              <w:jc w:val="both"/>
              <w:rPr>
                <w:b/>
                <w:sz w:val="22"/>
                <w:szCs w:val="22"/>
                <w:lang w:val="nl-NL"/>
              </w:rPr>
            </w:pPr>
            <w:r w:rsidRPr="00036D33">
              <w:rPr>
                <w:b/>
                <w:sz w:val="22"/>
                <w:szCs w:val="22"/>
                <w:lang w:val="nl-NL"/>
              </w:rPr>
              <w:t>Vốn sở hữu</w:t>
            </w:r>
          </w:p>
        </w:tc>
        <w:tc>
          <w:tcPr>
            <w:tcW w:w="1701" w:type="dxa"/>
          </w:tcPr>
          <w:p w:rsidR="0028094F" w:rsidRPr="00036D33" w:rsidRDefault="0028094F" w:rsidP="0028094F">
            <w:pPr>
              <w:jc w:val="center"/>
              <w:rPr>
                <w:b/>
                <w:sz w:val="22"/>
                <w:szCs w:val="22"/>
                <w:lang w:val="nl-NL"/>
              </w:rPr>
            </w:pPr>
            <w:r w:rsidRPr="00036D33">
              <w:rPr>
                <w:b/>
                <w:sz w:val="22"/>
                <w:szCs w:val="22"/>
                <w:lang w:val="nl-NL"/>
              </w:rPr>
              <w:t>400 BCĐKT</w:t>
            </w:r>
          </w:p>
        </w:tc>
        <w:tc>
          <w:tcPr>
            <w:tcW w:w="1984" w:type="dxa"/>
          </w:tcPr>
          <w:p w:rsidR="0028094F" w:rsidRPr="00036D33" w:rsidRDefault="00746423" w:rsidP="0028094F">
            <w:pPr>
              <w:jc w:val="right"/>
              <w:rPr>
                <w:b/>
                <w:sz w:val="22"/>
                <w:szCs w:val="22"/>
                <w:lang w:val="nl-NL"/>
              </w:rPr>
            </w:pPr>
            <w:r w:rsidRPr="00036D33">
              <w:rPr>
                <w:b/>
                <w:sz w:val="22"/>
                <w:szCs w:val="22"/>
                <w:lang w:val="nl-NL"/>
              </w:rPr>
              <w:t>56.181.907.167</w:t>
            </w:r>
          </w:p>
        </w:tc>
        <w:tc>
          <w:tcPr>
            <w:tcW w:w="1985" w:type="dxa"/>
          </w:tcPr>
          <w:p w:rsidR="0028094F" w:rsidRPr="00036D33" w:rsidRDefault="00746423" w:rsidP="0028094F">
            <w:pPr>
              <w:jc w:val="right"/>
              <w:rPr>
                <w:b/>
                <w:sz w:val="22"/>
                <w:szCs w:val="22"/>
                <w:lang w:val="nl-NL"/>
              </w:rPr>
            </w:pPr>
            <w:r w:rsidRPr="00036D33">
              <w:rPr>
                <w:b/>
                <w:sz w:val="22"/>
                <w:szCs w:val="22"/>
                <w:lang w:val="nl-NL"/>
              </w:rPr>
              <w:t>91.497.593.154</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1</w:t>
            </w:r>
          </w:p>
        </w:tc>
        <w:tc>
          <w:tcPr>
            <w:tcW w:w="3193" w:type="dxa"/>
          </w:tcPr>
          <w:p w:rsidR="0028094F" w:rsidRPr="00036D33" w:rsidRDefault="0028094F" w:rsidP="0028094F">
            <w:pPr>
              <w:jc w:val="both"/>
              <w:rPr>
                <w:sz w:val="22"/>
                <w:szCs w:val="22"/>
                <w:lang w:val="nl-NL"/>
              </w:rPr>
            </w:pPr>
            <w:r w:rsidRPr="00036D33">
              <w:rPr>
                <w:sz w:val="22"/>
                <w:szCs w:val="22"/>
                <w:lang w:val="nl-NL"/>
              </w:rPr>
              <w:t>Vốn chủ sở hữu</w:t>
            </w:r>
          </w:p>
        </w:tc>
        <w:tc>
          <w:tcPr>
            <w:tcW w:w="1701" w:type="dxa"/>
          </w:tcPr>
          <w:p w:rsidR="0028094F" w:rsidRPr="00036D33" w:rsidRDefault="0028094F" w:rsidP="0028094F">
            <w:pPr>
              <w:jc w:val="center"/>
              <w:rPr>
                <w:sz w:val="22"/>
                <w:szCs w:val="22"/>
                <w:lang w:val="nl-NL"/>
              </w:rPr>
            </w:pPr>
            <w:r w:rsidRPr="00036D33">
              <w:rPr>
                <w:sz w:val="22"/>
                <w:szCs w:val="22"/>
                <w:lang w:val="nl-NL"/>
              </w:rPr>
              <w:t>410 BCĐKT</w:t>
            </w:r>
          </w:p>
        </w:tc>
        <w:tc>
          <w:tcPr>
            <w:tcW w:w="1984" w:type="dxa"/>
          </w:tcPr>
          <w:p w:rsidR="0028094F" w:rsidRPr="00036D33" w:rsidRDefault="00746423" w:rsidP="0028094F">
            <w:pPr>
              <w:jc w:val="right"/>
              <w:rPr>
                <w:sz w:val="22"/>
                <w:szCs w:val="22"/>
                <w:lang w:val="nl-NL"/>
              </w:rPr>
            </w:pPr>
            <w:r w:rsidRPr="00036D33">
              <w:rPr>
                <w:sz w:val="22"/>
                <w:szCs w:val="22"/>
                <w:lang w:val="nl-NL"/>
              </w:rPr>
              <w:t>56.181.907.167</w:t>
            </w:r>
          </w:p>
        </w:tc>
        <w:tc>
          <w:tcPr>
            <w:tcW w:w="1985" w:type="dxa"/>
          </w:tcPr>
          <w:p w:rsidR="0028094F" w:rsidRPr="00036D33" w:rsidRDefault="00746423" w:rsidP="0028094F">
            <w:pPr>
              <w:jc w:val="right"/>
              <w:rPr>
                <w:sz w:val="22"/>
                <w:szCs w:val="22"/>
                <w:lang w:val="nl-NL"/>
              </w:rPr>
            </w:pPr>
            <w:r w:rsidRPr="00036D33">
              <w:rPr>
                <w:sz w:val="22"/>
                <w:szCs w:val="22"/>
                <w:lang w:val="nl-NL"/>
              </w:rPr>
              <w:t>91.497.593.154</w:t>
            </w:r>
          </w:p>
        </w:tc>
      </w:tr>
      <w:tr w:rsidR="0028094F" w:rsidRPr="00036D33" w:rsidTr="00B62DD1">
        <w:tc>
          <w:tcPr>
            <w:tcW w:w="522" w:type="dxa"/>
          </w:tcPr>
          <w:p w:rsidR="0028094F" w:rsidRPr="00036D33" w:rsidRDefault="0028094F" w:rsidP="0028094F">
            <w:pPr>
              <w:jc w:val="center"/>
              <w:rPr>
                <w:sz w:val="22"/>
                <w:szCs w:val="22"/>
                <w:lang w:val="nl-NL"/>
              </w:rPr>
            </w:pPr>
          </w:p>
        </w:tc>
        <w:tc>
          <w:tcPr>
            <w:tcW w:w="3193" w:type="dxa"/>
          </w:tcPr>
          <w:p w:rsidR="0028094F" w:rsidRPr="00036D33" w:rsidRDefault="0028094F" w:rsidP="00746423">
            <w:pPr>
              <w:jc w:val="both"/>
              <w:rPr>
                <w:sz w:val="22"/>
                <w:szCs w:val="22"/>
                <w:lang w:val="nl-NL"/>
              </w:rPr>
            </w:pPr>
            <w:r w:rsidRPr="00036D33">
              <w:rPr>
                <w:sz w:val="22"/>
                <w:szCs w:val="22"/>
                <w:lang w:val="nl-NL"/>
              </w:rPr>
              <w:t xml:space="preserve">- Vốn </w:t>
            </w:r>
            <w:r w:rsidR="00746423" w:rsidRPr="00036D33">
              <w:rPr>
                <w:sz w:val="22"/>
                <w:szCs w:val="22"/>
                <w:lang w:val="nl-NL"/>
              </w:rPr>
              <w:t>góp của chủ sở hữu</w:t>
            </w:r>
          </w:p>
        </w:tc>
        <w:tc>
          <w:tcPr>
            <w:tcW w:w="1701" w:type="dxa"/>
          </w:tcPr>
          <w:p w:rsidR="0028094F" w:rsidRPr="00036D33" w:rsidRDefault="0028094F" w:rsidP="0028094F">
            <w:pPr>
              <w:jc w:val="center"/>
              <w:rPr>
                <w:sz w:val="22"/>
                <w:szCs w:val="22"/>
                <w:lang w:val="nl-NL"/>
              </w:rPr>
            </w:pPr>
            <w:r w:rsidRPr="00036D33">
              <w:rPr>
                <w:sz w:val="22"/>
                <w:szCs w:val="22"/>
                <w:lang w:val="nl-NL"/>
              </w:rPr>
              <w:t>411 BCĐKT</w:t>
            </w:r>
          </w:p>
        </w:tc>
        <w:tc>
          <w:tcPr>
            <w:tcW w:w="1984" w:type="dxa"/>
          </w:tcPr>
          <w:p w:rsidR="0028094F" w:rsidRPr="00036D33" w:rsidRDefault="00746423" w:rsidP="0028094F">
            <w:pPr>
              <w:jc w:val="right"/>
              <w:rPr>
                <w:sz w:val="22"/>
                <w:szCs w:val="22"/>
                <w:lang w:val="nl-NL"/>
              </w:rPr>
            </w:pPr>
            <w:r w:rsidRPr="00036D33">
              <w:rPr>
                <w:sz w:val="22"/>
                <w:szCs w:val="22"/>
                <w:lang w:val="nl-NL"/>
              </w:rPr>
              <w:t>39.761.600.000</w:t>
            </w:r>
          </w:p>
        </w:tc>
        <w:tc>
          <w:tcPr>
            <w:tcW w:w="1985" w:type="dxa"/>
          </w:tcPr>
          <w:p w:rsidR="0028094F" w:rsidRPr="00036D33" w:rsidRDefault="00746423" w:rsidP="0028094F">
            <w:pPr>
              <w:jc w:val="right"/>
              <w:rPr>
                <w:sz w:val="22"/>
                <w:szCs w:val="22"/>
                <w:lang w:val="nl-NL"/>
              </w:rPr>
            </w:pPr>
            <w:r w:rsidRPr="00036D33">
              <w:rPr>
                <w:sz w:val="22"/>
                <w:szCs w:val="22"/>
                <w:lang w:val="nl-NL"/>
              </w:rPr>
              <w:t>39.761.600.000</w:t>
            </w:r>
          </w:p>
        </w:tc>
      </w:tr>
      <w:tr w:rsidR="0028094F" w:rsidRPr="00036D33" w:rsidTr="00B62DD1">
        <w:tc>
          <w:tcPr>
            <w:tcW w:w="522" w:type="dxa"/>
          </w:tcPr>
          <w:p w:rsidR="0028094F" w:rsidRPr="00036D33" w:rsidRDefault="0028094F" w:rsidP="0028094F">
            <w:pPr>
              <w:jc w:val="center"/>
              <w:rPr>
                <w:sz w:val="22"/>
                <w:szCs w:val="22"/>
                <w:lang w:val="nl-NL"/>
              </w:rPr>
            </w:pPr>
          </w:p>
        </w:tc>
        <w:tc>
          <w:tcPr>
            <w:tcW w:w="3193" w:type="dxa"/>
          </w:tcPr>
          <w:p w:rsidR="0028094F" w:rsidRPr="00036D33" w:rsidRDefault="0028094F" w:rsidP="0028094F">
            <w:pPr>
              <w:jc w:val="both"/>
              <w:rPr>
                <w:sz w:val="22"/>
                <w:szCs w:val="22"/>
                <w:lang w:val="nl-NL"/>
              </w:rPr>
            </w:pPr>
            <w:r w:rsidRPr="00036D33">
              <w:rPr>
                <w:sz w:val="22"/>
                <w:szCs w:val="22"/>
                <w:lang w:val="nl-NL"/>
              </w:rPr>
              <w:t>- Quỹ đầu tư phát triển</w:t>
            </w:r>
          </w:p>
        </w:tc>
        <w:tc>
          <w:tcPr>
            <w:tcW w:w="1701" w:type="dxa"/>
          </w:tcPr>
          <w:p w:rsidR="0028094F" w:rsidRPr="00036D33" w:rsidRDefault="0028094F" w:rsidP="0028094F">
            <w:pPr>
              <w:jc w:val="center"/>
              <w:rPr>
                <w:sz w:val="22"/>
                <w:szCs w:val="22"/>
                <w:lang w:val="nl-NL"/>
              </w:rPr>
            </w:pPr>
            <w:r w:rsidRPr="00036D33">
              <w:rPr>
                <w:sz w:val="22"/>
                <w:szCs w:val="22"/>
                <w:lang w:val="nl-NL"/>
              </w:rPr>
              <w:t>417 BCĐKT</w:t>
            </w:r>
          </w:p>
        </w:tc>
        <w:tc>
          <w:tcPr>
            <w:tcW w:w="1984" w:type="dxa"/>
          </w:tcPr>
          <w:p w:rsidR="0028094F" w:rsidRPr="00036D33" w:rsidRDefault="00746423" w:rsidP="0028094F">
            <w:pPr>
              <w:jc w:val="right"/>
              <w:rPr>
                <w:sz w:val="22"/>
                <w:szCs w:val="22"/>
                <w:lang w:val="nl-NL"/>
              </w:rPr>
            </w:pPr>
            <w:r w:rsidRPr="00036D33">
              <w:rPr>
                <w:sz w:val="22"/>
                <w:szCs w:val="22"/>
                <w:lang w:val="nl-NL"/>
              </w:rPr>
              <w:t>10.516.814.563</w:t>
            </w:r>
          </w:p>
        </w:tc>
        <w:tc>
          <w:tcPr>
            <w:tcW w:w="1985" w:type="dxa"/>
          </w:tcPr>
          <w:p w:rsidR="0028094F" w:rsidRPr="00036D33" w:rsidRDefault="00746423" w:rsidP="0028094F">
            <w:pPr>
              <w:jc w:val="right"/>
              <w:rPr>
                <w:sz w:val="22"/>
                <w:szCs w:val="22"/>
                <w:lang w:val="nl-NL"/>
              </w:rPr>
            </w:pPr>
            <w:r w:rsidRPr="00036D33">
              <w:rPr>
                <w:sz w:val="22"/>
                <w:szCs w:val="22"/>
                <w:lang w:val="nl-NL"/>
              </w:rPr>
              <w:t>10.516.814.563</w:t>
            </w:r>
          </w:p>
        </w:tc>
      </w:tr>
      <w:tr w:rsidR="0028094F" w:rsidRPr="00036D33" w:rsidTr="00B62DD1">
        <w:tc>
          <w:tcPr>
            <w:tcW w:w="522" w:type="dxa"/>
          </w:tcPr>
          <w:p w:rsidR="0028094F" w:rsidRPr="00036D33" w:rsidRDefault="0028094F" w:rsidP="0028094F">
            <w:pPr>
              <w:jc w:val="center"/>
              <w:rPr>
                <w:sz w:val="22"/>
                <w:szCs w:val="22"/>
                <w:lang w:val="nl-NL"/>
              </w:rPr>
            </w:pPr>
          </w:p>
        </w:tc>
        <w:tc>
          <w:tcPr>
            <w:tcW w:w="3193" w:type="dxa"/>
          </w:tcPr>
          <w:p w:rsidR="0028094F" w:rsidRPr="00036D33" w:rsidRDefault="0028094F" w:rsidP="0028094F">
            <w:pPr>
              <w:jc w:val="both"/>
              <w:rPr>
                <w:sz w:val="22"/>
                <w:szCs w:val="22"/>
                <w:lang w:val="nl-NL"/>
              </w:rPr>
            </w:pPr>
            <w:r w:rsidRPr="00036D33">
              <w:rPr>
                <w:sz w:val="22"/>
                <w:szCs w:val="22"/>
                <w:lang w:val="nl-NL"/>
              </w:rPr>
              <w:t>- Quỹ dự phòng tài chính</w:t>
            </w:r>
          </w:p>
        </w:tc>
        <w:tc>
          <w:tcPr>
            <w:tcW w:w="1701" w:type="dxa"/>
          </w:tcPr>
          <w:p w:rsidR="0028094F" w:rsidRPr="00036D33" w:rsidRDefault="0028094F" w:rsidP="0028094F">
            <w:pPr>
              <w:jc w:val="center"/>
              <w:rPr>
                <w:sz w:val="22"/>
                <w:szCs w:val="22"/>
                <w:lang w:val="nl-NL"/>
              </w:rPr>
            </w:pPr>
            <w:r w:rsidRPr="00036D33">
              <w:rPr>
                <w:sz w:val="22"/>
                <w:szCs w:val="22"/>
                <w:lang w:val="nl-NL"/>
              </w:rPr>
              <w:t>418 BCĐKT</w:t>
            </w:r>
          </w:p>
        </w:tc>
        <w:tc>
          <w:tcPr>
            <w:tcW w:w="1984" w:type="dxa"/>
          </w:tcPr>
          <w:p w:rsidR="0028094F" w:rsidRPr="00036D33" w:rsidRDefault="00746423" w:rsidP="0028094F">
            <w:pPr>
              <w:jc w:val="right"/>
              <w:rPr>
                <w:sz w:val="22"/>
                <w:szCs w:val="22"/>
                <w:lang w:val="nl-NL"/>
              </w:rPr>
            </w:pPr>
            <w:r w:rsidRPr="00036D33">
              <w:rPr>
                <w:sz w:val="22"/>
                <w:szCs w:val="22"/>
                <w:lang w:val="nl-NL"/>
              </w:rPr>
              <w:t>3.976.160.000</w:t>
            </w:r>
          </w:p>
        </w:tc>
        <w:tc>
          <w:tcPr>
            <w:tcW w:w="1985" w:type="dxa"/>
          </w:tcPr>
          <w:p w:rsidR="0028094F" w:rsidRPr="00036D33" w:rsidRDefault="00746423" w:rsidP="0028094F">
            <w:pPr>
              <w:jc w:val="right"/>
              <w:rPr>
                <w:sz w:val="22"/>
                <w:szCs w:val="22"/>
                <w:lang w:val="nl-NL"/>
              </w:rPr>
            </w:pPr>
            <w:r w:rsidRPr="00036D33">
              <w:rPr>
                <w:sz w:val="22"/>
                <w:szCs w:val="22"/>
                <w:lang w:val="nl-NL"/>
              </w:rPr>
              <w:t>3.976.160.000</w:t>
            </w:r>
          </w:p>
        </w:tc>
      </w:tr>
      <w:tr w:rsidR="00036D33"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2</w:t>
            </w:r>
          </w:p>
        </w:tc>
        <w:tc>
          <w:tcPr>
            <w:tcW w:w="3193" w:type="dxa"/>
          </w:tcPr>
          <w:p w:rsidR="0028094F" w:rsidRPr="00036D33" w:rsidRDefault="0028094F" w:rsidP="0028094F">
            <w:pPr>
              <w:jc w:val="both"/>
              <w:rPr>
                <w:sz w:val="22"/>
                <w:szCs w:val="22"/>
                <w:lang w:val="nl-NL"/>
              </w:rPr>
            </w:pPr>
            <w:r w:rsidRPr="00036D33">
              <w:rPr>
                <w:sz w:val="22"/>
                <w:szCs w:val="22"/>
                <w:lang w:val="nl-NL"/>
              </w:rPr>
              <w:t>Lợi nhuận chưa phân phối</w:t>
            </w:r>
          </w:p>
        </w:tc>
        <w:tc>
          <w:tcPr>
            <w:tcW w:w="1701" w:type="dxa"/>
          </w:tcPr>
          <w:p w:rsidR="0028094F" w:rsidRPr="00036D33" w:rsidRDefault="0028094F" w:rsidP="0028094F">
            <w:pPr>
              <w:jc w:val="center"/>
              <w:rPr>
                <w:sz w:val="22"/>
                <w:szCs w:val="22"/>
                <w:lang w:val="nl-NL"/>
              </w:rPr>
            </w:pPr>
            <w:r w:rsidRPr="00036D33">
              <w:rPr>
                <w:sz w:val="22"/>
                <w:szCs w:val="22"/>
                <w:lang w:val="nl-NL"/>
              </w:rPr>
              <w:t>420 BCĐKT</w:t>
            </w:r>
          </w:p>
        </w:tc>
        <w:tc>
          <w:tcPr>
            <w:tcW w:w="1984" w:type="dxa"/>
          </w:tcPr>
          <w:p w:rsidR="0028094F" w:rsidRPr="00036D33" w:rsidRDefault="00746423" w:rsidP="0028094F">
            <w:pPr>
              <w:jc w:val="right"/>
              <w:rPr>
                <w:sz w:val="22"/>
                <w:szCs w:val="22"/>
                <w:lang w:val="nl-NL"/>
              </w:rPr>
            </w:pPr>
            <w:r w:rsidRPr="00036D33">
              <w:rPr>
                <w:sz w:val="22"/>
                <w:szCs w:val="22"/>
                <w:lang w:val="nl-NL"/>
              </w:rPr>
              <w:t>1.927.332.604</w:t>
            </w:r>
          </w:p>
        </w:tc>
        <w:tc>
          <w:tcPr>
            <w:tcW w:w="1985" w:type="dxa"/>
          </w:tcPr>
          <w:p w:rsidR="0028094F" w:rsidRPr="00036D33" w:rsidRDefault="00746423" w:rsidP="0028094F">
            <w:pPr>
              <w:jc w:val="right"/>
              <w:rPr>
                <w:sz w:val="22"/>
                <w:szCs w:val="22"/>
                <w:lang w:val="nl-NL"/>
              </w:rPr>
            </w:pPr>
            <w:r w:rsidRPr="00036D33">
              <w:rPr>
                <w:sz w:val="22"/>
                <w:szCs w:val="22"/>
                <w:lang w:val="nl-NL"/>
              </w:rPr>
              <w:t>37.243.018.591</w:t>
            </w:r>
          </w:p>
        </w:tc>
      </w:tr>
      <w:tr w:rsidR="00036D33" w:rsidRPr="00036D33" w:rsidTr="00036300">
        <w:tc>
          <w:tcPr>
            <w:tcW w:w="3715" w:type="dxa"/>
            <w:gridSpan w:val="2"/>
          </w:tcPr>
          <w:p w:rsidR="00746423" w:rsidRPr="00036D33" w:rsidRDefault="00746423" w:rsidP="00746423">
            <w:pPr>
              <w:jc w:val="center"/>
              <w:rPr>
                <w:b/>
                <w:sz w:val="22"/>
                <w:szCs w:val="22"/>
                <w:lang w:val="nl-NL"/>
              </w:rPr>
            </w:pPr>
            <w:r w:rsidRPr="00036D33">
              <w:rPr>
                <w:b/>
                <w:sz w:val="22"/>
                <w:szCs w:val="22"/>
                <w:lang w:val="nl-NL"/>
              </w:rPr>
              <w:t>TỔNG NGUỒN VỐN</w:t>
            </w:r>
          </w:p>
        </w:tc>
        <w:tc>
          <w:tcPr>
            <w:tcW w:w="1701" w:type="dxa"/>
          </w:tcPr>
          <w:p w:rsidR="00746423" w:rsidRPr="00036D33" w:rsidRDefault="00746423" w:rsidP="00746423">
            <w:pPr>
              <w:jc w:val="center"/>
              <w:rPr>
                <w:sz w:val="22"/>
                <w:szCs w:val="22"/>
                <w:lang w:val="nl-NL"/>
              </w:rPr>
            </w:pPr>
          </w:p>
        </w:tc>
        <w:tc>
          <w:tcPr>
            <w:tcW w:w="1984" w:type="dxa"/>
          </w:tcPr>
          <w:p w:rsidR="00746423" w:rsidRPr="00036D33" w:rsidRDefault="00746423" w:rsidP="00746423">
            <w:pPr>
              <w:jc w:val="right"/>
              <w:rPr>
                <w:b/>
                <w:sz w:val="22"/>
                <w:szCs w:val="22"/>
                <w:lang w:val="nl-NL"/>
              </w:rPr>
            </w:pPr>
            <w:r w:rsidRPr="00036D33">
              <w:rPr>
                <w:b/>
                <w:sz w:val="22"/>
                <w:szCs w:val="22"/>
                <w:lang w:val="nl-NL"/>
              </w:rPr>
              <w:t>180.575.241.878</w:t>
            </w:r>
          </w:p>
        </w:tc>
        <w:tc>
          <w:tcPr>
            <w:tcW w:w="1985" w:type="dxa"/>
          </w:tcPr>
          <w:p w:rsidR="00746423" w:rsidRPr="00036D33" w:rsidRDefault="00746423" w:rsidP="00746423">
            <w:pPr>
              <w:jc w:val="right"/>
              <w:rPr>
                <w:b/>
                <w:sz w:val="22"/>
                <w:szCs w:val="22"/>
                <w:lang w:val="nl-NL"/>
              </w:rPr>
            </w:pPr>
            <w:r w:rsidRPr="00036D33">
              <w:rPr>
                <w:b/>
                <w:sz w:val="22"/>
                <w:szCs w:val="22"/>
                <w:lang w:val="nl-NL"/>
              </w:rPr>
              <w:t>168.295.018.572</w:t>
            </w:r>
          </w:p>
        </w:tc>
      </w:tr>
      <w:tr w:rsidR="0028094F" w:rsidRPr="00036D33" w:rsidTr="00B62DD1">
        <w:tc>
          <w:tcPr>
            <w:tcW w:w="522" w:type="dxa"/>
          </w:tcPr>
          <w:p w:rsidR="0028094F" w:rsidRPr="00036D33" w:rsidRDefault="0028094F" w:rsidP="0028094F">
            <w:pPr>
              <w:jc w:val="center"/>
              <w:rPr>
                <w:b/>
                <w:sz w:val="22"/>
                <w:szCs w:val="22"/>
                <w:lang w:val="nl-NL"/>
              </w:rPr>
            </w:pPr>
            <w:r w:rsidRPr="00036D33">
              <w:rPr>
                <w:b/>
                <w:sz w:val="22"/>
                <w:szCs w:val="22"/>
                <w:lang w:val="nl-NL"/>
              </w:rPr>
              <w:t>B</w:t>
            </w:r>
          </w:p>
        </w:tc>
        <w:tc>
          <w:tcPr>
            <w:tcW w:w="3193" w:type="dxa"/>
          </w:tcPr>
          <w:p w:rsidR="0028094F" w:rsidRPr="00036D33" w:rsidRDefault="0028094F" w:rsidP="0028094F">
            <w:pPr>
              <w:jc w:val="both"/>
              <w:rPr>
                <w:b/>
                <w:sz w:val="22"/>
                <w:szCs w:val="22"/>
                <w:lang w:val="nl-NL"/>
              </w:rPr>
            </w:pPr>
            <w:r w:rsidRPr="00036D33">
              <w:rPr>
                <w:b/>
                <w:sz w:val="22"/>
                <w:szCs w:val="22"/>
                <w:lang w:val="nl-NL"/>
              </w:rPr>
              <w:t>KẾT QUẢ KINH DOANH</w:t>
            </w:r>
          </w:p>
        </w:tc>
        <w:tc>
          <w:tcPr>
            <w:tcW w:w="1701" w:type="dxa"/>
          </w:tcPr>
          <w:p w:rsidR="0028094F" w:rsidRPr="00036D33" w:rsidRDefault="0028094F" w:rsidP="0028094F">
            <w:pPr>
              <w:jc w:val="center"/>
              <w:rPr>
                <w:b/>
                <w:sz w:val="22"/>
                <w:szCs w:val="22"/>
                <w:lang w:val="nl-NL"/>
              </w:rPr>
            </w:pPr>
          </w:p>
        </w:tc>
        <w:tc>
          <w:tcPr>
            <w:tcW w:w="1984" w:type="dxa"/>
          </w:tcPr>
          <w:p w:rsidR="0028094F" w:rsidRPr="00036D33" w:rsidRDefault="0028094F" w:rsidP="0028094F">
            <w:pPr>
              <w:jc w:val="center"/>
              <w:rPr>
                <w:b/>
                <w:sz w:val="22"/>
                <w:szCs w:val="22"/>
                <w:lang w:val="nl-NL"/>
              </w:rPr>
            </w:pPr>
            <w:r w:rsidRPr="00036D33">
              <w:rPr>
                <w:b/>
                <w:sz w:val="22"/>
                <w:szCs w:val="22"/>
                <w:lang w:val="nl-NL"/>
              </w:rPr>
              <w:t>NĂM 201</w:t>
            </w:r>
            <w:r w:rsidR="00746423" w:rsidRPr="00036D33">
              <w:rPr>
                <w:b/>
                <w:sz w:val="22"/>
                <w:szCs w:val="22"/>
                <w:lang w:val="nl-NL"/>
              </w:rPr>
              <w:t>3</w:t>
            </w:r>
          </w:p>
        </w:tc>
        <w:tc>
          <w:tcPr>
            <w:tcW w:w="1985" w:type="dxa"/>
          </w:tcPr>
          <w:p w:rsidR="0028094F" w:rsidRPr="00036D33" w:rsidRDefault="0028094F" w:rsidP="0028094F">
            <w:pPr>
              <w:jc w:val="center"/>
              <w:rPr>
                <w:b/>
                <w:sz w:val="22"/>
                <w:szCs w:val="22"/>
                <w:lang w:val="nl-NL"/>
              </w:rPr>
            </w:pPr>
            <w:r w:rsidRPr="00036D33">
              <w:rPr>
                <w:b/>
                <w:sz w:val="22"/>
                <w:szCs w:val="22"/>
                <w:lang w:val="nl-NL"/>
              </w:rPr>
              <w:t>NĂM 201</w:t>
            </w:r>
            <w:r w:rsidR="00746423" w:rsidRPr="00036D33">
              <w:rPr>
                <w:b/>
                <w:sz w:val="22"/>
                <w:szCs w:val="22"/>
                <w:lang w:val="nl-NL"/>
              </w:rPr>
              <w:t>4</w:t>
            </w:r>
          </w:p>
        </w:tc>
      </w:tr>
      <w:tr w:rsidR="00036D33"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1</w:t>
            </w:r>
          </w:p>
        </w:tc>
        <w:tc>
          <w:tcPr>
            <w:tcW w:w="3193" w:type="dxa"/>
          </w:tcPr>
          <w:p w:rsidR="0028094F" w:rsidRPr="00036D33" w:rsidRDefault="0028094F" w:rsidP="0028094F">
            <w:pPr>
              <w:jc w:val="both"/>
              <w:rPr>
                <w:sz w:val="22"/>
                <w:szCs w:val="22"/>
                <w:lang w:val="nl-NL"/>
              </w:rPr>
            </w:pPr>
            <w:r w:rsidRPr="00036D33">
              <w:rPr>
                <w:sz w:val="22"/>
                <w:szCs w:val="22"/>
                <w:lang w:val="nl-NL"/>
              </w:rPr>
              <w:t>Tổng doanh thu</w:t>
            </w:r>
          </w:p>
        </w:tc>
        <w:tc>
          <w:tcPr>
            <w:tcW w:w="1701" w:type="dxa"/>
          </w:tcPr>
          <w:p w:rsidR="0028094F" w:rsidRPr="00036D33" w:rsidRDefault="0028094F" w:rsidP="0028094F">
            <w:pPr>
              <w:rPr>
                <w:sz w:val="22"/>
                <w:szCs w:val="22"/>
                <w:lang w:val="nl-NL"/>
              </w:rPr>
            </w:pPr>
            <w:r w:rsidRPr="00036D33">
              <w:rPr>
                <w:sz w:val="20"/>
                <w:szCs w:val="22"/>
                <w:lang w:val="nl-NL"/>
              </w:rPr>
              <w:t>01+21+31 KQKD</w:t>
            </w:r>
          </w:p>
        </w:tc>
        <w:tc>
          <w:tcPr>
            <w:tcW w:w="1984" w:type="dxa"/>
          </w:tcPr>
          <w:p w:rsidR="0028094F" w:rsidRPr="00036D33" w:rsidRDefault="003710D9" w:rsidP="003710D9">
            <w:pPr>
              <w:rPr>
                <w:sz w:val="22"/>
                <w:szCs w:val="22"/>
                <w:lang w:val="nl-NL"/>
              </w:rPr>
            </w:pPr>
            <w:r w:rsidRPr="00036D33">
              <w:rPr>
                <w:sz w:val="22"/>
                <w:szCs w:val="22"/>
                <w:lang w:val="nl-NL"/>
              </w:rPr>
              <w:t>2.126.771.696.</w:t>
            </w:r>
            <w:r w:rsidRPr="00036D33">
              <w:rPr>
                <w:sz w:val="22"/>
                <w:szCs w:val="22"/>
                <w:lang w:val="nl-NL"/>
              </w:rPr>
              <w:t xml:space="preserve">281   </w:t>
            </w:r>
          </w:p>
        </w:tc>
        <w:tc>
          <w:tcPr>
            <w:tcW w:w="1985" w:type="dxa"/>
          </w:tcPr>
          <w:p w:rsidR="0028094F" w:rsidRPr="00036D33" w:rsidRDefault="003710D9" w:rsidP="003710D9">
            <w:pPr>
              <w:jc w:val="right"/>
              <w:rPr>
                <w:sz w:val="22"/>
                <w:szCs w:val="22"/>
                <w:lang w:val="nl-NL"/>
              </w:rPr>
            </w:pPr>
            <w:r w:rsidRPr="00036D33">
              <w:rPr>
                <w:sz w:val="22"/>
                <w:szCs w:val="22"/>
                <w:lang w:val="nl-NL"/>
              </w:rPr>
              <w:t>2.</w:t>
            </w:r>
            <w:r w:rsidRPr="00036D33">
              <w:rPr>
                <w:sz w:val="22"/>
                <w:szCs w:val="22"/>
                <w:lang w:val="nl-NL"/>
              </w:rPr>
              <w:t>664</w:t>
            </w:r>
            <w:r w:rsidRPr="00036D33">
              <w:rPr>
                <w:sz w:val="22"/>
                <w:szCs w:val="22"/>
                <w:lang w:val="nl-NL"/>
              </w:rPr>
              <w:t>.</w:t>
            </w:r>
            <w:r w:rsidRPr="00036D33">
              <w:rPr>
                <w:sz w:val="22"/>
                <w:szCs w:val="22"/>
                <w:lang w:val="nl-NL"/>
              </w:rPr>
              <w:t>611</w:t>
            </w:r>
            <w:r w:rsidRPr="00036D33">
              <w:rPr>
                <w:sz w:val="22"/>
                <w:szCs w:val="22"/>
                <w:lang w:val="nl-NL"/>
              </w:rPr>
              <w:t>.</w:t>
            </w:r>
            <w:r w:rsidRPr="00036D33">
              <w:rPr>
                <w:sz w:val="22"/>
                <w:szCs w:val="22"/>
                <w:lang w:val="nl-NL"/>
              </w:rPr>
              <w:t>990</w:t>
            </w:r>
            <w:r w:rsidRPr="00036D33">
              <w:rPr>
                <w:sz w:val="22"/>
                <w:szCs w:val="22"/>
                <w:lang w:val="nl-NL"/>
              </w:rPr>
              <w:t>.</w:t>
            </w:r>
            <w:r w:rsidRPr="00036D33">
              <w:rPr>
                <w:sz w:val="22"/>
                <w:szCs w:val="22"/>
                <w:lang w:val="nl-NL"/>
              </w:rPr>
              <w:t xml:space="preserve">289   </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2</w:t>
            </w:r>
          </w:p>
        </w:tc>
        <w:tc>
          <w:tcPr>
            <w:tcW w:w="3193" w:type="dxa"/>
          </w:tcPr>
          <w:p w:rsidR="0028094F" w:rsidRPr="00036D33" w:rsidRDefault="0028094F" w:rsidP="0028094F">
            <w:pPr>
              <w:jc w:val="both"/>
              <w:rPr>
                <w:sz w:val="22"/>
                <w:szCs w:val="22"/>
                <w:lang w:val="nl-NL"/>
              </w:rPr>
            </w:pPr>
            <w:r w:rsidRPr="00036D33">
              <w:rPr>
                <w:sz w:val="22"/>
                <w:szCs w:val="22"/>
                <w:lang w:val="nl-NL"/>
              </w:rPr>
              <w:t>Lợi nhuận trước thuế</w:t>
            </w:r>
          </w:p>
        </w:tc>
        <w:tc>
          <w:tcPr>
            <w:tcW w:w="1701" w:type="dxa"/>
          </w:tcPr>
          <w:p w:rsidR="0028094F" w:rsidRPr="00036D33" w:rsidRDefault="0028094F" w:rsidP="0028094F">
            <w:pPr>
              <w:jc w:val="center"/>
              <w:rPr>
                <w:sz w:val="22"/>
                <w:szCs w:val="22"/>
                <w:lang w:val="nl-NL"/>
              </w:rPr>
            </w:pPr>
            <w:r w:rsidRPr="00036D33">
              <w:rPr>
                <w:sz w:val="22"/>
                <w:szCs w:val="22"/>
                <w:lang w:val="nl-NL"/>
              </w:rPr>
              <w:t>50 BCKQKD</w:t>
            </w:r>
          </w:p>
        </w:tc>
        <w:tc>
          <w:tcPr>
            <w:tcW w:w="1984" w:type="dxa"/>
          </w:tcPr>
          <w:p w:rsidR="0028094F" w:rsidRPr="00036D33" w:rsidRDefault="0028094F" w:rsidP="0028094F">
            <w:pPr>
              <w:jc w:val="right"/>
              <w:rPr>
                <w:sz w:val="22"/>
                <w:szCs w:val="22"/>
                <w:lang w:val="nl-NL"/>
              </w:rPr>
            </w:pPr>
            <w:r w:rsidRPr="00036D33">
              <w:rPr>
                <w:sz w:val="22"/>
                <w:szCs w:val="22"/>
                <w:lang w:val="nl-NL"/>
              </w:rPr>
              <w:t>37.934.092.040</w:t>
            </w:r>
          </w:p>
        </w:tc>
        <w:tc>
          <w:tcPr>
            <w:tcW w:w="1985" w:type="dxa"/>
          </w:tcPr>
          <w:p w:rsidR="0028094F" w:rsidRPr="00036D33" w:rsidRDefault="0028094F" w:rsidP="0028094F">
            <w:pPr>
              <w:jc w:val="right"/>
              <w:rPr>
                <w:sz w:val="22"/>
                <w:szCs w:val="22"/>
                <w:lang w:val="nl-NL"/>
              </w:rPr>
            </w:pPr>
            <w:r w:rsidRPr="00036D33">
              <w:rPr>
                <w:sz w:val="22"/>
                <w:szCs w:val="22"/>
                <w:lang w:val="nl-NL"/>
              </w:rPr>
              <w:t>12.003.766.845</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3</w:t>
            </w:r>
          </w:p>
        </w:tc>
        <w:tc>
          <w:tcPr>
            <w:tcW w:w="3193" w:type="dxa"/>
          </w:tcPr>
          <w:p w:rsidR="0028094F" w:rsidRPr="00036D33" w:rsidRDefault="0028094F" w:rsidP="0028094F">
            <w:pPr>
              <w:jc w:val="both"/>
              <w:rPr>
                <w:sz w:val="22"/>
                <w:szCs w:val="22"/>
                <w:lang w:val="nl-NL"/>
              </w:rPr>
            </w:pPr>
            <w:r w:rsidRPr="00036D33">
              <w:rPr>
                <w:sz w:val="22"/>
                <w:szCs w:val="22"/>
                <w:lang w:val="nl-NL"/>
              </w:rPr>
              <w:t>Lợi nhuận sau thuế</w:t>
            </w:r>
          </w:p>
        </w:tc>
        <w:tc>
          <w:tcPr>
            <w:tcW w:w="1701" w:type="dxa"/>
          </w:tcPr>
          <w:p w:rsidR="0028094F" w:rsidRPr="00036D33" w:rsidRDefault="0028094F" w:rsidP="0028094F">
            <w:pPr>
              <w:jc w:val="center"/>
              <w:rPr>
                <w:sz w:val="22"/>
                <w:szCs w:val="22"/>
                <w:lang w:val="nl-NL"/>
              </w:rPr>
            </w:pPr>
            <w:r w:rsidRPr="00036D33">
              <w:rPr>
                <w:sz w:val="22"/>
                <w:szCs w:val="22"/>
                <w:lang w:val="nl-NL"/>
              </w:rPr>
              <w:t>60 BCKQKD</w:t>
            </w:r>
          </w:p>
        </w:tc>
        <w:tc>
          <w:tcPr>
            <w:tcW w:w="1984" w:type="dxa"/>
          </w:tcPr>
          <w:p w:rsidR="0028094F" w:rsidRPr="00036D33" w:rsidRDefault="003710D9" w:rsidP="0028094F">
            <w:pPr>
              <w:jc w:val="right"/>
              <w:rPr>
                <w:sz w:val="22"/>
                <w:szCs w:val="22"/>
                <w:lang w:val="nl-NL"/>
              </w:rPr>
            </w:pPr>
            <w:r w:rsidRPr="00036D33">
              <w:rPr>
                <w:sz w:val="22"/>
                <w:szCs w:val="22"/>
                <w:lang w:val="nl-NL"/>
              </w:rPr>
              <w:t>6.936.361.797</w:t>
            </w:r>
          </w:p>
        </w:tc>
        <w:tc>
          <w:tcPr>
            <w:tcW w:w="1985" w:type="dxa"/>
          </w:tcPr>
          <w:p w:rsidR="0028094F" w:rsidRPr="00036D33" w:rsidRDefault="003710D9" w:rsidP="0028094F">
            <w:pPr>
              <w:jc w:val="right"/>
              <w:rPr>
                <w:sz w:val="22"/>
                <w:szCs w:val="22"/>
                <w:lang w:val="nl-NL"/>
              </w:rPr>
            </w:pPr>
            <w:r w:rsidRPr="00036D33">
              <w:rPr>
                <w:sz w:val="22"/>
                <w:szCs w:val="22"/>
                <w:lang w:val="nl-NL"/>
              </w:rPr>
              <w:t>40.125.172.451</w:t>
            </w:r>
          </w:p>
        </w:tc>
      </w:tr>
      <w:tr w:rsidR="0028094F" w:rsidRPr="00036D33" w:rsidTr="00B62DD1">
        <w:tc>
          <w:tcPr>
            <w:tcW w:w="522" w:type="dxa"/>
          </w:tcPr>
          <w:p w:rsidR="0028094F" w:rsidRPr="00036D33" w:rsidRDefault="0028094F" w:rsidP="0028094F">
            <w:pPr>
              <w:jc w:val="center"/>
              <w:rPr>
                <w:b/>
                <w:sz w:val="22"/>
                <w:szCs w:val="22"/>
                <w:lang w:val="nl-NL"/>
              </w:rPr>
            </w:pPr>
            <w:r w:rsidRPr="00036D33">
              <w:rPr>
                <w:b/>
                <w:sz w:val="22"/>
                <w:szCs w:val="22"/>
                <w:lang w:val="nl-NL"/>
              </w:rPr>
              <w:t>C</w:t>
            </w:r>
          </w:p>
        </w:tc>
        <w:tc>
          <w:tcPr>
            <w:tcW w:w="3193" w:type="dxa"/>
          </w:tcPr>
          <w:p w:rsidR="0028094F" w:rsidRPr="00036D33" w:rsidRDefault="0028094F" w:rsidP="0028094F">
            <w:pPr>
              <w:jc w:val="both"/>
              <w:rPr>
                <w:b/>
                <w:sz w:val="22"/>
                <w:szCs w:val="22"/>
                <w:lang w:val="nl-NL"/>
              </w:rPr>
            </w:pPr>
            <w:r w:rsidRPr="00036D33">
              <w:rPr>
                <w:b/>
                <w:sz w:val="22"/>
                <w:szCs w:val="22"/>
                <w:lang w:val="nl-NL"/>
              </w:rPr>
              <w:t>CÁC CHỈ TIÊU KHÁC</w:t>
            </w:r>
          </w:p>
        </w:tc>
        <w:tc>
          <w:tcPr>
            <w:tcW w:w="1701" w:type="dxa"/>
          </w:tcPr>
          <w:p w:rsidR="0028094F" w:rsidRPr="00036D33" w:rsidRDefault="0028094F" w:rsidP="0028094F">
            <w:pPr>
              <w:jc w:val="center"/>
              <w:rPr>
                <w:sz w:val="22"/>
                <w:szCs w:val="22"/>
                <w:lang w:val="nl-NL"/>
              </w:rPr>
            </w:pPr>
          </w:p>
        </w:tc>
        <w:tc>
          <w:tcPr>
            <w:tcW w:w="1984" w:type="dxa"/>
          </w:tcPr>
          <w:p w:rsidR="0028094F" w:rsidRPr="00036D33" w:rsidRDefault="0028094F" w:rsidP="0028094F">
            <w:pPr>
              <w:jc w:val="right"/>
              <w:rPr>
                <w:sz w:val="22"/>
                <w:szCs w:val="22"/>
                <w:lang w:val="nl-NL"/>
              </w:rPr>
            </w:pPr>
          </w:p>
        </w:tc>
        <w:tc>
          <w:tcPr>
            <w:tcW w:w="1985" w:type="dxa"/>
          </w:tcPr>
          <w:p w:rsidR="0028094F" w:rsidRPr="00036D33" w:rsidRDefault="0028094F" w:rsidP="0028094F">
            <w:pPr>
              <w:jc w:val="right"/>
              <w:rPr>
                <w:sz w:val="22"/>
                <w:szCs w:val="22"/>
                <w:lang w:val="nl-NL"/>
              </w:rPr>
            </w:pP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1</w:t>
            </w:r>
          </w:p>
        </w:tc>
        <w:tc>
          <w:tcPr>
            <w:tcW w:w="3193" w:type="dxa"/>
          </w:tcPr>
          <w:p w:rsidR="0028094F" w:rsidRPr="00036D33" w:rsidRDefault="0028094F" w:rsidP="0028094F">
            <w:pPr>
              <w:jc w:val="both"/>
              <w:rPr>
                <w:sz w:val="22"/>
                <w:szCs w:val="22"/>
                <w:lang w:val="nl-NL"/>
              </w:rPr>
            </w:pPr>
            <w:r w:rsidRPr="00036D33">
              <w:rPr>
                <w:sz w:val="22"/>
                <w:szCs w:val="22"/>
                <w:lang w:val="nl-NL"/>
              </w:rPr>
              <w:t xml:space="preserve">Tỷ suất LN sau thuế/Doanh thu </w:t>
            </w:r>
          </w:p>
        </w:tc>
        <w:tc>
          <w:tcPr>
            <w:tcW w:w="1701" w:type="dxa"/>
          </w:tcPr>
          <w:p w:rsidR="0028094F" w:rsidRPr="00036D33" w:rsidRDefault="0028094F" w:rsidP="0028094F">
            <w:pPr>
              <w:jc w:val="center"/>
              <w:rPr>
                <w:sz w:val="22"/>
                <w:szCs w:val="22"/>
                <w:lang w:val="nl-NL"/>
              </w:rPr>
            </w:pPr>
          </w:p>
        </w:tc>
        <w:tc>
          <w:tcPr>
            <w:tcW w:w="1984" w:type="dxa"/>
          </w:tcPr>
          <w:p w:rsidR="0028094F" w:rsidRPr="00036D33" w:rsidRDefault="003710D9" w:rsidP="0028094F">
            <w:pPr>
              <w:jc w:val="right"/>
              <w:rPr>
                <w:sz w:val="22"/>
                <w:szCs w:val="22"/>
                <w:lang w:val="nl-NL"/>
              </w:rPr>
            </w:pPr>
            <w:r w:rsidRPr="00036D33">
              <w:rPr>
                <w:sz w:val="22"/>
                <w:szCs w:val="22"/>
                <w:lang w:val="nl-NL"/>
              </w:rPr>
              <w:t>0,33</w:t>
            </w:r>
            <w:r w:rsidR="0028094F" w:rsidRPr="00036D33">
              <w:rPr>
                <w:sz w:val="22"/>
                <w:szCs w:val="22"/>
                <w:lang w:val="nl-NL"/>
              </w:rPr>
              <w:t>%</w:t>
            </w:r>
          </w:p>
        </w:tc>
        <w:tc>
          <w:tcPr>
            <w:tcW w:w="1985" w:type="dxa"/>
          </w:tcPr>
          <w:p w:rsidR="0028094F" w:rsidRPr="00036D33" w:rsidRDefault="003710D9" w:rsidP="0028094F">
            <w:pPr>
              <w:jc w:val="right"/>
              <w:rPr>
                <w:sz w:val="22"/>
                <w:szCs w:val="22"/>
                <w:lang w:val="nl-NL"/>
              </w:rPr>
            </w:pPr>
            <w:r w:rsidRPr="00036D33">
              <w:rPr>
                <w:sz w:val="22"/>
                <w:szCs w:val="22"/>
                <w:lang w:val="nl-NL"/>
              </w:rPr>
              <w:t>1,51</w:t>
            </w:r>
            <w:r w:rsidR="0028094F" w:rsidRPr="00036D33">
              <w:rPr>
                <w:sz w:val="22"/>
                <w:szCs w:val="22"/>
                <w:lang w:val="nl-NL"/>
              </w:rPr>
              <w:t>%</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2</w:t>
            </w:r>
          </w:p>
        </w:tc>
        <w:tc>
          <w:tcPr>
            <w:tcW w:w="3193" w:type="dxa"/>
          </w:tcPr>
          <w:p w:rsidR="0028094F" w:rsidRPr="00036D33" w:rsidRDefault="0028094F" w:rsidP="0028094F">
            <w:pPr>
              <w:jc w:val="both"/>
              <w:rPr>
                <w:sz w:val="22"/>
                <w:szCs w:val="22"/>
                <w:lang w:val="nl-NL"/>
              </w:rPr>
            </w:pPr>
            <w:r w:rsidRPr="00036D33">
              <w:rPr>
                <w:sz w:val="22"/>
                <w:szCs w:val="22"/>
                <w:lang w:val="nl-NL"/>
              </w:rPr>
              <w:t>Tỷ suất LN sau thuế/Vốn CSH</w:t>
            </w:r>
          </w:p>
        </w:tc>
        <w:tc>
          <w:tcPr>
            <w:tcW w:w="1701" w:type="dxa"/>
          </w:tcPr>
          <w:p w:rsidR="0028094F" w:rsidRPr="00036D33" w:rsidRDefault="0028094F" w:rsidP="0028094F">
            <w:pPr>
              <w:jc w:val="center"/>
              <w:rPr>
                <w:sz w:val="22"/>
                <w:szCs w:val="22"/>
                <w:lang w:val="nl-NL"/>
              </w:rPr>
            </w:pPr>
          </w:p>
        </w:tc>
        <w:tc>
          <w:tcPr>
            <w:tcW w:w="1984" w:type="dxa"/>
          </w:tcPr>
          <w:p w:rsidR="0028094F" w:rsidRPr="00036D33" w:rsidRDefault="003710D9" w:rsidP="0028094F">
            <w:pPr>
              <w:jc w:val="right"/>
              <w:rPr>
                <w:sz w:val="22"/>
                <w:szCs w:val="22"/>
                <w:lang w:val="nl-NL"/>
              </w:rPr>
            </w:pPr>
            <w:r w:rsidRPr="00036D33">
              <w:rPr>
                <w:sz w:val="22"/>
                <w:szCs w:val="22"/>
                <w:lang w:val="nl-NL"/>
              </w:rPr>
              <w:t>12</w:t>
            </w:r>
            <w:r w:rsidR="0028094F" w:rsidRPr="00036D33">
              <w:rPr>
                <w:sz w:val="22"/>
                <w:szCs w:val="22"/>
                <w:lang w:val="nl-NL"/>
              </w:rPr>
              <w:t>%</w:t>
            </w:r>
          </w:p>
        </w:tc>
        <w:tc>
          <w:tcPr>
            <w:tcW w:w="1985" w:type="dxa"/>
          </w:tcPr>
          <w:p w:rsidR="0028094F" w:rsidRPr="00036D33" w:rsidRDefault="003710D9" w:rsidP="0028094F">
            <w:pPr>
              <w:jc w:val="right"/>
              <w:rPr>
                <w:sz w:val="22"/>
                <w:szCs w:val="22"/>
                <w:lang w:val="nl-NL"/>
              </w:rPr>
            </w:pPr>
            <w:r w:rsidRPr="00036D33">
              <w:rPr>
                <w:sz w:val="22"/>
                <w:szCs w:val="22"/>
                <w:lang w:val="nl-NL"/>
              </w:rPr>
              <w:t>44</w:t>
            </w:r>
            <w:r w:rsidR="0028094F" w:rsidRPr="00036D33">
              <w:rPr>
                <w:sz w:val="22"/>
                <w:szCs w:val="22"/>
                <w:lang w:val="nl-NL"/>
              </w:rPr>
              <w:t>%</w:t>
            </w:r>
          </w:p>
        </w:tc>
      </w:tr>
      <w:tr w:rsidR="0028094F" w:rsidRPr="00036D33" w:rsidTr="00B62DD1">
        <w:tc>
          <w:tcPr>
            <w:tcW w:w="522" w:type="dxa"/>
          </w:tcPr>
          <w:p w:rsidR="0028094F" w:rsidRPr="00036D33" w:rsidRDefault="0028094F" w:rsidP="0028094F">
            <w:pPr>
              <w:jc w:val="center"/>
              <w:rPr>
                <w:sz w:val="22"/>
                <w:szCs w:val="22"/>
                <w:lang w:val="nl-NL"/>
              </w:rPr>
            </w:pPr>
            <w:r w:rsidRPr="00036D33">
              <w:rPr>
                <w:sz w:val="22"/>
                <w:szCs w:val="22"/>
                <w:lang w:val="nl-NL"/>
              </w:rPr>
              <w:t>3</w:t>
            </w:r>
          </w:p>
        </w:tc>
        <w:tc>
          <w:tcPr>
            <w:tcW w:w="3193" w:type="dxa"/>
          </w:tcPr>
          <w:p w:rsidR="0028094F" w:rsidRPr="00036D33" w:rsidRDefault="0028094F" w:rsidP="0028094F">
            <w:pPr>
              <w:jc w:val="both"/>
              <w:rPr>
                <w:sz w:val="22"/>
                <w:szCs w:val="22"/>
                <w:lang w:val="nl-NL"/>
              </w:rPr>
            </w:pPr>
            <w:r w:rsidRPr="00036D33">
              <w:rPr>
                <w:sz w:val="22"/>
                <w:szCs w:val="22"/>
                <w:lang w:val="nl-NL"/>
              </w:rPr>
              <w:t>Tỷ suất LN sau thuế/Tổng tài sản</w:t>
            </w:r>
          </w:p>
        </w:tc>
        <w:tc>
          <w:tcPr>
            <w:tcW w:w="1701" w:type="dxa"/>
          </w:tcPr>
          <w:p w:rsidR="0028094F" w:rsidRPr="00036D33" w:rsidRDefault="0028094F" w:rsidP="0028094F">
            <w:pPr>
              <w:jc w:val="center"/>
              <w:rPr>
                <w:sz w:val="22"/>
                <w:szCs w:val="22"/>
                <w:lang w:val="nl-NL"/>
              </w:rPr>
            </w:pPr>
          </w:p>
        </w:tc>
        <w:tc>
          <w:tcPr>
            <w:tcW w:w="1984" w:type="dxa"/>
          </w:tcPr>
          <w:p w:rsidR="0028094F" w:rsidRPr="00036D33" w:rsidRDefault="003710D9" w:rsidP="0028094F">
            <w:pPr>
              <w:jc w:val="right"/>
              <w:rPr>
                <w:sz w:val="22"/>
                <w:szCs w:val="22"/>
                <w:lang w:val="nl-NL"/>
              </w:rPr>
            </w:pPr>
            <w:r w:rsidRPr="00036D33">
              <w:rPr>
                <w:sz w:val="22"/>
                <w:szCs w:val="22"/>
                <w:lang w:val="nl-NL"/>
              </w:rPr>
              <w:t>4</w:t>
            </w:r>
            <w:r w:rsidR="0028094F" w:rsidRPr="00036D33">
              <w:rPr>
                <w:sz w:val="22"/>
                <w:szCs w:val="22"/>
                <w:lang w:val="nl-NL"/>
              </w:rPr>
              <w:t>%</w:t>
            </w:r>
          </w:p>
        </w:tc>
        <w:tc>
          <w:tcPr>
            <w:tcW w:w="1985" w:type="dxa"/>
          </w:tcPr>
          <w:p w:rsidR="0028094F" w:rsidRPr="00036D33" w:rsidRDefault="003710D9" w:rsidP="0028094F">
            <w:pPr>
              <w:jc w:val="right"/>
              <w:rPr>
                <w:sz w:val="22"/>
                <w:szCs w:val="22"/>
                <w:lang w:val="nl-NL"/>
              </w:rPr>
            </w:pPr>
            <w:r w:rsidRPr="00036D33">
              <w:rPr>
                <w:sz w:val="22"/>
                <w:szCs w:val="22"/>
                <w:lang w:val="nl-NL"/>
              </w:rPr>
              <w:t>24</w:t>
            </w:r>
            <w:r w:rsidR="0028094F" w:rsidRPr="00036D33">
              <w:rPr>
                <w:sz w:val="22"/>
                <w:szCs w:val="22"/>
                <w:lang w:val="nl-NL"/>
              </w:rPr>
              <w:t>%</w:t>
            </w:r>
          </w:p>
        </w:tc>
      </w:tr>
    </w:tbl>
    <w:p w:rsidR="00547A1D" w:rsidRDefault="00547A1D" w:rsidP="00547A1D">
      <w:pPr>
        <w:pStyle w:val="Subtitle"/>
        <w:spacing w:before="0" w:after="0" w:line="360" w:lineRule="auto"/>
        <w:ind w:left="2551" w:firstLine="0"/>
        <w:rPr>
          <w:rFonts w:ascii="Times New Roman" w:hAnsi="Times New Roman"/>
          <w:i/>
          <w:sz w:val="26"/>
          <w:szCs w:val="26"/>
          <w:lang w:val="nl-NL"/>
        </w:rPr>
      </w:pPr>
    </w:p>
    <w:p w:rsidR="00826AB5" w:rsidRPr="00547A1D" w:rsidRDefault="00826AB5" w:rsidP="00547A1D">
      <w:pPr>
        <w:pStyle w:val="Subtitle"/>
        <w:numPr>
          <w:ilvl w:val="0"/>
          <w:numId w:val="2"/>
        </w:numPr>
        <w:spacing w:before="0" w:after="0" w:line="360" w:lineRule="auto"/>
        <w:ind w:left="2551" w:hanging="2835"/>
        <w:rPr>
          <w:rFonts w:ascii="Times New Roman" w:hAnsi="Times New Roman"/>
          <w:i/>
          <w:sz w:val="26"/>
          <w:szCs w:val="26"/>
          <w:lang w:val="nl-NL"/>
        </w:rPr>
      </w:pPr>
      <w:r w:rsidRPr="00547A1D">
        <w:rPr>
          <w:rFonts w:ascii="Times New Roman" w:hAnsi="Times New Roman"/>
          <w:i/>
          <w:sz w:val="26"/>
          <w:szCs w:val="26"/>
          <w:lang w:val="nl-NL"/>
        </w:rPr>
        <w:t>Tình hình tài chính</w:t>
      </w:r>
    </w:p>
    <w:p w:rsidR="00826AB5" w:rsidRPr="0014165B" w:rsidRDefault="00826AB5" w:rsidP="00222D8E">
      <w:pPr>
        <w:pStyle w:val="Subtitle"/>
        <w:numPr>
          <w:ilvl w:val="0"/>
          <w:numId w:val="19"/>
        </w:numPr>
        <w:spacing w:before="0" w:after="0" w:line="360" w:lineRule="auto"/>
        <w:ind w:left="0" w:hanging="284"/>
        <w:rPr>
          <w:rFonts w:ascii="Times New Roman" w:hAnsi="Times New Roman"/>
          <w:b w:val="0"/>
          <w:color w:val="000000" w:themeColor="text1"/>
          <w:sz w:val="26"/>
          <w:szCs w:val="26"/>
          <w:lang w:val="nl-NL"/>
        </w:rPr>
      </w:pPr>
      <w:r w:rsidRPr="0014165B">
        <w:rPr>
          <w:rFonts w:ascii="Times New Roman" w:hAnsi="Times New Roman"/>
          <w:b w:val="0"/>
          <w:color w:val="000000" w:themeColor="text1"/>
          <w:sz w:val="26"/>
          <w:szCs w:val="26"/>
          <w:lang w:val="nl-NL"/>
        </w:rPr>
        <w:t>Tình hình tài chính</w:t>
      </w:r>
    </w:p>
    <w:p w:rsidR="000204BE" w:rsidRPr="00460A00" w:rsidRDefault="000204BE" w:rsidP="0014165B">
      <w:pPr>
        <w:jc w:val="center"/>
        <w:rPr>
          <w:color w:val="000000" w:themeColor="text1"/>
          <w:sz w:val="26"/>
          <w:szCs w:val="26"/>
          <w:lang w:val="nl-NL"/>
        </w:rPr>
      </w:pPr>
      <w:r w:rsidRPr="00460A00">
        <w:rPr>
          <w:color w:val="000000" w:themeColor="text1"/>
          <w:sz w:val="26"/>
          <w:szCs w:val="26"/>
          <w:lang w:val="nl-NL"/>
        </w:rPr>
        <w:t>(G</w:t>
      </w:r>
      <w:r w:rsidR="000D6ADD" w:rsidRPr="00460A00">
        <w:rPr>
          <w:color w:val="000000" w:themeColor="text1"/>
          <w:sz w:val="26"/>
          <w:szCs w:val="26"/>
          <w:lang w:val="nl-NL"/>
        </w:rPr>
        <w:t xml:space="preserve">iá trị sổ sách tại thời điểm 31 tháng </w:t>
      </w:r>
      <w:r w:rsidRPr="00460A00">
        <w:rPr>
          <w:color w:val="000000" w:themeColor="text1"/>
          <w:sz w:val="26"/>
          <w:szCs w:val="26"/>
          <w:lang w:val="nl-NL"/>
        </w:rPr>
        <w:t>12 năm 201</w:t>
      </w:r>
      <w:r w:rsidR="005F37FC">
        <w:rPr>
          <w:color w:val="000000" w:themeColor="text1"/>
          <w:sz w:val="26"/>
          <w:szCs w:val="26"/>
          <w:lang w:val="nl-NL"/>
        </w:rPr>
        <w:t>4</w:t>
      </w:r>
      <w:r w:rsidRPr="00460A00">
        <w:rPr>
          <w:color w:val="000000" w:themeColor="text1"/>
          <w:sz w:val="26"/>
          <w:szCs w:val="26"/>
          <w:lang w:val="nl-N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3"/>
        <w:gridCol w:w="1985"/>
        <w:gridCol w:w="1559"/>
      </w:tblGrid>
      <w:tr w:rsidR="00A944E5" w:rsidRPr="00A944E5" w:rsidTr="00547A1D">
        <w:trPr>
          <w:trHeight w:val="283"/>
        </w:trPr>
        <w:tc>
          <w:tcPr>
            <w:tcW w:w="3969" w:type="dxa"/>
            <w:vAlign w:val="center"/>
          </w:tcPr>
          <w:p w:rsidR="000D6ADD" w:rsidRPr="00A944E5" w:rsidRDefault="000D6ADD" w:rsidP="007C7DC0">
            <w:pPr>
              <w:jc w:val="center"/>
              <w:rPr>
                <w:b/>
                <w:szCs w:val="26"/>
                <w:lang w:val="nl-NL"/>
              </w:rPr>
            </w:pPr>
            <w:r w:rsidRPr="00A944E5">
              <w:rPr>
                <w:b/>
                <w:szCs w:val="26"/>
                <w:lang w:val="nl-NL"/>
              </w:rPr>
              <w:t>Chỉ tiêu</w:t>
            </w:r>
          </w:p>
        </w:tc>
        <w:tc>
          <w:tcPr>
            <w:tcW w:w="1843" w:type="dxa"/>
            <w:vAlign w:val="center"/>
          </w:tcPr>
          <w:p w:rsidR="000D6ADD" w:rsidRPr="00A944E5" w:rsidRDefault="00E57B0B" w:rsidP="00B8475A">
            <w:pPr>
              <w:jc w:val="center"/>
              <w:rPr>
                <w:b/>
                <w:szCs w:val="26"/>
                <w:lang w:val="nl-NL"/>
              </w:rPr>
            </w:pPr>
            <w:r w:rsidRPr="00A944E5">
              <w:rPr>
                <w:b/>
                <w:szCs w:val="26"/>
                <w:lang w:val="nl-NL"/>
              </w:rPr>
              <w:t>Năm 201</w:t>
            </w:r>
            <w:r w:rsidR="00B8475A" w:rsidRPr="00A944E5">
              <w:rPr>
                <w:b/>
                <w:szCs w:val="26"/>
                <w:lang w:val="nl-NL"/>
              </w:rPr>
              <w:t>3</w:t>
            </w:r>
          </w:p>
        </w:tc>
        <w:tc>
          <w:tcPr>
            <w:tcW w:w="1985" w:type="dxa"/>
            <w:vAlign w:val="center"/>
          </w:tcPr>
          <w:p w:rsidR="000D6ADD" w:rsidRPr="00A944E5" w:rsidRDefault="00E57B0B" w:rsidP="00B8475A">
            <w:pPr>
              <w:jc w:val="center"/>
              <w:rPr>
                <w:b/>
                <w:szCs w:val="26"/>
                <w:lang w:val="nl-NL"/>
              </w:rPr>
            </w:pPr>
            <w:r w:rsidRPr="00A944E5">
              <w:rPr>
                <w:b/>
                <w:szCs w:val="26"/>
                <w:lang w:val="nl-NL"/>
              </w:rPr>
              <w:t>Năm 201</w:t>
            </w:r>
            <w:r w:rsidR="00B8475A" w:rsidRPr="00A944E5">
              <w:rPr>
                <w:b/>
                <w:szCs w:val="26"/>
                <w:lang w:val="nl-NL"/>
              </w:rPr>
              <w:t>4</w:t>
            </w:r>
          </w:p>
        </w:tc>
        <w:tc>
          <w:tcPr>
            <w:tcW w:w="1559" w:type="dxa"/>
            <w:vAlign w:val="center"/>
          </w:tcPr>
          <w:p w:rsidR="000D6ADD" w:rsidRPr="00A944E5" w:rsidRDefault="00E57B0B" w:rsidP="007C7DC0">
            <w:pPr>
              <w:jc w:val="center"/>
              <w:rPr>
                <w:b/>
                <w:szCs w:val="26"/>
                <w:lang w:val="nl-NL"/>
              </w:rPr>
            </w:pPr>
            <w:r w:rsidRPr="00A944E5">
              <w:rPr>
                <w:b/>
                <w:szCs w:val="26"/>
                <w:lang w:val="nl-NL"/>
              </w:rPr>
              <w:t>% tăng giảm</w:t>
            </w:r>
          </w:p>
        </w:tc>
      </w:tr>
      <w:tr w:rsidR="00A944E5" w:rsidRPr="00A944E5" w:rsidTr="00547A1D">
        <w:trPr>
          <w:trHeight w:val="283"/>
        </w:trPr>
        <w:tc>
          <w:tcPr>
            <w:tcW w:w="3969" w:type="dxa"/>
          </w:tcPr>
          <w:p w:rsidR="000A69E6" w:rsidRPr="00A944E5" w:rsidRDefault="000A69E6" w:rsidP="000A69E6">
            <w:pPr>
              <w:jc w:val="both"/>
              <w:rPr>
                <w:szCs w:val="26"/>
                <w:lang w:val="nl-NL"/>
              </w:rPr>
            </w:pPr>
            <w:r w:rsidRPr="00A944E5">
              <w:rPr>
                <w:szCs w:val="26"/>
                <w:lang w:val="nl-NL"/>
              </w:rPr>
              <w:t>Tổng giá trị tài sản</w:t>
            </w:r>
          </w:p>
        </w:tc>
        <w:tc>
          <w:tcPr>
            <w:tcW w:w="1843" w:type="dxa"/>
            <w:vAlign w:val="center"/>
          </w:tcPr>
          <w:p w:rsidR="000A69E6" w:rsidRPr="00A944E5" w:rsidRDefault="000A69E6" w:rsidP="000A69E6">
            <w:pPr>
              <w:jc w:val="right"/>
              <w:rPr>
                <w:szCs w:val="26"/>
                <w:lang w:val="nl-NL"/>
              </w:rPr>
            </w:pPr>
            <w:r w:rsidRPr="00A944E5">
              <w:rPr>
                <w:szCs w:val="26"/>
                <w:lang w:val="nl-NL"/>
              </w:rPr>
              <w:t>192.782.366.269</w:t>
            </w:r>
          </w:p>
        </w:tc>
        <w:tc>
          <w:tcPr>
            <w:tcW w:w="1985" w:type="dxa"/>
            <w:vAlign w:val="center"/>
          </w:tcPr>
          <w:p w:rsidR="000A69E6" w:rsidRPr="00A944E5" w:rsidRDefault="000A69E6" w:rsidP="000A69E6">
            <w:pPr>
              <w:jc w:val="right"/>
              <w:rPr>
                <w:szCs w:val="26"/>
                <w:lang w:val="nl-NL"/>
              </w:rPr>
            </w:pPr>
            <w:r w:rsidRPr="00A944E5">
              <w:rPr>
                <w:szCs w:val="26"/>
                <w:lang w:val="nl-NL"/>
              </w:rPr>
              <w:t>196.215.493.245</w:t>
            </w:r>
          </w:p>
        </w:tc>
        <w:tc>
          <w:tcPr>
            <w:tcW w:w="1559" w:type="dxa"/>
            <w:vAlign w:val="center"/>
          </w:tcPr>
          <w:p w:rsidR="000A69E6" w:rsidRPr="00A944E5" w:rsidRDefault="000A69E6" w:rsidP="000A69E6">
            <w:pPr>
              <w:jc w:val="center"/>
              <w:rPr>
                <w:lang w:val="vi-VN" w:eastAsia="vi-VN"/>
              </w:rPr>
            </w:pPr>
            <w:r w:rsidRPr="00A944E5">
              <w:rPr>
                <w:lang w:val="nl-NL"/>
              </w:rPr>
              <w:t>1.78%</w:t>
            </w:r>
          </w:p>
        </w:tc>
      </w:tr>
      <w:tr w:rsidR="00A944E5" w:rsidRPr="00A944E5" w:rsidTr="00547A1D">
        <w:trPr>
          <w:trHeight w:val="283"/>
        </w:trPr>
        <w:tc>
          <w:tcPr>
            <w:tcW w:w="3969" w:type="dxa"/>
          </w:tcPr>
          <w:p w:rsidR="000A69E6" w:rsidRPr="00A944E5" w:rsidRDefault="000A69E6" w:rsidP="000A69E6">
            <w:pPr>
              <w:jc w:val="both"/>
              <w:rPr>
                <w:szCs w:val="26"/>
                <w:lang w:val="nl-NL"/>
              </w:rPr>
            </w:pPr>
            <w:r w:rsidRPr="00A944E5">
              <w:rPr>
                <w:szCs w:val="26"/>
                <w:lang w:val="nl-NL"/>
              </w:rPr>
              <w:t>Doanh thu thuần</w:t>
            </w:r>
          </w:p>
        </w:tc>
        <w:tc>
          <w:tcPr>
            <w:tcW w:w="1843" w:type="dxa"/>
            <w:vAlign w:val="center"/>
          </w:tcPr>
          <w:p w:rsidR="000A69E6" w:rsidRPr="00A944E5" w:rsidRDefault="000A69E6" w:rsidP="000A69E6">
            <w:pPr>
              <w:jc w:val="right"/>
              <w:rPr>
                <w:szCs w:val="26"/>
                <w:lang w:val="nl-NL"/>
              </w:rPr>
            </w:pPr>
            <w:r w:rsidRPr="00A944E5">
              <w:rPr>
                <w:szCs w:val="26"/>
                <w:lang w:val="nl-NL"/>
              </w:rPr>
              <w:t>71.501.264.680</w:t>
            </w:r>
          </w:p>
        </w:tc>
        <w:tc>
          <w:tcPr>
            <w:tcW w:w="1985" w:type="dxa"/>
            <w:vAlign w:val="center"/>
          </w:tcPr>
          <w:p w:rsidR="000A69E6" w:rsidRPr="00A944E5" w:rsidRDefault="000A69E6" w:rsidP="000A69E6">
            <w:pPr>
              <w:jc w:val="right"/>
              <w:rPr>
                <w:szCs w:val="26"/>
                <w:lang w:val="nl-NL"/>
              </w:rPr>
            </w:pPr>
            <w:r w:rsidRPr="00A944E5">
              <w:rPr>
                <w:szCs w:val="26"/>
                <w:lang w:val="nl-NL"/>
              </w:rPr>
              <w:t>67.805.321.653</w:t>
            </w:r>
          </w:p>
        </w:tc>
        <w:tc>
          <w:tcPr>
            <w:tcW w:w="1559" w:type="dxa"/>
            <w:vAlign w:val="center"/>
          </w:tcPr>
          <w:p w:rsidR="000A69E6" w:rsidRPr="00A944E5" w:rsidRDefault="000A69E6" w:rsidP="000A69E6">
            <w:pPr>
              <w:jc w:val="center"/>
            </w:pPr>
            <w:r w:rsidRPr="00A944E5">
              <w:rPr>
                <w:lang w:val="nl-NL"/>
              </w:rPr>
              <w:t>(5.17%)</w:t>
            </w:r>
          </w:p>
        </w:tc>
      </w:tr>
      <w:tr w:rsidR="00A944E5" w:rsidRPr="00A944E5" w:rsidTr="00547A1D">
        <w:trPr>
          <w:trHeight w:val="283"/>
        </w:trPr>
        <w:tc>
          <w:tcPr>
            <w:tcW w:w="3969" w:type="dxa"/>
          </w:tcPr>
          <w:p w:rsidR="000A69E6" w:rsidRPr="00A944E5" w:rsidRDefault="000A69E6" w:rsidP="000A69E6">
            <w:pPr>
              <w:jc w:val="both"/>
              <w:rPr>
                <w:szCs w:val="26"/>
                <w:lang w:val="nl-NL"/>
              </w:rPr>
            </w:pPr>
            <w:r w:rsidRPr="00A944E5">
              <w:rPr>
                <w:szCs w:val="26"/>
                <w:lang w:val="nl-NL"/>
              </w:rPr>
              <w:t>Lợi nhuận từ hoạt động kinh doanh</w:t>
            </w:r>
          </w:p>
        </w:tc>
        <w:tc>
          <w:tcPr>
            <w:tcW w:w="1843" w:type="dxa"/>
            <w:vAlign w:val="center"/>
          </w:tcPr>
          <w:p w:rsidR="000A69E6" w:rsidRPr="00A944E5" w:rsidRDefault="000A69E6" w:rsidP="000A69E6">
            <w:pPr>
              <w:jc w:val="right"/>
              <w:rPr>
                <w:szCs w:val="26"/>
                <w:lang w:val="nl-NL"/>
              </w:rPr>
            </w:pPr>
            <w:r w:rsidRPr="00A944E5">
              <w:rPr>
                <w:szCs w:val="26"/>
                <w:lang w:val="nl-NL"/>
              </w:rPr>
              <w:t>(8.517.616.448)</w:t>
            </w:r>
          </w:p>
        </w:tc>
        <w:tc>
          <w:tcPr>
            <w:tcW w:w="1985" w:type="dxa"/>
            <w:vAlign w:val="center"/>
          </w:tcPr>
          <w:p w:rsidR="000A69E6" w:rsidRPr="00A944E5" w:rsidRDefault="000A69E6" w:rsidP="000A69E6">
            <w:pPr>
              <w:jc w:val="right"/>
              <w:rPr>
                <w:szCs w:val="26"/>
                <w:lang w:val="nl-NL"/>
              </w:rPr>
            </w:pPr>
            <w:r w:rsidRPr="00A944E5">
              <w:rPr>
                <w:szCs w:val="26"/>
                <w:lang w:val="nl-NL"/>
              </w:rPr>
              <w:t>(7.622.463.360)</w:t>
            </w:r>
          </w:p>
        </w:tc>
        <w:tc>
          <w:tcPr>
            <w:tcW w:w="1559" w:type="dxa"/>
            <w:vAlign w:val="center"/>
          </w:tcPr>
          <w:p w:rsidR="000A69E6" w:rsidRPr="00A944E5" w:rsidRDefault="000A69E6" w:rsidP="000A69E6">
            <w:pPr>
              <w:jc w:val="center"/>
            </w:pPr>
            <w:r w:rsidRPr="00A944E5">
              <w:rPr>
                <w:lang w:val="nl-NL"/>
              </w:rPr>
              <w:t>(10.51%)</w:t>
            </w:r>
          </w:p>
        </w:tc>
      </w:tr>
      <w:tr w:rsidR="00A944E5" w:rsidRPr="00A944E5" w:rsidTr="00547A1D">
        <w:trPr>
          <w:trHeight w:val="283"/>
        </w:trPr>
        <w:tc>
          <w:tcPr>
            <w:tcW w:w="3969" w:type="dxa"/>
          </w:tcPr>
          <w:p w:rsidR="000A69E6" w:rsidRPr="00A944E5" w:rsidRDefault="000A69E6" w:rsidP="000A69E6">
            <w:pPr>
              <w:jc w:val="both"/>
              <w:rPr>
                <w:szCs w:val="26"/>
                <w:lang w:val="nl-NL"/>
              </w:rPr>
            </w:pPr>
            <w:r w:rsidRPr="00A944E5">
              <w:rPr>
                <w:szCs w:val="26"/>
                <w:lang w:val="nl-NL"/>
              </w:rPr>
              <w:t>Lợi nhuận khác</w:t>
            </w:r>
          </w:p>
        </w:tc>
        <w:tc>
          <w:tcPr>
            <w:tcW w:w="1843" w:type="dxa"/>
            <w:vAlign w:val="center"/>
          </w:tcPr>
          <w:p w:rsidR="000A69E6" w:rsidRPr="00A944E5" w:rsidRDefault="000A69E6" w:rsidP="000A69E6">
            <w:pPr>
              <w:jc w:val="right"/>
              <w:rPr>
                <w:szCs w:val="26"/>
                <w:lang w:val="nl-NL"/>
              </w:rPr>
            </w:pPr>
            <w:r w:rsidRPr="00A944E5">
              <w:rPr>
                <w:szCs w:val="26"/>
                <w:lang w:val="nl-NL"/>
              </w:rPr>
              <w:t>1.076.518.994</w:t>
            </w:r>
          </w:p>
        </w:tc>
        <w:tc>
          <w:tcPr>
            <w:tcW w:w="1985" w:type="dxa"/>
            <w:vAlign w:val="center"/>
          </w:tcPr>
          <w:p w:rsidR="000A69E6" w:rsidRPr="00A944E5" w:rsidRDefault="000A69E6" w:rsidP="000A69E6">
            <w:pPr>
              <w:jc w:val="right"/>
              <w:rPr>
                <w:szCs w:val="26"/>
                <w:lang w:val="nl-NL"/>
              </w:rPr>
            </w:pPr>
            <w:r w:rsidRPr="00A944E5">
              <w:rPr>
                <w:szCs w:val="26"/>
                <w:lang w:val="nl-NL"/>
              </w:rPr>
              <w:t>9.670.793</w:t>
            </w:r>
          </w:p>
        </w:tc>
        <w:tc>
          <w:tcPr>
            <w:tcW w:w="1559" w:type="dxa"/>
            <w:vAlign w:val="center"/>
          </w:tcPr>
          <w:p w:rsidR="000A69E6" w:rsidRPr="00A944E5" w:rsidRDefault="000A69E6" w:rsidP="000A69E6">
            <w:pPr>
              <w:jc w:val="center"/>
            </w:pPr>
            <w:r w:rsidRPr="00A944E5">
              <w:rPr>
                <w:lang w:val="nl-NL"/>
              </w:rPr>
              <w:t>(99.10%)</w:t>
            </w:r>
          </w:p>
        </w:tc>
      </w:tr>
      <w:tr w:rsidR="00A944E5" w:rsidRPr="00A944E5" w:rsidTr="00547A1D">
        <w:trPr>
          <w:trHeight w:val="283"/>
        </w:trPr>
        <w:tc>
          <w:tcPr>
            <w:tcW w:w="3969" w:type="dxa"/>
          </w:tcPr>
          <w:p w:rsidR="000A69E6" w:rsidRPr="00A944E5" w:rsidRDefault="000A69E6" w:rsidP="000A69E6">
            <w:pPr>
              <w:jc w:val="both"/>
              <w:rPr>
                <w:szCs w:val="26"/>
                <w:lang w:val="nl-NL"/>
              </w:rPr>
            </w:pPr>
            <w:bookmarkStart w:id="5" w:name="_Hlk384193224"/>
            <w:r w:rsidRPr="00A944E5">
              <w:rPr>
                <w:szCs w:val="26"/>
                <w:lang w:val="nl-NL"/>
              </w:rPr>
              <w:t>Lợi nhuận trước thuế</w:t>
            </w:r>
          </w:p>
        </w:tc>
        <w:tc>
          <w:tcPr>
            <w:tcW w:w="1843" w:type="dxa"/>
            <w:vAlign w:val="center"/>
          </w:tcPr>
          <w:p w:rsidR="000A69E6" w:rsidRPr="00A944E5" w:rsidRDefault="000A69E6" w:rsidP="000A69E6">
            <w:pPr>
              <w:jc w:val="right"/>
              <w:rPr>
                <w:szCs w:val="26"/>
                <w:lang w:val="nl-NL"/>
              </w:rPr>
            </w:pPr>
            <w:r w:rsidRPr="00A944E5">
              <w:rPr>
                <w:szCs w:val="26"/>
                <w:lang w:val="nl-NL"/>
              </w:rPr>
              <w:t>(7.441.097.454)</w:t>
            </w:r>
          </w:p>
        </w:tc>
        <w:tc>
          <w:tcPr>
            <w:tcW w:w="1985" w:type="dxa"/>
            <w:vAlign w:val="center"/>
          </w:tcPr>
          <w:p w:rsidR="000A69E6" w:rsidRPr="00A944E5" w:rsidRDefault="000A69E6" w:rsidP="000A69E6">
            <w:pPr>
              <w:jc w:val="right"/>
              <w:rPr>
                <w:szCs w:val="26"/>
                <w:lang w:val="nl-NL"/>
              </w:rPr>
            </w:pPr>
            <w:r w:rsidRPr="00A944E5">
              <w:rPr>
                <w:szCs w:val="26"/>
                <w:lang w:val="nl-NL"/>
              </w:rPr>
              <w:t>(7.612.792.567)</w:t>
            </w:r>
          </w:p>
        </w:tc>
        <w:tc>
          <w:tcPr>
            <w:tcW w:w="1559" w:type="dxa"/>
            <w:vAlign w:val="center"/>
          </w:tcPr>
          <w:p w:rsidR="000A69E6" w:rsidRPr="00A944E5" w:rsidRDefault="000A69E6" w:rsidP="000A69E6">
            <w:pPr>
              <w:jc w:val="center"/>
            </w:pPr>
            <w:r w:rsidRPr="00A944E5">
              <w:rPr>
                <w:lang w:val="nl-NL"/>
              </w:rPr>
              <w:t>2.31%</w:t>
            </w:r>
          </w:p>
        </w:tc>
      </w:tr>
      <w:tr w:rsidR="00A944E5" w:rsidRPr="00A944E5" w:rsidTr="00547A1D">
        <w:trPr>
          <w:trHeight w:val="283"/>
        </w:trPr>
        <w:tc>
          <w:tcPr>
            <w:tcW w:w="3969" w:type="dxa"/>
          </w:tcPr>
          <w:p w:rsidR="000A69E6" w:rsidRPr="00A944E5" w:rsidRDefault="000A69E6" w:rsidP="000A69E6">
            <w:pPr>
              <w:jc w:val="both"/>
              <w:rPr>
                <w:szCs w:val="26"/>
                <w:lang w:val="nl-NL"/>
              </w:rPr>
            </w:pPr>
            <w:r w:rsidRPr="00A944E5">
              <w:rPr>
                <w:szCs w:val="26"/>
                <w:lang w:val="nl-NL"/>
              </w:rPr>
              <w:t>Lợi nhuận sau thuế</w:t>
            </w:r>
          </w:p>
        </w:tc>
        <w:tc>
          <w:tcPr>
            <w:tcW w:w="1843" w:type="dxa"/>
            <w:vAlign w:val="center"/>
          </w:tcPr>
          <w:p w:rsidR="000A69E6" w:rsidRPr="00A944E5" w:rsidRDefault="000A69E6" w:rsidP="000A69E6">
            <w:pPr>
              <w:jc w:val="right"/>
              <w:rPr>
                <w:szCs w:val="26"/>
                <w:lang w:val="nl-NL"/>
              </w:rPr>
            </w:pPr>
            <w:r w:rsidRPr="00A944E5">
              <w:rPr>
                <w:szCs w:val="26"/>
                <w:lang w:val="nl-NL"/>
              </w:rPr>
              <w:t>(7.441.097.454)</w:t>
            </w:r>
          </w:p>
        </w:tc>
        <w:tc>
          <w:tcPr>
            <w:tcW w:w="1985" w:type="dxa"/>
            <w:vAlign w:val="center"/>
          </w:tcPr>
          <w:p w:rsidR="000A69E6" w:rsidRPr="00A944E5" w:rsidRDefault="000A69E6" w:rsidP="000A69E6">
            <w:pPr>
              <w:jc w:val="right"/>
              <w:rPr>
                <w:szCs w:val="26"/>
                <w:lang w:val="nl-NL"/>
              </w:rPr>
            </w:pPr>
            <w:r w:rsidRPr="00A944E5">
              <w:rPr>
                <w:szCs w:val="26"/>
                <w:lang w:val="nl-NL"/>
              </w:rPr>
              <w:t>(7.612.792.567</w:t>
            </w:r>
          </w:p>
        </w:tc>
        <w:tc>
          <w:tcPr>
            <w:tcW w:w="1559" w:type="dxa"/>
            <w:vAlign w:val="center"/>
          </w:tcPr>
          <w:p w:rsidR="000A69E6" w:rsidRPr="00A944E5" w:rsidRDefault="000A69E6" w:rsidP="000A69E6">
            <w:pPr>
              <w:jc w:val="center"/>
            </w:pPr>
            <w:r w:rsidRPr="00A944E5">
              <w:rPr>
                <w:lang w:val="nl-NL"/>
              </w:rPr>
              <w:t>2.31%</w:t>
            </w:r>
          </w:p>
        </w:tc>
      </w:tr>
      <w:bookmarkEnd w:id="5"/>
      <w:tr w:rsidR="00A944E5" w:rsidRPr="00A944E5" w:rsidTr="00547A1D">
        <w:trPr>
          <w:trHeight w:val="283"/>
        </w:trPr>
        <w:tc>
          <w:tcPr>
            <w:tcW w:w="3969" w:type="dxa"/>
          </w:tcPr>
          <w:p w:rsidR="000A69E6" w:rsidRPr="00A944E5" w:rsidRDefault="000A69E6" w:rsidP="000A69E6">
            <w:pPr>
              <w:jc w:val="both"/>
              <w:rPr>
                <w:szCs w:val="26"/>
                <w:lang w:val="nl-NL"/>
              </w:rPr>
            </w:pPr>
            <w:r w:rsidRPr="00A944E5">
              <w:rPr>
                <w:szCs w:val="26"/>
                <w:lang w:val="nl-NL"/>
              </w:rPr>
              <w:t>Tỷ lệ lợi nhuận trả cổ tức</w:t>
            </w:r>
          </w:p>
        </w:tc>
        <w:tc>
          <w:tcPr>
            <w:tcW w:w="1843" w:type="dxa"/>
            <w:vAlign w:val="center"/>
          </w:tcPr>
          <w:p w:rsidR="000A69E6" w:rsidRPr="00A944E5" w:rsidRDefault="000A69E6" w:rsidP="000A69E6">
            <w:pPr>
              <w:jc w:val="right"/>
              <w:rPr>
                <w:szCs w:val="26"/>
                <w:lang w:val="nl-NL"/>
              </w:rPr>
            </w:pPr>
            <w:r w:rsidRPr="00A944E5">
              <w:rPr>
                <w:szCs w:val="26"/>
                <w:lang w:val="nl-NL"/>
              </w:rPr>
              <w:t>(799)</w:t>
            </w:r>
          </w:p>
        </w:tc>
        <w:tc>
          <w:tcPr>
            <w:tcW w:w="1985" w:type="dxa"/>
            <w:vAlign w:val="center"/>
          </w:tcPr>
          <w:p w:rsidR="000A69E6" w:rsidRPr="00A944E5" w:rsidRDefault="000A69E6" w:rsidP="000A69E6">
            <w:pPr>
              <w:jc w:val="right"/>
              <w:rPr>
                <w:szCs w:val="26"/>
                <w:lang w:val="nl-NL"/>
              </w:rPr>
            </w:pPr>
            <w:r w:rsidRPr="00A944E5">
              <w:rPr>
                <w:szCs w:val="26"/>
                <w:lang w:val="nl-NL"/>
              </w:rPr>
              <w:t>(818)</w:t>
            </w:r>
          </w:p>
        </w:tc>
        <w:tc>
          <w:tcPr>
            <w:tcW w:w="1559" w:type="dxa"/>
            <w:vAlign w:val="center"/>
          </w:tcPr>
          <w:p w:rsidR="000A69E6" w:rsidRPr="00A944E5" w:rsidRDefault="000A69E6" w:rsidP="000A69E6">
            <w:pPr>
              <w:jc w:val="center"/>
            </w:pPr>
            <w:r w:rsidRPr="00A944E5">
              <w:rPr>
                <w:lang w:val="nl-NL"/>
              </w:rPr>
              <w:t>2.38%</w:t>
            </w:r>
          </w:p>
        </w:tc>
      </w:tr>
    </w:tbl>
    <w:p w:rsidR="005F37FC" w:rsidRDefault="005F37FC" w:rsidP="005F37FC">
      <w:pPr>
        <w:pStyle w:val="Subtitle"/>
        <w:spacing w:before="0" w:after="0" w:line="360" w:lineRule="auto"/>
        <w:ind w:left="284" w:firstLine="0"/>
        <w:rPr>
          <w:rFonts w:ascii="Times New Roman" w:hAnsi="Times New Roman"/>
          <w:b w:val="0"/>
          <w:color w:val="000000" w:themeColor="text1"/>
          <w:sz w:val="26"/>
          <w:szCs w:val="26"/>
          <w:lang w:val="nl-NL"/>
        </w:rPr>
      </w:pPr>
    </w:p>
    <w:p w:rsidR="00826AB5" w:rsidRPr="009A4545" w:rsidRDefault="00826AB5" w:rsidP="00222D8E">
      <w:pPr>
        <w:pStyle w:val="Subtitle"/>
        <w:numPr>
          <w:ilvl w:val="0"/>
          <w:numId w:val="19"/>
        </w:numPr>
        <w:spacing w:before="0" w:after="0" w:line="360" w:lineRule="auto"/>
        <w:ind w:left="0" w:hanging="284"/>
        <w:rPr>
          <w:rFonts w:ascii="Times New Roman" w:hAnsi="Times New Roman"/>
          <w:b w:val="0"/>
          <w:color w:val="000000" w:themeColor="text1"/>
          <w:sz w:val="26"/>
          <w:szCs w:val="26"/>
          <w:lang w:val="nl-NL"/>
        </w:rPr>
      </w:pPr>
      <w:r w:rsidRPr="009A4545">
        <w:rPr>
          <w:rFonts w:ascii="Times New Roman" w:hAnsi="Times New Roman"/>
          <w:b w:val="0"/>
          <w:color w:val="000000" w:themeColor="text1"/>
          <w:sz w:val="26"/>
          <w:szCs w:val="26"/>
          <w:lang w:val="nl-NL"/>
        </w:rPr>
        <w:t>Các chỉ tiêu tài chính chủ yếu</w:t>
      </w:r>
      <w:r w:rsidR="009B6388" w:rsidRPr="009A4545">
        <w:rPr>
          <w:rFonts w:ascii="Times New Roman" w:hAnsi="Times New Roman"/>
          <w:b w:val="0"/>
          <w:color w:val="000000" w:themeColor="text1"/>
          <w:sz w:val="26"/>
          <w:szCs w:val="26"/>
          <w:lang w:val="nl-NL"/>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3"/>
        <w:gridCol w:w="2126"/>
        <w:gridCol w:w="1422"/>
      </w:tblGrid>
      <w:tr w:rsidR="005F37FC" w:rsidRPr="005C2F8E" w:rsidTr="005F37FC">
        <w:tc>
          <w:tcPr>
            <w:tcW w:w="3969" w:type="dxa"/>
            <w:vAlign w:val="center"/>
          </w:tcPr>
          <w:p w:rsidR="00E47FDF" w:rsidRPr="005C2F8E" w:rsidRDefault="00E47FDF" w:rsidP="00684DBA">
            <w:pPr>
              <w:jc w:val="center"/>
              <w:rPr>
                <w:b/>
                <w:szCs w:val="26"/>
                <w:lang w:val="nl-NL"/>
              </w:rPr>
            </w:pPr>
            <w:r w:rsidRPr="005C2F8E">
              <w:rPr>
                <w:b/>
                <w:szCs w:val="26"/>
                <w:lang w:val="nl-NL"/>
              </w:rPr>
              <w:t>Chỉ tiêu</w:t>
            </w:r>
          </w:p>
        </w:tc>
        <w:tc>
          <w:tcPr>
            <w:tcW w:w="1843" w:type="dxa"/>
            <w:vAlign w:val="center"/>
          </w:tcPr>
          <w:p w:rsidR="00E47FDF" w:rsidRPr="005C2F8E" w:rsidRDefault="00E47FDF" w:rsidP="0049461F">
            <w:pPr>
              <w:jc w:val="center"/>
              <w:rPr>
                <w:b/>
                <w:szCs w:val="26"/>
                <w:lang w:val="nl-NL"/>
              </w:rPr>
            </w:pPr>
            <w:r w:rsidRPr="005C2F8E">
              <w:rPr>
                <w:b/>
                <w:szCs w:val="26"/>
                <w:lang w:val="nl-NL"/>
              </w:rPr>
              <w:t>Năm 201</w:t>
            </w:r>
            <w:r w:rsidR="000A69E6" w:rsidRPr="005C2F8E">
              <w:rPr>
                <w:b/>
                <w:szCs w:val="26"/>
                <w:lang w:val="nl-NL"/>
              </w:rPr>
              <w:t>3</w:t>
            </w:r>
          </w:p>
        </w:tc>
        <w:tc>
          <w:tcPr>
            <w:tcW w:w="2126" w:type="dxa"/>
            <w:vAlign w:val="center"/>
          </w:tcPr>
          <w:p w:rsidR="00E47FDF" w:rsidRPr="005C2F8E" w:rsidRDefault="00E47FDF" w:rsidP="000A69E6">
            <w:pPr>
              <w:jc w:val="center"/>
              <w:rPr>
                <w:b/>
                <w:szCs w:val="26"/>
                <w:lang w:val="nl-NL"/>
              </w:rPr>
            </w:pPr>
            <w:r w:rsidRPr="005C2F8E">
              <w:rPr>
                <w:b/>
                <w:szCs w:val="26"/>
                <w:lang w:val="nl-NL"/>
              </w:rPr>
              <w:t>Năm 201</w:t>
            </w:r>
            <w:r w:rsidR="000A69E6" w:rsidRPr="005C2F8E">
              <w:rPr>
                <w:b/>
                <w:szCs w:val="26"/>
                <w:lang w:val="nl-NL"/>
              </w:rPr>
              <w:t>4</w:t>
            </w:r>
          </w:p>
        </w:tc>
        <w:tc>
          <w:tcPr>
            <w:tcW w:w="1422" w:type="dxa"/>
            <w:vAlign w:val="center"/>
          </w:tcPr>
          <w:p w:rsidR="00E47FDF" w:rsidRPr="005C2F8E" w:rsidRDefault="00E47FDF" w:rsidP="00684DBA">
            <w:pPr>
              <w:jc w:val="center"/>
              <w:rPr>
                <w:b/>
                <w:szCs w:val="26"/>
                <w:lang w:val="nl-NL"/>
              </w:rPr>
            </w:pPr>
            <w:r w:rsidRPr="005C2F8E">
              <w:rPr>
                <w:b/>
                <w:szCs w:val="26"/>
                <w:lang w:val="nl-NL"/>
              </w:rPr>
              <w:t>Ghi chú</w:t>
            </w:r>
          </w:p>
        </w:tc>
      </w:tr>
      <w:tr w:rsidR="005F37FC" w:rsidRPr="005F37FC" w:rsidTr="005F37FC">
        <w:tc>
          <w:tcPr>
            <w:tcW w:w="3969" w:type="dxa"/>
          </w:tcPr>
          <w:p w:rsidR="00174828" w:rsidRPr="005C2F8E" w:rsidRDefault="00174828" w:rsidP="00174828">
            <w:pPr>
              <w:rPr>
                <w:szCs w:val="26"/>
                <w:lang w:val="nl-NL"/>
              </w:rPr>
            </w:pPr>
            <w:r w:rsidRPr="005C2F8E">
              <w:rPr>
                <w:szCs w:val="26"/>
                <w:lang w:val="nl-NL"/>
              </w:rPr>
              <w:t>1.Chỉ tiêu về khả năng thanh toán</w:t>
            </w:r>
          </w:p>
          <w:p w:rsidR="00174828" w:rsidRPr="005C2F8E" w:rsidRDefault="00174828" w:rsidP="00174828">
            <w:pPr>
              <w:rPr>
                <w:szCs w:val="26"/>
                <w:lang w:val="nl-NL"/>
              </w:rPr>
            </w:pPr>
            <w:r w:rsidRPr="005C2F8E">
              <w:rPr>
                <w:szCs w:val="26"/>
                <w:lang w:val="nl-NL"/>
              </w:rPr>
              <w:t>+ Hệ số thanh toán ngắn hạn:</w:t>
            </w:r>
          </w:p>
          <w:p w:rsidR="00174828" w:rsidRPr="005C2F8E" w:rsidRDefault="00174828" w:rsidP="00174828">
            <w:pPr>
              <w:jc w:val="center"/>
              <w:rPr>
                <w:szCs w:val="26"/>
                <w:lang w:val="nl-NL"/>
              </w:rPr>
            </w:pPr>
            <w:r w:rsidRPr="005C2F8E">
              <w:rPr>
                <w:szCs w:val="26"/>
                <w:lang w:val="nl-NL"/>
              </w:rPr>
              <w:t>TSLĐ/Nợ ngắn hạn</w:t>
            </w:r>
          </w:p>
          <w:p w:rsidR="00174828" w:rsidRPr="005C2F8E" w:rsidRDefault="00174828" w:rsidP="00174828">
            <w:pPr>
              <w:rPr>
                <w:szCs w:val="26"/>
                <w:lang w:val="nl-NL"/>
              </w:rPr>
            </w:pPr>
            <w:r w:rsidRPr="005C2F8E">
              <w:rPr>
                <w:szCs w:val="26"/>
                <w:lang w:val="nl-NL"/>
              </w:rPr>
              <w:t>+ Hệ số thanh toán ngắn hạn:</w:t>
            </w:r>
          </w:p>
          <w:p w:rsidR="00174828" w:rsidRPr="005C2F8E" w:rsidRDefault="00174828" w:rsidP="00174828">
            <w:pPr>
              <w:jc w:val="center"/>
              <w:rPr>
                <w:szCs w:val="26"/>
                <w:u w:val="single"/>
                <w:lang w:val="nl-NL"/>
              </w:rPr>
            </w:pPr>
            <w:r w:rsidRPr="005C2F8E">
              <w:rPr>
                <w:szCs w:val="26"/>
                <w:u w:val="single"/>
                <w:lang w:val="nl-NL"/>
              </w:rPr>
              <w:t>TSLĐ-Hàng tồn kho</w:t>
            </w:r>
          </w:p>
          <w:p w:rsidR="00174828" w:rsidRPr="005C2F8E" w:rsidRDefault="00174828" w:rsidP="00174828">
            <w:pPr>
              <w:jc w:val="center"/>
              <w:rPr>
                <w:szCs w:val="26"/>
                <w:lang w:val="nl-NL"/>
              </w:rPr>
            </w:pPr>
            <w:r w:rsidRPr="005C2F8E">
              <w:rPr>
                <w:szCs w:val="26"/>
                <w:lang w:val="nl-NL"/>
              </w:rPr>
              <w:t>Nợ ngắn hạn</w:t>
            </w:r>
          </w:p>
        </w:tc>
        <w:tc>
          <w:tcPr>
            <w:tcW w:w="1843" w:type="dxa"/>
          </w:tcPr>
          <w:p w:rsidR="00174828" w:rsidRPr="005C2F8E" w:rsidRDefault="00174828" w:rsidP="00174828">
            <w:pPr>
              <w:jc w:val="center"/>
              <w:rPr>
                <w:szCs w:val="26"/>
                <w:lang w:val="nl-NL"/>
              </w:rPr>
            </w:pPr>
          </w:p>
          <w:p w:rsidR="00174828" w:rsidRPr="005C2F8E" w:rsidRDefault="00174828" w:rsidP="00174828">
            <w:pPr>
              <w:jc w:val="center"/>
              <w:rPr>
                <w:szCs w:val="26"/>
                <w:lang w:val="nl-NL"/>
              </w:rPr>
            </w:pPr>
          </w:p>
          <w:p w:rsidR="000A69E6" w:rsidRPr="005C2F8E" w:rsidRDefault="000A69E6" w:rsidP="000A69E6">
            <w:pPr>
              <w:jc w:val="center"/>
              <w:rPr>
                <w:szCs w:val="26"/>
                <w:lang w:val="nl-NL"/>
              </w:rPr>
            </w:pPr>
            <w:r w:rsidRPr="005C2F8E">
              <w:rPr>
                <w:szCs w:val="26"/>
                <w:lang w:val="nl-NL"/>
              </w:rPr>
              <w:t>0,69</w:t>
            </w:r>
          </w:p>
          <w:p w:rsidR="000A69E6" w:rsidRPr="005C2F8E" w:rsidRDefault="000A69E6" w:rsidP="000A69E6">
            <w:pPr>
              <w:jc w:val="center"/>
              <w:rPr>
                <w:szCs w:val="26"/>
                <w:lang w:val="nl-NL"/>
              </w:rPr>
            </w:pPr>
          </w:p>
          <w:p w:rsidR="00174828" w:rsidRPr="005C2F8E" w:rsidRDefault="000A69E6" w:rsidP="000A69E6">
            <w:pPr>
              <w:jc w:val="center"/>
              <w:rPr>
                <w:szCs w:val="26"/>
                <w:lang w:val="nl-NL"/>
              </w:rPr>
            </w:pPr>
            <w:r w:rsidRPr="005C2F8E">
              <w:rPr>
                <w:szCs w:val="26"/>
                <w:lang w:val="nl-NL"/>
              </w:rPr>
              <w:t>0,63</w:t>
            </w:r>
          </w:p>
        </w:tc>
        <w:tc>
          <w:tcPr>
            <w:tcW w:w="2126" w:type="dxa"/>
          </w:tcPr>
          <w:p w:rsidR="00174828" w:rsidRPr="005C2F8E" w:rsidRDefault="00174828" w:rsidP="00174828">
            <w:pPr>
              <w:jc w:val="center"/>
              <w:rPr>
                <w:szCs w:val="26"/>
                <w:lang w:val="nl-NL"/>
              </w:rPr>
            </w:pPr>
          </w:p>
          <w:p w:rsidR="00174828" w:rsidRPr="005C2F8E" w:rsidRDefault="00174828" w:rsidP="00174828">
            <w:pPr>
              <w:jc w:val="center"/>
              <w:rPr>
                <w:szCs w:val="26"/>
                <w:lang w:val="nl-NL"/>
              </w:rPr>
            </w:pPr>
          </w:p>
          <w:p w:rsidR="00174828" w:rsidRPr="005C2F8E" w:rsidRDefault="00174828" w:rsidP="00174828">
            <w:pPr>
              <w:jc w:val="center"/>
              <w:rPr>
                <w:szCs w:val="26"/>
                <w:lang w:val="nl-NL"/>
              </w:rPr>
            </w:pPr>
            <w:r w:rsidRPr="005C2F8E">
              <w:rPr>
                <w:szCs w:val="26"/>
                <w:lang w:val="nl-NL"/>
              </w:rPr>
              <w:t>0,6</w:t>
            </w:r>
            <w:r w:rsidR="006B26B0" w:rsidRPr="005C2F8E">
              <w:rPr>
                <w:szCs w:val="26"/>
                <w:lang w:val="nl-NL"/>
              </w:rPr>
              <w:t>4</w:t>
            </w:r>
          </w:p>
          <w:p w:rsidR="00174828" w:rsidRPr="005C2F8E" w:rsidRDefault="00174828" w:rsidP="00174828">
            <w:pPr>
              <w:jc w:val="center"/>
              <w:rPr>
                <w:szCs w:val="26"/>
                <w:lang w:val="nl-NL"/>
              </w:rPr>
            </w:pPr>
          </w:p>
          <w:p w:rsidR="00174828" w:rsidRPr="005C2F8E" w:rsidRDefault="00406659" w:rsidP="006B26B0">
            <w:pPr>
              <w:jc w:val="center"/>
              <w:rPr>
                <w:szCs w:val="26"/>
                <w:lang w:val="nl-NL"/>
              </w:rPr>
            </w:pPr>
            <w:r w:rsidRPr="005C2F8E">
              <w:rPr>
                <w:szCs w:val="26"/>
                <w:lang w:val="nl-NL"/>
              </w:rPr>
              <w:t>0,</w:t>
            </w:r>
            <w:r w:rsidR="006B26B0" w:rsidRPr="005C2F8E">
              <w:rPr>
                <w:szCs w:val="26"/>
                <w:lang w:val="nl-NL"/>
              </w:rPr>
              <w:t>5</w:t>
            </w:r>
            <w:r w:rsidR="00FC0EEF" w:rsidRPr="005C2F8E">
              <w:rPr>
                <w:szCs w:val="26"/>
                <w:lang w:val="nl-NL"/>
              </w:rPr>
              <w:t>3</w:t>
            </w:r>
          </w:p>
        </w:tc>
        <w:tc>
          <w:tcPr>
            <w:tcW w:w="1422" w:type="dxa"/>
          </w:tcPr>
          <w:p w:rsidR="00174828" w:rsidRPr="005C2F8E" w:rsidRDefault="00174828" w:rsidP="00174828">
            <w:pPr>
              <w:jc w:val="center"/>
              <w:rPr>
                <w:szCs w:val="26"/>
                <w:lang w:val="nl-NL"/>
              </w:rPr>
            </w:pPr>
          </w:p>
        </w:tc>
      </w:tr>
      <w:tr w:rsidR="005F37FC" w:rsidRPr="005F37FC" w:rsidTr="005F37FC">
        <w:tc>
          <w:tcPr>
            <w:tcW w:w="3969" w:type="dxa"/>
          </w:tcPr>
          <w:p w:rsidR="00174828" w:rsidRPr="005C2F8E" w:rsidRDefault="00174828" w:rsidP="00174828">
            <w:pPr>
              <w:jc w:val="both"/>
              <w:rPr>
                <w:szCs w:val="26"/>
                <w:lang w:val="nl-NL"/>
              </w:rPr>
            </w:pPr>
            <w:r w:rsidRPr="005C2F8E">
              <w:rPr>
                <w:szCs w:val="26"/>
                <w:lang w:val="nl-NL"/>
              </w:rPr>
              <w:t>2.Chỉ tiêu về cơ cấu vốn</w:t>
            </w:r>
          </w:p>
          <w:p w:rsidR="00174828" w:rsidRPr="005C2F8E" w:rsidRDefault="00174828" w:rsidP="00174828">
            <w:pPr>
              <w:jc w:val="both"/>
              <w:rPr>
                <w:szCs w:val="26"/>
                <w:lang w:val="nl-NL"/>
              </w:rPr>
            </w:pPr>
            <w:r w:rsidRPr="005C2F8E">
              <w:rPr>
                <w:szCs w:val="26"/>
                <w:lang w:val="nl-NL"/>
              </w:rPr>
              <w:t>+Hệ số Nợ/Tổng tài sản</w:t>
            </w:r>
          </w:p>
          <w:p w:rsidR="00174828" w:rsidRPr="005C2F8E" w:rsidRDefault="00174828" w:rsidP="00174828">
            <w:pPr>
              <w:jc w:val="both"/>
              <w:rPr>
                <w:szCs w:val="26"/>
                <w:lang w:val="nl-NL"/>
              </w:rPr>
            </w:pPr>
            <w:r w:rsidRPr="005C2F8E">
              <w:rPr>
                <w:szCs w:val="26"/>
                <w:lang w:val="nl-NL"/>
              </w:rPr>
              <w:t>+Hệ số Nợ/Vốn chủ sở hữu</w:t>
            </w:r>
          </w:p>
        </w:tc>
        <w:tc>
          <w:tcPr>
            <w:tcW w:w="1843" w:type="dxa"/>
          </w:tcPr>
          <w:p w:rsidR="00174828" w:rsidRPr="005C2F8E" w:rsidRDefault="00174828" w:rsidP="00174828">
            <w:pPr>
              <w:jc w:val="center"/>
              <w:rPr>
                <w:szCs w:val="26"/>
                <w:lang w:val="nl-NL"/>
              </w:rPr>
            </w:pPr>
          </w:p>
          <w:p w:rsidR="000A69E6" w:rsidRPr="005C2F8E" w:rsidRDefault="000A69E6" w:rsidP="000A69E6">
            <w:pPr>
              <w:jc w:val="center"/>
              <w:rPr>
                <w:szCs w:val="26"/>
                <w:lang w:val="nl-NL"/>
              </w:rPr>
            </w:pPr>
            <w:r w:rsidRPr="005C2F8E">
              <w:rPr>
                <w:szCs w:val="26"/>
                <w:lang w:val="nl-NL"/>
              </w:rPr>
              <w:t>0,54</w:t>
            </w:r>
          </w:p>
          <w:p w:rsidR="00174828" w:rsidRPr="005C2F8E" w:rsidRDefault="000A69E6" w:rsidP="000A69E6">
            <w:pPr>
              <w:jc w:val="center"/>
              <w:rPr>
                <w:szCs w:val="26"/>
                <w:lang w:val="nl-NL"/>
              </w:rPr>
            </w:pPr>
            <w:r w:rsidRPr="005C2F8E">
              <w:rPr>
                <w:szCs w:val="26"/>
                <w:lang w:val="nl-NL"/>
              </w:rPr>
              <w:t>1,15</w:t>
            </w:r>
          </w:p>
        </w:tc>
        <w:tc>
          <w:tcPr>
            <w:tcW w:w="2126" w:type="dxa"/>
          </w:tcPr>
          <w:p w:rsidR="00174828" w:rsidRPr="005C2F8E" w:rsidRDefault="00174828" w:rsidP="00174828">
            <w:pPr>
              <w:jc w:val="center"/>
              <w:rPr>
                <w:szCs w:val="26"/>
                <w:lang w:val="nl-NL"/>
              </w:rPr>
            </w:pPr>
          </w:p>
          <w:p w:rsidR="00FC0EEF" w:rsidRPr="005C2F8E" w:rsidRDefault="00406659" w:rsidP="00174828">
            <w:pPr>
              <w:jc w:val="center"/>
              <w:rPr>
                <w:szCs w:val="26"/>
                <w:lang w:val="nl-NL"/>
              </w:rPr>
            </w:pPr>
            <w:r w:rsidRPr="005C2F8E">
              <w:rPr>
                <w:szCs w:val="26"/>
                <w:lang w:val="nl-NL"/>
              </w:rPr>
              <w:t>0,5</w:t>
            </w:r>
            <w:r w:rsidR="006B26B0" w:rsidRPr="005C2F8E">
              <w:rPr>
                <w:szCs w:val="26"/>
                <w:lang w:val="nl-NL"/>
              </w:rPr>
              <w:t>8</w:t>
            </w:r>
          </w:p>
          <w:p w:rsidR="00406659" w:rsidRPr="005C2F8E" w:rsidRDefault="00406659" w:rsidP="007E3A82">
            <w:pPr>
              <w:jc w:val="center"/>
              <w:rPr>
                <w:szCs w:val="26"/>
                <w:lang w:val="nl-NL"/>
              </w:rPr>
            </w:pPr>
            <w:r w:rsidRPr="005C2F8E">
              <w:rPr>
                <w:szCs w:val="26"/>
                <w:lang w:val="nl-NL"/>
              </w:rPr>
              <w:t>1,</w:t>
            </w:r>
            <w:r w:rsidR="007E3A82" w:rsidRPr="005C2F8E">
              <w:rPr>
                <w:szCs w:val="26"/>
                <w:lang w:val="nl-NL"/>
              </w:rPr>
              <w:t>40</w:t>
            </w:r>
          </w:p>
        </w:tc>
        <w:tc>
          <w:tcPr>
            <w:tcW w:w="1422" w:type="dxa"/>
          </w:tcPr>
          <w:p w:rsidR="00174828" w:rsidRPr="005C2F8E" w:rsidRDefault="00174828" w:rsidP="00174828">
            <w:pPr>
              <w:jc w:val="center"/>
              <w:rPr>
                <w:szCs w:val="26"/>
                <w:lang w:val="nl-NL"/>
              </w:rPr>
            </w:pPr>
          </w:p>
        </w:tc>
      </w:tr>
      <w:tr w:rsidR="005F37FC" w:rsidRPr="005F37FC" w:rsidTr="005F37FC">
        <w:tc>
          <w:tcPr>
            <w:tcW w:w="3969" w:type="dxa"/>
          </w:tcPr>
          <w:p w:rsidR="00174828" w:rsidRPr="005C2F8E" w:rsidRDefault="00174828" w:rsidP="00174828">
            <w:pPr>
              <w:jc w:val="both"/>
              <w:rPr>
                <w:szCs w:val="26"/>
                <w:lang w:val="nl-NL"/>
              </w:rPr>
            </w:pPr>
            <w:r w:rsidRPr="005C2F8E">
              <w:rPr>
                <w:szCs w:val="26"/>
                <w:lang w:val="nl-NL"/>
              </w:rPr>
              <w:t>3.Chỉ tiêu về năng lực hoạt động</w:t>
            </w:r>
          </w:p>
          <w:p w:rsidR="00174828" w:rsidRPr="005C2F8E" w:rsidRDefault="00174828" w:rsidP="00174828">
            <w:pPr>
              <w:jc w:val="both"/>
              <w:rPr>
                <w:szCs w:val="26"/>
                <w:lang w:val="nl-NL"/>
              </w:rPr>
            </w:pPr>
            <w:r w:rsidRPr="005C2F8E">
              <w:rPr>
                <w:szCs w:val="26"/>
                <w:lang w:val="nl-NL"/>
              </w:rPr>
              <w:t>+ Vòng quay hàng tồn kho:</w:t>
            </w:r>
          </w:p>
          <w:p w:rsidR="00174828" w:rsidRPr="005C2F8E" w:rsidRDefault="00174828" w:rsidP="00174828">
            <w:pPr>
              <w:jc w:val="center"/>
              <w:rPr>
                <w:szCs w:val="26"/>
                <w:u w:val="single"/>
                <w:lang w:val="nl-NL"/>
              </w:rPr>
            </w:pPr>
            <w:r w:rsidRPr="005C2F8E">
              <w:rPr>
                <w:szCs w:val="26"/>
                <w:u w:val="single"/>
                <w:lang w:val="nl-NL"/>
              </w:rPr>
              <w:t>Giá vốn hàng bán</w:t>
            </w:r>
          </w:p>
          <w:p w:rsidR="00174828" w:rsidRPr="005C2F8E" w:rsidRDefault="00174828" w:rsidP="00174828">
            <w:pPr>
              <w:jc w:val="center"/>
              <w:rPr>
                <w:szCs w:val="26"/>
                <w:lang w:val="nl-NL"/>
              </w:rPr>
            </w:pPr>
            <w:r w:rsidRPr="005C2F8E">
              <w:rPr>
                <w:szCs w:val="26"/>
                <w:lang w:val="nl-NL"/>
              </w:rPr>
              <w:t>Hàng tồn kho bình quân</w:t>
            </w:r>
          </w:p>
          <w:p w:rsidR="00174828" w:rsidRPr="005C2F8E" w:rsidRDefault="00174828" w:rsidP="00174828">
            <w:pPr>
              <w:jc w:val="both"/>
              <w:rPr>
                <w:szCs w:val="26"/>
                <w:lang w:val="nl-NL"/>
              </w:rPr>
            </w:pPr>
            <w:r w:rsidRPr="005C2F8E">
              <w:rPr>
                <w:szCs w:val="26"/>
                <w:lang w:val="nl-NL"/>
              </w:rPr>
              <w:t>+Doanh thu thuần/Tổng tài sản</w:t>
            </w:r>
          </w:p>
        </w:tc>
        <w:tc>
          <w:tcPr>
            <w:tcW w:w="1843" w:type="dxa"/>
          </w:tcPr>
          <w:p w:rsidR="00174828" w:rsidRPr="005C2F8E" w:rsidRDefault="00174828" w:rsidP="00174828">
            <w:pPr>
              <w:jc w:val="center"/>
              <w:rPr>
                <w:szCs w:val="26"/>
                <w:lang w:val="nl-NL"/>
              </w:rPr>
            </w:pPr>
          </w:p>
          <w:p w:rsidR="00174828" w:rsidRPr="005C2F8E" w:rsidRDefault="00174828" w:rsidP="00174828">
            <w:pPr>
              <w:jc w:val="center"/>
              <w:rPr>
                <w:szCs w:val="26"/>
                <w:lang w:val="nl-NL"/>
              </w:rPr>
            </w:pPr>
          </w:p>
          <w:p w:rsidR="000A69E6" w:rsidRPr="005C2F8E" w:rsidRDefault="000A69E6" w:rsidP="000A69E6">
            <w:pPr>
              <w:jc w:val="center"/>
              <w:rPr>
                <w:szCs w:val="26"/>
                <w:lang w:val="nl-NL"/>
              </w:rPr>
            </w:pPr>
            <w:r w:rsidRPr="005C2F8E">
              <w:rPr>
                <w:szCs w:val="26"/>
                <w:lang w:val="nl-NL"/>
              </w:rPr>
              <w:t>43.59</w:t>
            </w:r>
          </w:p>
          <w:p w:rsidR="000A69E6" w:rsidRPr="005C2F8E" w:rsidRDefault="000A69E6" w:rsidP="000A69E6">
            <w:pPr>
              <w:jc w:val="center"/>
              <w:rPr>
                <w:szCs w:val="26"/>
                <w:lang w:val="nl-NL"/>
              </w:rPr>
            </w:pPr>
          </w:p>
          <w:p w:rsidR="00174828" w:rsidRPr="005C2F8E" w:rsidRDefault="000A69E6" w:rsidP="000A69E6">
            <w:pPr>
              <w:jc w:val="center"/>
              <w:rPr>
                <w:szCs w:val="26"/>
                <w:lang w:val="nl-NL"/>
              </w:rPr>
            </w:pPr>
            <w:r w:rsidRPr="005C2F8E">
              <w:rPr>
                <w:szCs w:val="26"/>
                <w:lang w:val="nl-NL"/>
              </w:rPr>
              <w:t>0,37</w:t>
            </w:r>
          </w:p>
        </w:tc>
        <w:tc>
          <w:tcPr>
            <w:tcW w:w="2126" w:type="dxa"/>
          </w:tcPr>
          <w:p w:rsidR="00174828" w:rsidRPr="005C2F8E" w:rsidRDefault="00174828" w:rsidP="00174828">
            <w:pPr>
              <w:jc w:val="center"/>
              <w:rPr>
                <w:szCs w:val="26"/>
                <w:lang w:val="nl-NL"/>
              </w:rPr>
            </w:pPr>
          </w:p>
          <w:p w:rsidR="00406659" w:rsidRPr="005C2F8E" w:rsidRDefault="00406659" w:rsidP="00174828">
            <w:pPr>
              <w:jc w:val="center"/>
              <w:rPr>
                <w:szCs w:val="26"/>
                <w:lang w:val="nl-NL"/>
              </w:rPr>
            </w:pPr>
          </w:p>
          <w:p w:rsidR="00406659" w:rsidRPr="005C2F8E" w:rsidRDefault="007E3A82" w:rsidP="00174828">
            <w:pPr>
              <w:jc w:val="center"/>
              <w:rPr>
                <w:szCs w:val="26"/>
                <w:lang w:val="nl-NL"/>
              </w:rPr>
            </w:pPr>
            <w:r w:rsidRPr="005C2F8E">
              <w:rPr>
                <w:szCs w:val="26"/>
                <w:lang w:val="nl-NL"/>
              </w:rPr>
              <w:t>32.04</w:t>
            </w:r>
          </w:p>
          <w:p w:rsidR="00406659" w:rsidRPr="005C2F8E" w:rsidRDefault="00406659" w:rsidP="00174828">
            <w:pPr>
              <w:jc w:val="center"/>
              <w:rPr>
                <w:szCs w:val="26"/>
                <w:lang w:val="nl-NL"/>
              </w:rPr>
            </w:pPr>
          </w:p>
          <w:p w:rsidR="00406659" w:rsidRPr="005C2F8E" w:rsidRDefault="00406659" w:rsidP="007E3A82">
            <w:pPr>
              <w:jc w:val="center"/>
              <w:rPr>
                <w:szCs w:val="26"/>
                <w:lang w:val="nl-NL"/>
              </w:rPr>
            </w:pPr>
            <w:r w:rsidRPr="005C2F8E">
              <w:rPr>
                <w:szCs w:val="26"/>
                <w:lang w:val="nl-NL"/>
              </w:rPr>
              <w:t>0,3</w:t>
            </w:r>
            <w:r w:rsidR="007E3A82" w:rsidRPr="005C2F8E">
              <w:rPr>
                <w:szCs w:val="26"/>
                <w:lang w:val="nl-NL"/>
              </w:rPr>
              <w:t>5</w:t>
            </w:r>
          </w:p>
        </w:tc>
        <w:tc>
          <w:tcPr>
            <w:tcW w:w="1422" w:type="dxa"/>
          </w:tcPr>
          <w:p w:rsidR="00174828" w:rsidRPr="005C2F8E" w:rsidRDefault="00174828" w:rsidP="00174828">
            <w:pPr>
              <w:jc w:val="center"/>
              <w:rPr>
                <w:szCs w:val="26"/>
                <w:lang w:val="nl-NL"/>
              </w:rPr>
            </w:pPr>
          </w:p>
        </w:tc>
      </w:tr>
      <w:tr w:rsidR="005F37FC" w:rsidRPr="005F37FC" w:rsidTr="005F37FC">
        <w:tc>
          <w:tcPr>
            <w:tcW w:w="3969" w:type="dxa"/>
          </w:tcPr>
          <w:p w:rsidR="00174828" w:rsidRPr="00A944E5" w:rsidRDefault="00174828" w:rsidP="00174828">
            <w:pPr>
              <w:jc w:val="both"/>
              <w:rPr>
                <w:szCs w:val="26"/>
                <w:lang w:val="nl-NL"/>
              </w:rPr>
            </w:pPr>
            <w:r w:rsidRPr="00A944E5">
              <w:rPr>
                <w:szCs w:val="26"/>
                <w:lang w:val="nl-NL"/>
              </w:rPr>
              <w:t>4.Chỉ tiêu về khả năng sinh lời</w:t>
            </w:r>
          </w:p>
          <w:p w:rsidR="00174828" w:rsidRPr="00A944E5" w:rsidRDefault="00174828" w:rsidP="00174828">
            <w:pPr>
              <w:ind w:left="227" w:hanging="227"/>
              <w:jc w:val="both"/>
              <w:rPr>
                <w:szCs w:val="26"/>
                <w:lang w:val="nl-NL"/>
              </w:rPr>
            </w:pPr>
            <w:r w:rsidRPr="00A944E5">
              <w:rPr>
                <w:szCs w:val="26"/>
                <w:lang w:val="nl-NL"/>
              </w:rPr>
              <w:t>+ Hệ số Lợi nhuận sau thuế/Doanh thu   thuần</w:t>
            </w:r>
          </w:p>
          <w:p w:rsidR="00174828" w:rsidRPr="00A944E5" w:rsidRDefault="00174828" w:rsidP="00174828">
            <w:pPr>
              <w:ind w:left="227" w:hanging="227"/>
              <w:jc w:val="both"/>
              <w:rPr>
                <w:szCs w:val="26"/>
                <w:lang w:val="nl-NL"/>
              </w:rPr>
            </w:pPr>
            <w:r w:rsidRPr="00A944E5">
              <w:rPr>
                <w:szCs w:val="26"/>
                <w:lang w:val="nl-NL"/>
              </w:rPr>
              <w:t>+ Hệ số Lợi nhuận sau thuế/Vốn chủ sở hữu</w:t>
            </w:r>
          </w:p>
          <w:p w:rsidR="00174828" w:rsidRPr="00A944E5" w:rsidRDefault="00174828" w:rsidP="00174828">
            <w:pPr>
              <w:ind w:left="227" w:hanging="227"/>
              <w:jc w:val="both"/>
              <w:rPr>
                <w:szCs w:val="26"/>
                <w:lang w:val="nl-NL"/>
              </w:rPr>
            </w:pPr>
            <w:r w:rsidRPr="00A944E5">
              <w:rPr>
                <w:szCs w:val="26"/>
                <w:lang w:val="nl-NL"/>
              </w:rPr>
              <w:lastRenderedPageBreak/>
              <w:t>+ Hệ số Lợi nhuận sau thuế/Tổng tài sản</w:t>
            </w:r>
          </w:p>
          <w:p w:rsidR="00174828" w:rsidRPr="00A944E5" w:rsidRDefault="00174828" w:rsidP="00174828">
            <w:pPr>
              <w:ind w:left="227" w:hanging="227"/>
              <w:jc w:val="both"/>
              <w:rPr>
                <w:szCs w:val="26"/>
                <w:lang w:val="nl-NL"/>
              </w:rPr>
            </w:pPr>
            <w:r w:rsidRPr="00A944E5">
              <w:rPr>
                <w:szCs w:val="26"/>
                <w:lang w:val="nl-NL"/>
              </w:rPr>
              <w:t>+ Hệ số Lợi nhuận từ hoạt động kinh doanh/ Doanh thu thuần</w:t>
            </w:r>
          </w:p>
        </w:tc>
        <w:tc>
          <w:tcPr>
            <w:tcW w:w="1843" w:type="dxa"/>
          </w:tcPr>
          <w:p w:rsidR="00174828" w:rsidRPr="00A944E5" w:rsidRDefault="00174828" w:rsidP="00174828">
            <w:pPr>
              <w:jc w:val="center"/>
              <w:rPr>
                <w:szCs w:val="26"/>
                <w:lang w:val="nl-NL"/>
              </w:rPr>
            </w:pPr>
          </w:p>
          <w:p w:rsidR="000A69E6" w:rsidRPr="00A944E5" w:rsidRDefault="000A69E6" w:rsidP="000A69E6">
            <w:pPr>
              <w:jc w:val="center"/>
              <w:rPr>
                <w:szCs w:val="26"/>
                <w:lang w:val="nl-NL"/>
              </w:rPr>
            </w:pPr>
            <w:r w:rsidRPr="00A944E5">
              <w:rPr>
                <w:szCs w:val="26"/>
                <w:lang w:val="nl-NL"/>
              </w:rPr>
              <w:t>(0,1)</w:t>
            </w:r>
          </w:p>
          <w:p w:rsidR="000A69E6" w:rsidRPr="00A944E5" w:rsidRDefault="000A69E6" w:rsidP="000A69E6">
            <w:pPr>
              <w:jc w:val="center"/>
              <w:rPr>
                <w:szCs w:val="26"/>
                <w:lang w:val="nl-NL"/>
              </w:rPr>
            </w:pPr>
          </w:p>
          <w:p w:rsidR="000A69E6" w:rsidRPr="00A944E5" w:rsidRDefault="000A69E6" w:rsidP="000A69E6">
            <w:pPr>
              <w:jc w:val="center"/>
              <w:rPr>
                <w:szCs w:val="26"/>
                <w:lang w:val="nl-NL"/>
              </w:rPr>
            </w:pPr>
            <w:r w:rsidRPr="00A944E5">
              <w:rPr>
                <w:szCs w:val="26"/>
                <w:lang w:val="nl-NL"/>
              </w:rPr>
              <w:t>(0,</w:t>
            </w:r>
            <w:r w:rsidR="00A944E5" w:rsidRPr="00A944E5">
              <w:rPr>
                <w:szCs w:val="26"/>
                <w:lang w:val="nl-NL"/>
              </w:rPr>
              <w:t>0</w:t>
            </w:r>
            <w:r w:rsidRPr="00A944E5">
              <w:rPr>
                <w:szCs w:val="26"/>
                <w:lang w:val="nl-NL"/>
              </w:rPr>
              <w:t>8)</w:t>
            </w:r>
          </w:p>
          <w:p w:rsidR="000A69E6" w:rsidRPr="00A944E5" w:rsidRDefault="000A69E6" w:rsidP="000A69E6">
            <w:pPr>
              <w:jc w:val="center"/>
              <w:rPr>
                <w:szCs w:val="26"/>
                <w:lang w:val="nl-NL"/>
              </w:rPr>
            </w:pPr>
          </w:p>
          <w:p w:rsidR="000A69E6" w:rsidRPr="00A944E5" w:rsidRDefault="000A69E6" w:rsidP="000A69E6">
            <w:pPr>
              <w:jc w:val="center"/>
              <w:rPr>
                <w:szCs w:val="26"/>
                <w:lang w:val="nl-NL"/>
              </w:rPr>
            </w:pPr>
            <w:r w:rsidRPr="00A944E5">
              <w:rPr>
                <w:szCs w:val="26"/>
                <w:lang w:val="nl-NL"/>
              </w:rPr>
              <w:lastRenderedPageBreak/>
              <w:t>(0,04)</w:t>
            </w:r>
          </w:p>
          <w:p w:rsidR="000A69E6" w:rsidRPr="00A944E5" w:rsidRDefault="000A69E6" w:rsidP="000A69E6">
            <w:pPr>
              <w:jc w:val="center"/>
              <w:rPr>
                <w:szCs w:val="26"/>
                <w:lang w:val="nl-NL"/>
              </w:rPr>
            </w:pPr>
          </w:p>
          <w:p w:rsidR="00174828" w:rsidRPr="00A944E5" w:rsidRDefault="000A69E6" w:rsidP="000A69E6">
            <w:pPr>
              <w:jc w:val="center"/>
              <w:rPr>
                <w:szCs w:val="26"/>
                <w:lang w:val="nl-NL"/>
              </w:rPr>
            </w:pPr>
            <w:r w:rsidRPr="00A944E5">
              <w:rPr>
                <w:szCs w:val="26"/>
                <w:lang w:val="nl-NL"/>
              </w:rPr>
              <w:t>(0,12)</w:t>
            </w:r>
          </w:p>
        </w:tc>
        <w:tc>
          <w:tcPr>
            <w:tcW w:w="2126" w:type="dxa"/>
          </w:tcPr>
          <w:p w:rsidR="00174828" w:rsidRPr="00A944E5" w:rsidRDefault="00174828" w:rsidP="00174828">
            <w:pPr>
              <w:jc w:val="center"/>
              <w:rPr>
                <w:szCs w:val="26"/>
                <w:lang w:val="nl-NL"/>
              </w:rPr>
            </w:pPr>
          </w:p>
          <w:p w:rsidR="00662167" w:rsidRPr="00A944E5" w:rsidRDefault="00662167" w:rsidP="00174828">
            <w:pPr>
              <w:jc w:val="center"/>
              <w:rPr>
                <w:szCs w:val="26"/>
                <w:lang w:val="nl-NL"/>
              </w:rPr>
            </w:pPr>
            <w:r w:rsidRPr="00A944E5">
              <w:rPr>
                <w:szCs w:val="26"/>
                <w:lang w:val="nl-NL"/>
              </w:rPr>
              <w:t>(0,1)</w:t>
            </w:r>
          </w:p>
          <w:p w:rsidR="00662167" w:rsidRPr="00A944E5" w:rsidRDefault="00662167" w:rsidP="00174828">
            <w:pPr>
              <w:jc w:val="center"/>
              <w:rPr>
                <w:szCs w:val="26"/>
                <w:lang w:val="nl-NL"/>
              </w:rPr>
            </w:pPr>
          </w:p>
          <w:p w:rsidR="00662167" w:rsidRPr="00A944E5" w:rsidRDefault="00662167" w:rsidP="00174828">
            <w:pPr>
              <w:jc w:val="center"/>
              <w:rPr>
                <w:szCs w:val="26"/>
                <w:lang w:val="nl-NL"/>
              </w:rPr>
            </w:pPr>
            <w:r w:rsidRPr="00A944E5">
              <w:rPr>
                <w:szCs w:val="26"/>
                <w:lang w:val="nl-NL"/>
              </w:rPr>
              <w:t>(0,</w:t>
            </w:r>
            <w:r w:rsidR="00A944E5" w:rsidRPr="00A944E5">
              <w:rPr>
                <w:szCs w:val="26"/>
                <w:lang w:val="nl-NL"/>
              </w:rPr>
              <w:t>09</w:t>
            </w:r>
            <w:r w:rsidRPr="00A944E5">
              <w:rPr>
                <w:szCs w:val="26"/>
                <w:lang w:val="nl-NL"/>
              </w:rPr>
              <w:t>)</w:t>
            </w:r>
          </w:p>
          <w:p w:rsidR="00820E92" w:rsidRPr="00A944E5" w:rsidRDefault="00820E92" w:rsidP="00174828">
            <w:pPr>
              <w:jc w:val="center"/>
              <w:rPr>
                <w:szCs w:val="26"/>
                <w:lang w:val="nl-NL"/>
              </w:rPr>
            </w:pPr>
          </w:p>
          <w:p w:rsidR="00820E92" w:rsidRPr="00A944E5" w:rsidRDefault="00820E92" w:rsidP="00174828">
            <w:pPr>
              <w:jc w:val="center"/>
              <w:rPr>
                <w:szCs w:val="26"/>
                <w:lang w:val="nl-NL"/>
              </w:rPr>
            </w:pPr>
            <w:r w:rsidRPr="00A944E5">
              <w:rPr>
                <w:szCs w:val="26"/>
                <w:lang w:val="nl-NL"/>
              </w:rPr>
              <w:lastRenderedPageBreak/>
              <w:t>(0,04)</w:t>
            </w:r>
          </w:p>
          <w:p w:rsidR="00820E92" w:rsidRPr="00A944E5" w:rsidRDefault="00820E92" w:rsidP="00174828">
            <w:pPr>
              <w:jc w:val="center"/>
              <w:rPr>
                <w:szCs w:val="26"/>
                <w:lang w:val="nl-NL"/>
              </w:rPr>
            </w:pPr>
          </w:p>
          <w:p w:rsidR="00820E92" w:rsidRPr="00A944E5" w:rsidRDefault="00820E92" w:rsidP="00A944E5">
            <w:pPr>
              <w:jc w:val="center"/>
              <w:rPr>
                <w:szCs w:val="26"/>
                <w:lang w:val="nl-NL"/>
              </w:rPr>
            </w:pPr>
            <w:r w:rsidRPr="00A944E5">
              <w:rPr>
                <w:szCs w:val="26"/>
                <w:lang w:val="nl-NL"/>
              </w:rPr>
              <w:t>(0,1</w:t>
            </w:r>
            <w:r w:rsidR="00A944E5" w:rsidRPr="00A944E5">
              <w:rPr>
                <w:szCs w:val="26"/>
                <w:lang w:val="nl-NL"/>
              </w:rPr>
              <w:t>1</w:t>
            </w:r>
            <w:r w:rsidRPr="00A944E5">
              <w:rPr>
                <w:szCs w:val="26"/>
                <w:lang w:val="nl-NL"/>
              </w:rPr>
              <w:t>)</w:t>
            </w:r>
          </w:p>
        </w:tc>
        <w:tc>
          <w:tcPr>
            <w:tcW w:w="1422" w:type="dxa"/>
          </w:tcPr>
          <w:p w:rsidR="00174828" w:rsidRPr="00A944E5" w:rsidRDefault="00174828" w:rsidP="00174828">
            <w:pPr>
              <w:jc w:val="center"/>
              <w:rPr>
                <w:szCs w:val="26"/>
                <w:lang w:val="nl-NL"/>
              </w:rPr>
            </w:pPr>
          </w:p>
        </w:tc>
      </w:tr>
    </w:tbl>
    <w:p w:rsidR="00547A1D" w:rsidRDefault="00547A1D" w:rsidP="00547A1D">
      <w:pPr>
        <w:pStyle w:val="Subtitle"/>
        <w:spacing w:before="0" w:after="0" w:line="360" w:lineRule="auto"/>
        <w:ind w:left="2551" w:firstLine="0"/>
        <w:rPr>
          <w:rFonts w:ascii="Times New Roman" w:hAnsi="Times New Roman"/>
          <w:i/>
          <w:sz w:val="26"/>
          <w:szCs w:val="26"/>
          <w:lang w:val="nl-NL"/>
        </w:rPr>
      </w:pPr>
    </w:p>
    <w:p w:rsidR="00826AB5" w:rsidRPr="00547A1D" w:rsidRDefault="00826AB5" w:rsidP="00547A1D">
      <w:pPr>
        <w:pStyle w:val="Subtitle"/>
        <w:numPr>
          <w:ilvl w:val="0"/>
          <w:numId w:val="2"/>
        </w:numPr>
        <w:spacing w:before="0" w:after="0" w:line="360" w:lineRule="auto"/>
        <w:ind w:left="2551" w:hanging="2835"/>
        <w:rPr>
          <w:rFonts w:ascii="Times New Roman" w:hAnsi="Times New Roman"/>
          <w:i/>
          <w:sz w:val="26"/>
          <w:szCs w:val="26"/>
          <w:lang w:val="nl-NL"/>
        </w:rPr>
      </w:pPr>
      <w:r w:rsidRPr="00547A1D">
        <w:rPr>
          <w:rFonts w:ascii="Times New Roman" w:hAnsi="Times New Roman"/>
          <w:i/>
          <w:sz w:val="26"/>
          <w:szCs w:val="26"/>
          <w:lang w:val="nl-NL"/>
        </w:rPr>
        <w:t>Cơ cấu cổ đông, thay đổi vốn đầu tư của chủ sở hữu</w:t>
      </w:r>
    </w:p>
    <w:p w:rsidR="00E47FDF" w:rsidRPr="00132F97" w:rsidRDefault="00E47FDF" w:rsidP="00222D8E">
      <w:pPr>
        <w:pStyle w:val="Subtitle"/>
        <w:numPr>
          <w:ilvl w:val="0"/>
          <w:numId w:val="20"/>
        </w:numPr>
        <w:spacing w:before="0" w:after="0" w:line="360" w:lineRule="auto"/>
        <w:ind w:left="0" w:hanging="284"/>
        <w:rPr>
          <w:rFonts w:ascii="Times New Roman" w:hAnsi="Times New Roman"/>
          <w:b w:val="0"/>
          <w:sz w:val="26"/>
          <w:szCs w:val="26"/>
          <w:lang w:val="nl-NL"/>
        </w:rPr>
      </w:pPr>
      <w:r w:rsidRPr="00132F97">
        <w:rPr>
          <w:rFonts w:ascii="Times New Roman" w:hAnsi="Times New Roman"/>
          <w:b w:val="0"/>
          <w:sz w:val="26"/>
          <w:szCs w:val="26"/>
          <w:lang w:val="nl-NL"/>
        </w:rPr>
        <w:t>Cổ phần:</w:t>
      </w:r>
      <w:r w:rsidR="00B14646" w:rsidRPr="00132F97">
        <w:rPr>
          <w:rFonts w:ascii="Times New Roman" w:hAnsi="Times New Roman"/>
          <w:b w:val="0"/>
          <w:sz w:val="26"/>
          <w:szCs w:val="26"/>
          <w:lang w:val="nl-NL"/>
        </w:rPr>
        <w:t xml:space="preserve"> </w:t>
      </w:r>
      <w:r w:rsidR="00E97384" w:rsidRPr="00132F97">
        <w:rPr>
          <w:rFonts w:ascii="Times New Roman" w:hAnsi="Times New Roman"/>
          <w:b w:val="0"/>
          <w:sz w:val="26"/>
          <w:szCs w:val="26"/>
          <w:lang w:val="nl-NL"/>
        </w:rPr>
        <w:t>sổ lượng cổ phần : 93</w:t>
      </w:r>
      <w:r w:rsidR="00132F97" w:rsidRPr="00132F97">
        <w:rPr>
          <w:rFonts w:ascii="Times New Roman" w:hAnsi="Times New Roman"/>
          <w:b w:val="0"/>
          <w:sz w:val="26"/>
          <w:szCs w:val="26"/>
          <w:lang w:val="nl-NL"/>
        </w:rPr>
        <w:t>.974.150 cổ phần</w:t>
      </w:r>
    </w:p>
    <w:p w:rsidR="00E47FDF" w:rsidRPr="009A4545" w:rsidRDefault="00E47FDF" w:rsidP="00222D8E">
      <w:pPr>
        <w:pStyle w:val="Subtitle"/>
        <w:numPr>
          <w:ilvl w:val="0"/>
          <w:numId w:val="20"/>
        </w:numPr>
        <w:spacing w:before="0" w:after="0" w:line="360" w:lineRule="auto"/>
        <w:ind w:left="0" w:hanging="284"/>
        <w:rPr>
          <w:rFonts w:ascii="Times New Roman" w:hAnsi="Times New Roman"/>
          <w:b w:val="0"/>
          <w:color w:val="000000" w:themeColor="text1"/>
          <w:sz w:val="26"/>
          <w:szCs w:val="26"/>
          <w:lang w:val="nl-NL"/>
        </w:rPr>
      </w:pPr>
      <w:r w:rsidRPr="009A4545">
        <w:rPr>
          <w:rFonts w:ascii="Times New Roman" w:hAnsi="Times New Roman"/>
          <w:b w:val="0"/>
          <w:color w:val="000000" w:themeColor="text1"/>
          <w:sz w:val="26"/>
          <w:szCs w:val="26"/>
          <w:lang w:val="nl-NL"/>
        </w:rPr>
        <w:t xml:space="preserve"> Cơ cấu cổ đông:</w:t>
      </w:r>
    </w:p>
    <w:p w:rsidR="00E47FDF" w:rsidRPr="00547A1D" w:rsidRDefault="00E47FDF" w:rsidP="00036D33">
      <w:pPr>
        <w:numPr>
          <w:ilvl w:val="0"/>
          <w:numId w:val="6"/>
        </w:numPr>
        <w:spacing w:before="120" w:after="120"/>
        <w:ind w:left="357" w:hanging="357"/>
        <w:jc w:val="both"/>
        <w:rPr>
          <w:b/>
          <w:sz w:val="26"/>
          <w:szCs w:val="26"/>
          <w:lang w:val="nl-NL"/>
        </w:rPr>
      </w:pPr>
      <w:r w:rsidRPr="00547A1D">
        <w:rPr>
          <w:b/>
          <w:sz w:val="26"/>
          <w:szCs w:val="26"/>
          <w:lang w:val="nl-NL"/>
        </w:rPr>
        <w:t>Thông tin chi tiết về cơ cấu cổ đông đến ngày 31/12/201</w:t>
      </w:r>
      <w:r w:rsidR="00547A1D" w:rsidRPr="00547A1D">
        <w:rPr>
          <w:b/>
          <w:sz w:val="26"/>
          <w:szCs w:val="26"/>
          <w:lang w:val="nl-NL"/>
        </w:rPr>
        <w:t>4</w:t>
      </w:r>
      <w:r w:rsidRPr="00547A1D">
        <w:rPr>
          <w:b/>
          <w:sz w:val="26"/>
          <w:szCs w:val="26"/>
          <w:lang w:val="nl-NL"/>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1276"/>
        <w:gridCol w:w="1418"/>
        <w:gridCol w:w="1842"/>
        <w:gridCol w:w="993"/>
      </w:tblGrid>
      <w:tr w:rsidR="00E47FDF" w:rsidRPr="006C4F18" w:rsidTr="006C4F18">
        <w:tc>
          <w:tcPr>
            <w:tcW w:w="567" w:type="dxa"/>
            <w:vAlign w:val="center"/>
          </w:tcPr>
          <w:p w:rsidR="00E47FDF" w:rsidRPr="006C4F18" w:rsidRDefault="00E47FDF" w:rsidP="00684DBA">
            <w:pPr>
              <w:jc w:val="center"/>
              <w:rPr>
                <w:b/>
                <w:lang w:val="nl-NL"/>
              </w:rPr>
            </w:pPr>
            <w:r w:rsidRPr="006C4F18">
              <w:rPr>
                <w:b/>
                <w:lang w:val="nl-NL"/>
              </w:rPr>
              <w:t>T</w:t>
            </w:r>
            <w:r w:rsidR="006C4F18" w:rsidRPr="006C4F18">
              <w:rPr>
                <w:b/>
                <w:lang w:val="nl-NL"/>
              </w:rPr>
              <w:t>T</w:t>
            </w:r>
          </w:p>
        </w:tc>
        <w:tc>
          <w:tcPr>
            <w:tcW w:w="3402" w:type="dxa"/>
            <w:vAlign w:val="center"/>
          </w:tcPr>
          <w:p w:rsidR="00E47FDF" w:rsidRPr="006C4F18" w:rsidRDefault="00E47FDF" w:rsidP="00684DBA">
            <w:pPr>
              <w:jc w:val="center"/>
              <w:rPr>
                <w:b/>
                <w:lang w:val="nl-NL"/>
              </w:rPr>
            </w:pPr>
            <w:r w:rsidRPr="006C4F18">
              <w:rPr>
                <w:b/>
                <w:lang w:val="nl-NL"/>
              </w:rPr>
              <w:t>Tên cổ đông</w:t>
            </w:r>
          </w:p>
        </w:tc>
        <w:tc>
          <w:tcPr>
            <w:tcW w:w="1276" w:type="dxa"/>
          </w:tcPr>
          <w:p w:rsidR="00E47FDF" w:rsidRPr="006C4F18" w:rsidRDefault="00E47FDF" w:rsidP="00684DBA">
            <w:pPr>
              <w:jc w:val="center"/>
              <w:rPr>
                <w:b/>
                <w:lang w:val="nl-NL"/>
              </w:rPr>
            </w:pPr>
            <w:r w:rsidRPr="006C4F18">
              <w:rPr>
                <w:b/>
                <w:lang w:val="nl-NL"/>
              </w:rPr>
              <w:t>Số lượng</w:t>
            </w:r>
          </w:p>
          <w:p w:rsidR="00E47FDF" w:rsidRPr="006C4F18" w:rsidRDefault="00E47FDF" w:rsidP="00684DBA">
            <w:pPr>
              <w:jc w:val="center"/>
              <w:rPr>
                <w:b/>
                <w:lang w:val="nl-NL"/>
              </w:rPr>
            </w:pPr>
            <w:r w:rsidRPr="006C4F18">
              <w:rPr>
                <w:b/>
                <w:lang w:val="nl-NL"/>
              </w:rPr>
              <w:t>Cổ đông</w:t>
            </w:r>
          </w:p>
        </w:tc>
        <w:tc>
          <w:tcPr>
            <w:tcW w:w="1418" w:type="dxa"/>
          </w:tcPr>
          <w:p w:rsidR="00E47FDF" w:rsidRPr="006C4F18" w:rsidRDefault="00E47FDF" w:rsidP="00684DBA">
            <w:pPr>
              <w:jc w:val="center"/>
              <w:rPr>
                <w:b/>
                <w:lang w:val="nl-NL"/>
              </w:rPr>
            </w:pPr>
            <w:r w:rsidRPr="006C4F18">
              <w:rPr>
                <w:b/>
                <w:lang w:val="nl-NL"/>
              </w:rPr>
              <w:t>Số lượng</w:t>
            </w:r>
          </w:p>
          <w:p w:rsidR="00E47FDF" w:rsidRPr="006C4F18" w:rsidRDefault="00E47FDF" w:rsidP="00684DBA">
            <w:pPr>
              <w:jc w:val="center"/>
              <w:rPr>
                <w:b/>
                <w:lang w:val="nl-NL"/>
              </w:rPr>
            </w:pPr>
            <w:r w:rsidRPr="006C4F18">
              <w:rPr>
                <w:b/>
                <w:lang w:val="nl-NL"/>
              </w:rPr>
              <w:t>Cổ phần</w:t>
            </w:r>
          </w:p>
        </w:tc>
        <w:tc>
          <w:tcPr>
            <w:tcW w:w="1842" w:type="dxa"/>
            <w:vAlign w:val="center"/>
          </w:tcPr>
          <w:p w:rsidR="00E47FDF" w:rsidRPr="006C4F18" w:rsidRDefault="00E47FDF" w:rsidP="00684DBA">
            <w:pPr>
              <w:jc w:val="center"/>
              <w:rPr>
                <w:b/>
                <w:lang w:val="nl-NL"/>
              </w:rPr>
            </w:pPr>
            <w:r w:rsidRPr="006C4F18">
              <w:rPr>
                <w:b/>
                <w:lang w:val="nl-NL"/>
              </w:rPr>
              <w:t>Tổng giá trị</w:t>
            </w:r>
          </w:p>
        </w:tc>
        <w:tc>
          <w:tcPr>
            <w:tcW w:w="993" w:type="dxa"/>
            <w:vAlign w:val="center"/>
          </w:tcPr>
          <w:p w:rsidR="00E47FDF" w:rsidRPr="006C4F18" w:rsidRDefault="00E47FDF" w:rsidP="00684DBA">
            <w:pPr>
              <w:jc w:val="center"/>
              <w:rPr>
                <w:b/>
                <w:lang w:val="nl-NL"/>
              </w:rPr>
            </w:pPr>
            <w:r w:rsidRPr="006C4F18">
              <w:rPr>
                <w:b/>
                <w:lang w:val="nl-NL"/>
              </w:rPr>
              <w:t>Tỷ lệ</w:t>
            </w:r>
          </w:p>
        </w:tc>
      </w:tr>
      <w:tr w:rsidR="00E47FDF" w:rsidRPr="006C4F18" w:rsidTr="001802B9">
        <w:trPr>
          <w:trHeight w:val="454"/>
        </w:trPr>
        <w:tc>
          <w:tcPr>
            <w:tcW w:w="567" w:type="dxa"/>
          </w:tcPr>
          <w:p w:rsidR="00E47FDF" w:rsidRPr="006C4F18" w:rsidRDefault="00E47FDF" w:rsidP="00684DBA">
            <w:pPr>
              <w:jc w:val="center"/>
              <w:rPr>
                <w:lang w:val="nl-NL"/>
              </w:rPr>
            </w:pPr>
            <w:r w:rsidRPr="006C4F18">
              <w:rPr>
                <w:lang w:val="nl-NL"/>
              </w:rPr>
              <w:t>1</w:t>
            </w:r>
          </w:p>
        </w:tc>
        <w:tc>
          <w:tcPr>
            <w:tcW w:w="3402" w:type="dxa"/>
            <w:vAlign w:val="center"/>
          </w:tcPr>
          <w:p w:rsidR="00E47FDF" w:rsidRPr="006C4F18" w:rsidRDefault="00E47FDF" w:rsidP="001802B9">
            <w:pPr>
              <w:rPr>
                <w:lang w:val="nl-NL"/>
              </w:rPr>
            </w:pPr>
            <w:r w:rsidRPr="006C4F18">
              <w:rPr>
                <w:lang w:val="nl-NL"/>
              </w:rPr>
              <w:t>Tổng Cty ĐT và KD VỐN NN</w:t>
            </w:r>
          </w:p>
        </w:tc>
        <w:tc>
          <w:tcPr>
            <w:tcW w:w="1276" w:type="dxa"/>
            <w:vAlign w:val="center"/>
          </w:tcPr>
          <w:p w:rsidR="00E47FDF" w:rsidRPr="006C4F18" w:rsidRDefault="00E47FDF" w:rsidP="00684DBA">
            <w:pPr>
              <w:jc w:val="center"/>
              <w:rPr>
                <w:lang w:val="nl-NL"/>
              </w:rPr>
            </w:pPr>
            <w:r w:rsidRPr="006C4F18">
              <w:rPr>
                <w:lang w:val="nl-NL"/>
              </w:rPr>
              <w:t>01</w:t>
            </w:r>
          </w:p>
        </w:tc>
        <w:tc>
          <w:tcPr>
            <w:tcW w:w="1418" w:type="dxa"/>
            <w:vAlign w:val="center"/>
          </w:tcPr>
          <w:p w:rsidR="00E47FDF" w:rsidRPr="006C4F18" w:rsidRDefault="00E47FDF" w:rsidP="001802B9">
            <w:pPr>
              <w:jc w:val="right"/>
              <w:rPr>
                <w:lang w:val="nl-NL"/>
              </w:rPr>
            </w:pPr>
            <w:r w:rsidRPr="006C4F18">
              <w:rPr>
                <w:lang w:val="nl-NL"/>
              </w:rPr>
              <w:t>2.686.252</w:t>
            </w:r>
          </w:p>
        </w:tc>
        <w:tc>
          <w:tcPr>
            <w:tcW w:w="1842" w:type="dxa"/>
            <w:vAlign w:val="center"/>
          </w:tcPr>
          <w:p w:rsidR="00E47FDF" w:rsidRPr="006C4F18" w:rsidRDefault="00E47FDF" w:rsidP="001802B9">
            <w:pPr>
              <w:jc w:val="right"/>
              <w:rPr>
                <w:lang w:val="nl-NL"/>
              </w:rPr>
            </w:pPr>
            <w:r w:rsidRPr="006C4F18">
              <w:rPr>
                <w:lang w:val="nl-NL"/>
              </w:rPr>
              <w:t>26.862.520.000</w:t>
            </w:r>
          </w:p>
        </w:tc>
        <w:tc>
          <w:tcPr>
            <w:tcW w:w="993" w:type="dxa"/>
            <w:vAlign w:val="center"/>
          </w:tcPr>
          <w:p w:rsidR="00E47FDF" w:rsidRPr="006C4F18" w:rsidRDefault="00E47FDF" w:rsidP="00684DBA">
            <w:pPr>
              <w:jc w:val="center"/>
              <w:rPr>
                <w:lang w:val="nl-NL"/>
              </w:rPr>
            </w:pPr>
            <w:r w:rsidRPr="006C4F18">
              <w:rPr>
                <w:lang w:val="nl-NL"/>
              </w:rPr>
              <w:t>28,87%</w:t>
            </w:r>
          </w:p>
        </w:tc>
      </w:tr>
      <w:tr w:rsidR="00E47FDF" w:rsidRPr="006C4F18" w:rsidTr="001802B9">
        <w:trPr>
          <w:trHeight w:val="454"/>
        </w:trPr>
        <w:tc>
          <w:tcPr>
            <w:tcW w:w="567" w:type="dxa"/>
            <w:vAlign w:val="center"/>
          </w:tcPr>
          <w:p w:rsidR="00E47FDF" w:rsidRPr="006C4F18" w:rsidRDefault="00E47FDF" w:rsidP="00684DBA">
            <w:pPr>
              <w:jc w:val="center"/>
              <w:rPr>
                <w:lang w:val="nl-NL"/>
              </w:rPr>
            </w:pPr>
            <w:r w:rsidRPr="006C4F18">
              <w:rPr>
                <w:lang w:val="nl-NL"/>
              </w:rPr>
              <w:t>2</w:t>
            </w:r>
          </w:p>
        </w:tc>
        <w:tc>
          <w:tcPr>
            <w:tcW w:w="3402" w:type="dxa"/>
            <w:vAlign w:val="center"/>
          </w:tcPr>
          <w:p w:rsidR="00E47FDF" w:rsidRPr="006C4F18" w:rsidRDefault="00E47FDF" w:rsidP="001802B9">
            <w:pPr>
              <w:rPr>
                <w:lang w:val="nl-NL"/>
              </w:rPr>
            </w:pPr>
            <w:r w:rsidRPr="006C4F18">
              <w:rPr>
                <w:lang w:val="nl-NL"/>
              </w:rPr>
              <w:t xml:space="preserve">Tổng Cty Du lịch Sài Gòn </w:t>
            </w:r>
          </w:p>
          <w:p w:rsidR="00E47FDF" w:rsidRPr="006C4F18" w:rsidRDefault="00E47FDF" w:rsidP="001802B9">
            <w:pPr>
              <w:rPr>
                <w:lang w:val="nl-NL"/>
              </w:rPr>
            </w:pPr>
            <w:r w:rsidRPr="006C4F18">
              <w:rPr>
                <w:lang w:val="nl-NL"/>
              </w:rPr>
              <w:t>(Cổ đông chiến lược)</w:t>
            </w:r>
          </w:p>
        </w:tc>
        <w:tc>
          <w:tcPr>
            <w:tcW w:w="1276" w:type="dxa"/>
            <w:vAlign w:val="center"/>
          </w:tcPr>
          <w:p w:rsidR="00E47FDF" w:rsidRPr="006C4F18" w:rsidRDefault="00E47FDF" w:rsidP="00684DBA">
            <w:pPr>
              <w:jc w:val="center"/>
              <w:rPr>
                <w:lang w:val="nl-NL"/>
              </w:rPr>
            </w:pPr>
            <w:r w:rsidRPr="006C4F18">
              <w:rPr>
                <w:lang w:val="nl-NL"/>
              </w:rPr>
              <w:t>01</w:t>
            </w:r>
          </w:p>
        </w:tc>
        <w:tc>
          <w:tcPr>
            <w:tcW w:w="1418" w:type="dxa"/>
            <w:vAlign w:val="center"/>
          </w:tcPr>
          <w:p w:rsidR="00E47FDF" w:rsidRPr="006C4F18" w:rsidRDefault="00E47FDF" w:rsidP="001802B9">
            <w:pPr>
              <w:jc w:val="right"/>
              <w:rPr>
                <w:lang w:val="nl-NL"/>
              </w:rPr>
            </w:pPr>
            <w:r w:rsidRPr="006C4F18">
              <w:rPr>
                <w:lang w:val="nl-NL"/>
              </w:rPr>
              <w:t>4.729.401</w:t>
            </w:r>
          </w:p>
        </w:tc>
        <w:tc>
          <w:tcPr>
            <w:tcW w:w="1842" w:type="dxa"/>
            <w:vAlign w:val="center"/>
          </w:tcPr>
          <w:p w:rsidR="00E47FDF" w:rsidRPr="006C4F18" w:rsidRDefault="00E47FDF" w:rsidP="001802B9">
            <w:pPr>
              <w:jc w:val="right"/>
              <w:rPr>
                <w:lang w:val="nl-NL"/>
              </w:rPr>
            </w:pPr>
            <w:r w:rsidRPr="006C4F18">
              <w:rPr>
                <w:lang w:val="nl-NL"/>
              </w:rPr>
              <w:t>47.294.010.000</w:t>
            </w:r>
          </w:p>
        </w:tc>
        <w:tc>
          <w:tcPr>
            <w:tcW w:w="993" w:type="dxa"/>
            <w:vAlign w:val="center"/>
          </w:tcPr>
          <w:p w:rsidR="00E47FDF" w:rsidRPr="006C4F18" w:rsidRDefault="00E47FDF" w:rsidP="00684DBA">
            <w:pPr>
              <w:jc w:val="center"/>
              <w:rPr>
                <w:lang w:val="nl-NL"/>
              </w:rPr>
            </w:pPr>
            <w:r w:rsidRPr="006C4F18">
              <w:rPr>
                <w:lang w:val="nl-NL"/>
              </w:rPr>
              <w:t>50,80%</w:t>
            </w:r>
          </w:p>
        </w:tc>
      </w:tr>
      <w:tr w:rsidR="00E47FDF" w:rsidRPr="006C4F18" w:rsidTr="001802B9">
        <w:trPr>
          <w:trHeight w:val="454"/>
        </w:trPr>
        <w:tc>
          <w:tcPr>
            <w:tcW w:w="567" w:type="dxa"/>
            <w:vAlign w:val="center"/>
          </w:tcPr>
          <w:p w:rsidR="00E47FDF" w:rsidRPr="006C4F18" w:rsidRDefault="00E47FDF" w:rsidP="00684DBA">
            <w:pPr>
              <w:jc w:val="center"/>
              <w:rPr>
                <w:lang w:val="nl-NL"/>
              </w:rPr>
            </w:pPr>
            <w:r w:rsidRPr="006C4F18">
              <w:rPr>
                <w:lang w:val="nl-NL"/>
              </w:rPr>
              <w:t>3</w:t>
            </w:r>
          </w:p>
        </w:tc>
        <w:tc>
          <w:tcPr>
            <w:tcW w:w="3402" w:type="dxa"/>
            <w:vAlign w:val="center"/>
          </w:tcPr>
          <w:p w:rsidR="00E47FDF" w:rsidRPr="006C4F18" w:rsidRDefault="00E47FDF" w:rsidP="001802B9">
            <w:pPr>
              <w:rPr>
                <w:lang w:val="nl-NL"/>
              </w:rPr>
            </w:pPr>
            <w:r w:rsidRPr="006C4F18">
              <w:rPr>
                <w:lang w:val="nl-NL"/>
              </w:rPr>
              <w:t xml:space="preserve">Tổng Cty Bến Thành </w:t>
            </w:r>
          </w:p>
          <w:p w:rsidR="00E47FDF" w:rsidRPr="006C4F18" w:rsidRDefault="00E47FDF" w:rsidP="001802B9">
            <w:pPr>
              <w:rPr>
                <w:lang w:val="nl-NL"/>
              </w:rPr>
            </w:pPr>
            <w:r w:rsidRPr="006C4F18">
              <w:rPr>
                <w:lang w:val="nl-NL"/>
              </w:rPr>
              <w:t>(Cổ đông chiến lược)</w:t>
            </w:r>
          </w:p>
        </w:tc>
        <w:tc>
          <w:tcPr>
            <w:tcW w:w="1276" w:type="dxa"/>
            <w:vAlign w:val="center"/>
          </w:tcPr>
          <w:p w:rsidR="00E47FDF" w:rsidRPr="006C4F18" w:rsidRDefault="00E47FDF" w:rsidP="00684DBA">
            <w:pPr>
              <w:jc w:val="center"/>
              <w:rPr>
                <w:lang w:val="nl-NL"/>
              </w:rPr>
            </w:pPr>
            <w:r w:rsidRPr="006C4F18">
              <w:rPr>
                <w:lang w:val="nl-NL"/>
              </w:rPr>
              <w:t>01</w:t>
            </w:r>
          </w:p>
        </w:tc>
        <w:tc>
          <w:tcPr>
            <w:tcW w:w="1418" w:type="dxa"/>
            <w:vAlign w:val="center"/>
          </w:tcPr>
          <w:p w:rsidR="00E47FDF" w:rsidRPr="006C4F18" w:rsidRDefault="00E47FDF" w:rsidP="001802B9">
            <w:pPr>
              <w:jc w:val="right"/>
              <w:rPr>
                <w:lang w:val="nl-NL"/>
              </w:rPr>
            </w:pPr>
            <w:r w:rsidRPr="006C4F18">
              <w:rPr>
                <w:lang w:val="nl-NL"/>
              </w:rPr>
              <w:t>740.856</w:t>
            </w:r>
          </w:p>
        </w:tc>
        <w:tc>
          <w:tcPr>
            <w:tcW w:w="1842" w:type="dxa"/>
            <w:vAlign w:val="center"/>
          </w:tcPr>
          <w:p w:rsidR="00E47FDF" w:rsidRPr="006C4F18" w:rsidRDefault="00E47FDF" w:rsidP="001802B9">
            <w:pPr>
              <w:jc w:val="right"/>
              <w:rPr>
                <w:lang w:val="nl-NL"/>
              </w:rPr>
            </w:pPr>
            <w:r w:rsidRPr="006C4F18">
              <w:rPr>
                <w:lang w:val="nl-NL"/>
              </w:rPr>
              <w:t>7.408.560.000</w:t>
            </w:r>
          </w:p>
        </w:tc>
        <w:tc>
          <w:tcPr>
            <w:tcW w:w="993" w:type="dxa"/>
            <w:vAlign w:val="center"/>
          </w:tcPr>
          <w:p w:rsidR="00E47FDF" w:rsidRPr="006C4F18" w:rsidRDefault="00E47FDF" w:rsidP="00684DBA">
            <w:pPr>
              <w:jc w:val="center"/>
              <w:rPr>
                <w:lang w:val="nl-NL"/>
              </w:rPr>
            </w:pPr>
            <w:r w:rsidRPr="006C4F18">
              <w:rPr>
                <w:lang w:val="nl-NL"/>
              </w:rPr>
              <w:t>7,96%</w:t>
            </w:r>
          </w:p>
        </w:tc>
      </w:tr>
      <w:tr w:rsidR="00E47FDF" w:rsidRPr="006C4F18" w:rsidTr="001802B9">
        <w:trPr>
          <w:trHeight w:val="454"/>
        </w:trPr>
        <w:tc>
          <w:tcPr>
            <w:tcW w:w="567" w:type="dxa"/>
          </w:tcPr>
          <w:p w:rsidR="00E47FDF" w:rsidRPr="006C4F18" w:rsidRDefault="00E47FDF" w:rsidP="00684DBA">
            <w:pPr>
              <w:jc w:val="center"/>
              <w:rPr>
                <w:lang w:val="nl-NL"/>
              </w:rPr>
            </w:pPr>
            <w:r w:rsidRPr="006C4F18">
              <w:rPr>
                <w:lang w:val="nl-NL"/>
              </w:rPr>
              <w:t>4</w:t>
            </w:r>
          </w:p>
        </w:tc>
        <w:tc>
          <w:tcPr>
            <w:tcW w:w="3402" w:type="dxa"/>
            <w:vAlign w:val="center"/>
          </w:tcPr>
          <w:p w:rsidR="00E47FDF" w:rsidRPr="006C4F18" w:rsidRDefault="00E47FDF" w:rsidP="001802B9">
            <w:pPr>
              <w:rPr>
                <w:lang w:val="nl-NL"/>
              </w:rPr>
            </w:pPr>
            <w:r w:rsidRPr="006C4F18">
              <w:rPr>
                <w:lang w:val="nl-NL"/>
              </w:rPr>
              <w:t>Cổ đông trong Công ty</w:t>
            </w:r>
          </w:p>
        </w:tc>
        <w:tc>
          <w:tcPr>
            <w:tcW w:w="1276" w:type="dxa"/>
            <w:vAlign w:val="center"/>
          </w:tcPr>
          <w:p w:rsidR="00E47FDF" w:rsidRPr="006C4F18" w:rsidRDefault="00D871FD" w:rsidP="00D871FD">
            <w:pPr>
              <w:jc w:val="center"/>
              <w:rPr>
                <w:lang w:val="nl-NL"/>
              </w:rPr>
            </w:pPr>
            <w:r w:rsidRPr="006C4F18">
              <w:rPr>
                <w:lang w:val="nl-NL"/>
              </w:rPr>
              <w:t>99</w:t>
            </w:r>
          </w:p>
        </w:tc>
        <w:tc>
          <w:tcPr>
            <w:tcW w:w="1418" w:type="dxa"/>
            <w:vAlign w:val="center"/>
          </w:tcPr>
          <w:p w:rsidR="00E47FDF" w:rsidRPr="006C4F18" w:rsidRDefault="00E47FDF" w:rsidP="001802B9">
            <w:pPr>
              <w:jc w:val="right"/>
              <w:rPr>
                <w:lang w:val="nl-NL"/>
              </w:rPr>
            </w:pPr>
            <w:r w:rsidRPr="006C4F18">
              <w:rPr>
                <w:lang w:val="nl-NL"/>
              </w:rPr>
              <w:t>540.173</w:t>
            </w:r>
          </w:p>
        </w:tc>
        <w:tc>
          <w:tcPr>
            <w:tcW w:w="1842" w:type="dxa"/>
            <w:vAlign w:val="center"/>
          </w:tcPr>
          <w:p w:rsidR="00E47FDF" w:rsidRPr="006C4F18" w:rsidRDefault="00E47FDF" w:rsidP="001802B9">
            <w:pPr>
              <w:jc w:val="right"/>
              <w:rPr>
                <w:lang w:val="nl-NL"/>
              </w:rPr>
            </w:pPr>
            <w:r w:rsidRPr="006C4F18">
              <w:rPr>
                <w:lang w:val="nl-NL"/>
              </w:rPr>
              <w:t>4.401.730.000</w:t>
            </w:r>
          </w:p>
        </w:tc>
        <w:tc>
          <w:tcPr>
            <w:tcW w:w="993" w:type="dxa"/>
            <w:vAlign w:val="center"/>
          </w:tcPr>
          <w:p w:rsidR="00E47FDF" w:rsidRPr="006C4F18" w:rsidRDefault="00E47FDF" w:rsidP="00684DBA">
            <w:pPr>
              <w:jc w:val="center"/>
              <w:rPr>
                <w:lang w:val="nl-NL"/>
              </w:rPr>
            </w:pPr>
            <w:r w:rsidRPr="006C4F18">
              <w:rPr>
                <w:lang w:val="nl-NL"/>
              </w:rPr>
              <w:t>4,79%</w:t>
            </w:r>
          </w:p>
        </w:tc>
      </w:tr>
      <w:tr w:rsidR="00E47FDF" w:rsidRPr="006C4F18" w:rsidTr="001802B9">
        <w:trPr>
          <w:trHeight w:val="454"/>
        </w:trPr>
        <w:tc>
          <w:tcPr>
            <w:tcW w:w="567" w:type="dxa"/>
          </w:tcPr>
          <w:p w:rsidR="00E47FDF" w:rsidRPr="006C4F18" w:rsidRDefault="00E47FDF" w:rsidP="00684DBA">
            <w:pPr>
              <w:jc w:val="center"/>
              <w:rPr>
                <w:lang w:val="nl-NL"/>
              </w:rPr>
            </w:pPr>
            <w:r w:rsidRPr="006C4F18">
              <w:rPr>
                <w:lang w:val="nl-NL"/>
              </w:rPr>
              <w:t>5</w:t>
            </w:r>
          </w:p>
        </w:tc>
        <w:tc>
          <w:tcPr>
            <w:tcW w:w="3402" w:type="dxa"/>
            <w:vAlign w:val="center"/>
          </w:tcPr>
          <w:p w:rsidR="00E47FDF" w:rsidRPr="006C4F18" w:rsidRDefault="00E47FDF" w:rsidP="001802B9">
            <w:pPr>
              <w:rPr>
                <w:lang w:val="nl-NL"/>
              </w:rPr>
            </w:pPr>
            <w:r w:rsidRPr="006C4F18">
              <w:rPr>
                <w:lang w:val="nl-NL"/>
              </w:rPr>
              <w:t>Cổ đông ngoài Công ty</w:t>
            </w:r>
          </w:p>
        </w:tc>
        <w:tc>
          <w:tcPr>
            <w:tcW w:w="1276" w:type="dxa"/>
            <w:vAlign w:val="center"/>
          </w:tcPr>
          <w:p w:rsidR="00E47FDF" w:rsidRPr="006C4F18" w:rsidRDefault="00E47FDF" w:rsidP="00684DBA">
            <w:pPr>
              <w:jc w:val="center"/>
              <w:rPr>
                <w:lang w:val="nl-NL"/>
              </w:rPr>
            </w:pPr>
            <w:r w:rsidRPr="006C4F18">
              <w:rPr>
                <w:lang w:val="nl-NL"/>
              </w:rPr>
              <w:t>40</w:t>
            </w:r>
          </w:p>
        </w:tc>
        <w:tc>
          <w:tcPr>
            <w:tcW w:w="1418" w:type="dxa"/>
            <w:vAlign w:val="center"/>
          </w:tcPr>
          <w:p w:rsidR="00E47FDF" w:rsidRPr="006C4F18" w:rsidRDefault="00E47FDF" w:rsidP="001802B9">
            <w:pPr>
              <w:jc w:val="right"/>
              <w:rPr>
                <w:lang w:val="nl-NL"/>
              </w:rPr>
            </w:pPr>
            <w:r w:rsidRPr="006C4F18">
              <w:rPr>
                <w:lang w:val="nl-NL"/>
              </w:rPr>
              <w:t>610.733</w:t>
            </w:r>
          </w:p>
        </w:tc>
        <w:tc>
          <w:tcPr>
            <w:tcW w:w="1842" w:type="dxa"/>
            <w:vAlign w:val="center"/>
          </w:tcPr>
          <w:p w:rsidR="00E47FDF" w:rsidRPr="006C4F18" w:rsidRDefault="00E47FDF" w:rsidP="001802B9">
            <w:pPr>
              <w:jc w:val="right"/>
              <w:rPr>
                <w:lang w:val="nl-NL"/>
              </w:rPr>
            </w:pPr>
            <w:r w:rsidRPr="006C4F18">
              <w:rPr>
                <w:lang w:val="nl-NL"/>
              </w:rPr>
              <w:t>5.834.990.000</w:t>
            </w:r>
          </w:p>
        </w:tc>
        <w:tc>
          <w:tcPr>
            <w:tcW w:w="993" w:type="dxa"/>
            <w:vAlign w:val="center"/>
          </w:tcPr>
          <w:p w:rsidR="00E47FDF" w:rsidRPr="006C4F18" w:rsidRDefault="00E47FDF" w:rsidP="00684DBA">
            <w:pPr>
              <w:jc w:val="center"/>
              <w:rPr>
                <w:lang w:val="nl-NL"/>
              </w:rPr>
            </w:pPr>
            <w:r w:rsidRPr="006C4F18">
              <w:rPr>
                <w:lang w:val="nl-NL"/>
              </w:rPr>
              <w:t>7,58%</w:t>
            </w:r>
          </w:p>
        </w:tc>
      </w:tr>
      <w:tr w:rsidR="00E47FDF" w:rsidRPr="006C4F18" w:rsidTr="001802B9">
        <w:trPr>
          <w:trHeight w:val="454"/>
        </w:trPr>
        <w:tc>
          <w:tcPr>
            <w:tcW w:w="567" w:type="dxa"/>
          </w:tcPr>
          <w:p w:rsidR="00E47FDF" w:rsidRPr="006C4F18" w:rsidRDefault="00E47FDF" w:rsidP="00684DBA">
            <w:pPr>
              <w:jc w:val="center"/>
              <w:rPr>
                <w:lang w:val="nl-NL"/>
              </w:rPr>
            </w:pPr>
          </w:p>
        </w:tc>
        <w:tc>
          <w:tcPr>
            <w:tcW w:w="3402" w:type="dxa"/>
            <w:vAlign w:val="center"/>
          </w:tcPr>
          <w:p w:rsidR="00E47FDF" w:rsidRPr="006C4F18" w:rsidRDefault="00E47FDF" w:rsidP="001802B9">
            <w:pPr>
              <w:jc w:val="center"/>
              <w:rPr>
                <w:b/>
                <w:lang w:val="nl-NL"/>
              </w:rPr>
            </w:pPr>
            <w:r w:rsidRPr="006C4F18">
              <w:rPr>
                <w:b/>
                <w:lang w:val="nl-NL"/>
              </w:rPr>
              <w:t>Tổng cộng</w:t>
            </w:r>
          </w:p>
        </w:tc>
        <w:tc>
          <w:tcPr>
            <w:tcW w:w="1276" w:type="dxa"/>
            <w:vAlign w:val="center"/>
          </w:tcPr>
          <w:p w:rsidR="00E47FDF" w:rsidRPr="006C4F18" w:rsidRDefault="00E47FDF" w:rsidP="00684DBA">
            <w:pPr>
              <w:jc w:val="center"/>
              <w:rPr>
                <w:b/>
                <w:lang w:val="nl-NL"/>
              </w:rPr>
            </w:pPr>
            <w:r w:rsidRPr="006C4F18">
              <w:rPr>
                <w:b/>
                <w:lang w:val="nl-NL"/>
              </w:rPr>
              <w:t>14</w:t>
            </w:r>
            <w:r w:rsidR="00D871FD" w:rsidRPr="006C4F18">
              <w:rPr>
                <w:b/>
                <w:lang w:val="nl-NL"/>
              </w:rPr>
              <w:t>2</w:t>
            </w:r>
          </w:p>
        </w:tc>
        <w:tc>
          <w:tcPr>
            <w:tcW w:w="1418" w:type="dxa"/>
            <w:vAlign w:val="center"/>
          </w:tcPr>
          <w:p w:rsidR="00E47FDF" w:rsidRPr="006C4F18" w:rsidRDefault="00E47FDF" w:rsidP="001802B9">
            <w:pPr>
              <w:jc w:val="right"/>
              <w:rPr>
                <w:b/>
                <w:lang w:val="nl-NL"/>
              </w:rPr>
            </w:pPr>
            <w:r w:rsidRPr="006C4F18">
              <w:rPr>
                <w:b/>
                <w:lang w:val="nl-NL"/>
              </w:rPr>
              <w:t>9.307.415</w:t>
            </w:r>
          </w:p>
        </w:tc>
        <w:tc>
          <w:tcPr>
            <w:tcW w:w="1842" w:type="dxa"/>
            <w:vAlign w:val="center"/>
          </w:tcPr>
          <w:p w:rsidR="00E47FDF" w:rsidRPr="006C4F18" w:rsidRDefault="00E47FDF" w:rsidP="001802B9">
            <w:pPr>
              <w:jc w:val="right"/>
              <w:rPr>
                <w:b/>
                <w:lang w:val="nl-NL"/>
              </w:rPr>
            </w:pPr>
            <w:r w:rsidRPr="006C4F18">
              <w:rPr>
                <w:b/>
                <w:lang w:val="nl-NL"/>
              </w:rPr>
              <w:t>93.074.150.000</w:t>
            </w:r>
          </w:p>
        </w:tc>
        <w:tc>
          <w:tcPr>
            <w:tcW w:w="993" w:type="dxa"/>
            <w:vAlign w:val="center"/>
          </w:tcPr>
          <w:p w:rsidR="00E47FDF" w:rsidRPr="006C4F18" w:rsidRDefault="00E47FDF" w:rsidP="00684DBA">
            <w:pPr>
              <w:jc w:val="center"/>
              <w:rPr>
                <w:b/>
                <w:lang w:val="nl-NL"/>
              </w:rPr>
            </w:pPr>
            <w:r w:rsidRPr="006C4F18">
              <w:rPr>
                <w:b/>
                <w:lang w:val="nl-NL"/>
              </w:rPr>
              <w:t>100%</w:t>
            </w:r>
          </w:p>
        </w:tc>
      </w:tr>
    </w:tbl>
    <w:p w:rsidR="00E47FDF" w:rsidRPr="00E97384" w:rsidRDefault="00E47FDF" w:rsidP="00222D8E">
      <w:pPr>
        <w:numPr>
          <w:ilvl w:val="0"/>
          <w:numId w:val="6"/>
        </w:numPr>
        <w:spacing w:before="240" w:after="120"/>
        <w:ind w:left="357" w:hanging="357"/>
        <w:jc w:val="both"/>
        <w:rPr>
          <w:b/>
          <w:sz w:val="26"/>
          <w:szCs w:val="26"/>
          <w:lang w:val="nl-NL"/>
        </w:rPr>
      </w:pPr>
      <w:r w:rsidRPr="00E97384">
        <w:rPr>
          <w:b/>
          <w:sz w:val="26"/>
          <w:szCs w:val="26"/>
          <w:lang w:val="nl-NL"/>
        </w:rPr>
        <w:t>Thông tin chi tiết về từng cổ đông lớn:</w:t>
      </w:r>
    </w:p>
    <w:p w:rsidR="00E47FDF" w:rsidRPr="00E97384" w:rsidRDefault="00E47FDF" w:rsidP="00222D8E">
      <w:pPr>
        <w:pStyle w:val="ListParagraph"/>
        <w:numPr>
          <w:ilvl w:val="0"/>
          <w:numId w:val="16"/>
        </w:numPr>
        <w:spacing w:line="360" w:lineRule="auto"/>
        <w:rPr>
          <w:rFonts w:ascii="Times New Roman" w:hAnsi="Times New Roman"/>
          <w:b/>
          <w:sz w:val="26"/>
          <w:szCs w:val="26"/>
          <w:lang w:val="nl-NL"/>
        </w:rPr>
      </w:pPr>
      <w:r w:rsidRPr="00E97384">
        <w:rPr>
          <w:rFonts w:ascii="Times New Roman" w:hAnsi="Times New Roman"/>
          <w:b/>
          <w:sz w:val="26"/>
          <w:szCs w:val="26"/>
          <w:lang w:val="nl-NL"/>
        </w:rPr>
        <w:t xml:space="preserve">Tổng Công ty kinh doanh vốn Nhà nước: </w:t>
      </w:r>
    </w:p>
    <w:p w:rsidR="00E47FDF" w:rsidRPr="00E97384" w:rsidRDefault="00E47FDF" w:rsidP="00222D8E">
      <w:pPr>
        <w:pStyle w:val="ListParagraph"/>
        <w:numPr>
          <w:ilvl w:val="0"/>
          <w:numId w:val="21"/>
        </w:numPr>
        <w:spacing w:before="0" w:line="360" w:lineRule="auto"/>
        <w:ind w:left="1077" w:hanging="357"/>
        <w:rPr>
          <w:rFonts w:ascii="Times New Roman" w:hAnsi="Times New Roman"/>
          <w:sz w:val="26"/>
          <w:szCs w:val="26"/>
          <w:lang w:val="nl-NL"/>
        </w:rPr>
      </w:pPr>
      <w:r w:rsidRPr="00E97384">
        <w:rPr>
          <w:rFonts w:ascii="Times New Roman" w:hAnsi="Times New Roman"/>
          <w:sz w:val="26"/>
          <w:szCs w:val="26"/>
          <w:lang w:val="nl-NL"/>
        </w:rPr>
        <w:t>Địa chỉ: Số 15A Trần Khánh Dư - Hà Nội</w:t>
      </w:r>
    </w:p>
    <w:p w:rsidR="00E47FDF" w:rsidRPr="00E97384" w:rsidRDefault="00E47FDF" w:rsidP="00222D8E">
      <w:pPr>
        <w:pStyle w:val="ListParagraph"/>
        <w:numPr>
          <w:ilvl w:val="0"/>
          <w:numId w:val="21"/>
        </w:numPr>
        <w:spacing w:before="0" w:line="360" w:lineRule="auto"/>
        <w:ind w:left="1077" w:hanging="357"/>
        <w:rPr>
          <w:rFonts w:ascii="Times New Roman" w:hAnsi="Times New Roman"/>
          <w:sz w:val="26"/>
          <w:szCs w:val="26"/>
          <w:lang w:val="nl-NL"/>
        </w:rPr>
      </w:pPr>
      <w:r w:rsidRPr="00E97384">
        <w:rPr>
          <w:rFonts w:ascii="Times New Roman" w:hAnsi="Times New Roman"/>
          <w:sz w:val="26"/>
          <w:szCs w:val="26"/>
          <w:lang w:val="nl-NL"/>
        </w:rPr>
        <w:t xml:space="preserve">Ngành nghề hoạt động: </w:t>
      </w:r>
    </w:p>
    <w:p w:rsidR="00E47FDF" w:rsidRPr="00E97384"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E97384">
        <w:rPr>
          <w:rFonts w:ascii="Times New Roman" w:hAnsi="Times New Roman"/>
          <w:sz w:val="26"/>
          <w:szCs w:val="26"/>
          <w:lang w:val="nl-NL"/>
        </w:rPr>
        <w:t>Đầu tư vốn vào những ngành, lĩnh vực quan trọng mà nhà nước cần chi phối để thành lập doanh nghiệp mới;</w:t>
      </w:r>
    </w:p>
    <w:p w:rsidR="00E47FDF" w:rsidRPr="00036D33" w:rsidRDefault="00E47FDF" w:rsidP="00222D8E">
      <w:pPr>
        <w:pStyle w:val="ListParagraph"/>
        <w:numPr>
          <w:ilvl w:val="0"/>
          <w:numId w:val="22"/>
        </w:numPr>
        <w:spacing w:before="0" w:line="360" w:lineRule="auto"/>
        <w:ind w:left="1434" w:hanging="357"/>
        <w:rPr>
          <w:rFonts w:ascii="Times New Roman" w:hAnsi="Times New Roman"/>
          <w:spacing w:val="-4"/>
          <w:sz w:val="26"/>
          <w:szCs w:val="26"/>
          <w:lang w:val="nl-NL"/>
        </w:rPr>
      </w:pPr>
      <w:r w:rsidRPr="00036D33">
        <w:rPr>
          <w:rFonts w:ascii="Times New Roman" w:hAnsi="Times New Roman"/>
          <w:spacing w:val="-4"/>
          <w:sz w:val="26"/>
          <w:szCs w:val="26"/>
          <w:lang w:val="nl-NL"/>
        </w:rPr>
        <w:t>Đầu tư góp vốn liên doanh, liên kết, góp vốn cổ phần với các doanh nghiệp khác;</w:t>
      </w:r>
    </w:p>
    <w:p w:rsidR="00E47FDF" w:rsidRPr="00E97384"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E97384">
        <w:rPr>
          <w:rFonts w:ascii="Times New Roman" w:hAnsi="Times New Roman"/>
          <w:sz w:val="26"/>
          <w:szCs w:val="26"/>
          <w:lang w:val="nl-NL"/>
        </w:rPr>
        <w:t>Đầu tư mua một phần tài sản hoặc toàn bộ doanh nghiệp khác;</w:t>
      </w:r>
    </w:p>
    <w:p w:rsidR="00E47FDF" w:rsidRPr="00E97384"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E97384">
        <w:rPr>
          <w:rFonts w:ascii="Times New Roman" w:hAnsi="Times New Roman"/>
          <w:sz w:val="26"/>
          <w:szCs w:val="26"/>
          <w:lang w:val="nl-NL"/>
        </w:rPr>
        <w:t>Đầu tư trên thị trường vốn, thị trường chứng khoán thông qua việc mua bán cổ phiếu, trái phiếu và các công cụ tài chính khác;</w:t>
      </w:r>
    </w:p>
    <w:p w:rsidR="00E47FDF" w:rsidRPr="00E97384"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E97384">
        <w:rPr>
          <w:rFonts w:ascii="Times New Roman" w:hAnsi="Times New Roman"/>
          <w:sz w:val="26"/>
          <w:szCs w:val="26"/>
          <w:lang w:val="nl-NL"/>
        </w:rPr>
        <w:t>Cung cấp các dịch vụ tài chính: Tư vấn đầu tư, tư vấn tài chính, tư vấn cổ phần hóa, tư vấn chuyển đổi sở hữu doanh nghiệp; nhận ủy thác các nguồn vốn đầu tư từ các tổ chức, cá nhân trong và ngoài nước.</w:t>
      </w:r>
    </w:p>
    <w:p w:rsidR="00E47FDF" w:rsidRPr="00E97384" w:rsidRDefault="00E47FDF" w:rsidP="00036D33">
      <w:pPr>
        <w:pStyle w:val="ListParagraph"/>
        <w:widowControl w:val="0"/>
        <w:numPr>
          <w:ilvl w:val="0"/>
          <w:numId w:val="21"/>
        </w:numPr>
        <w:tabs>
          <w:tab w:val="left" w:pos="3480"/>
        </w:tabs>
        <w:spacing w:before="0" w:line="360" w:lineRule="auto"/>
        <w:ind w:left="1077" w:hanging="357"/>
        <w:rPr>
          <w:rFonts w:ascii="Times New Roman" w:hAnsi="Times New Roman"/>
          <w:sz w:val="26"/>
          <w:szCs w:val="26"/>
          <w:lang w:val="nl-NL"/>
        </w:rPr>
      </w:pPr>
      <w:r w:rsidRPr="00E97384">
        <w:rPr>
          <w:rFonts w:ascii="Times New Roman" w:hAnsi="Times New Roman"/>
          <w:sz w:val="26"/>
          <w:szCs w:val="26"/>
          <w:lang w:val="nl-NL"/>
        </w:rPr>
        <w:t>Số lượng cổ phần</w:t>
      </w:r>
      <w:r w:rsidR="00132F97">
        <w:rPr>
          <w:rFonts w:ascii="Times New Roman" w:hAnsi="Times New Roman"/>
          <w:sz w:val="26"/>
          <w:szCs w:val="26"/>
          <w:lang w:val="nl-NL"/>
        </w:rPr>
        <w:tab/>
      </w:r>
      <w:r w:rsidRPr="00E97384">
        <w:rPr>
          <w:rFonts w:ascii="Times New Roman" w:hAnsi="Times New Roman"/>
          <w:sz w:val="26"/>
          <w:szCs w:val="26"/>
          <w:lang w:val="nl-NL"/>
        </w:rPr>
        <w:t>: 2.686.252 cổ phần.</w:t>
      </w:r>
    </w:p>
    <w:p w:rsidR="00E47FDF" w:rsidRPr="00E97384" w:rsidRDefault="00132F97" w:rsidP="00036D33">
      <w:pPr>
        <w:pStyle w:val="ListParagraph"/>
        <w:widowControl w:val="0"/>
        <w:numPr>
          <w:ilvl w:val="0"/>
          <w:numId w:val="21"/>
        </w:numPr>
        <w:tabs>
          <w:tab w:val="left" w:pos="3480"/>
        </w:tabs>
        <w:spacing w:before="0" w:line="360" w:lineRule="auto"/>
        <w:ind w:left="1077" w:hanging="357"/>
        <w:rPr>
          <w:rFonts w:ascii="Times New Roman" w:hAnsi="Times New Roman"/>
          <w:sz w:val="26"/>
          <w:szCs w:val="26"/>
          <w:lang w:val="nl-NL"/>
        </w:rPr>
      </w:pPr>
      <w:r>
        <w:rPr>
          <w:rFonts w:ascii="Times New Roman" w:hAnsi="Times New Roman"/>
          <w:sz w:val="26"/>
          <w:szCs w:val="26"/>
          <w:lang w:val="nl-NL"/>
        </w:rPr>
        <w:t>Tỷ lệ cổ phần sở hữu</w:t>
      </w:r>
      <w:r>
        <w:rPr>
          <w:rFonts w:ascii="Times New Roman" w:hAnsi="Times New Roman"/>
          <w:sz w:val="26"/>
          <w:szCs w:val="26"/>
          <w:lang w:val="nl-NL"/>
        </w:rPr>
        <w:tab/>
        <w:t xml:space="preserve">: </w:t>
      </w:r>
      <w:r w:rsidR="00E47FDF" w:rsidRPr="00E97384">
        <w:rPr>
          <w:rFonts w:ascii="Times New Roman" w:hAnsi="Times New Roman"/>
          <w:sz w:val="26"/>
          <w:szCs w:val="26"/>
          <w:lang w:val="nl-NL"/>
        </w:rPr>
        <w:t>28,87%</w:t>
      </w:r>
    </w:p>
    <w:p w:rsidR="00E47FDF" w:rsidRPr="00132F97" w:rsidRDefault="00E47FDF" w:rsidP="00222D8E">
      <w:pPr>
        <w:pStyle w:val="ListParagraph"/>
        <w:numPr>
          <w:ilvl w:val="0"/>
          <w:numId w:val="16"/>
        </w:numPr>
        <w:spacing w:line="360" w:lineRule="auto"/>
        <w:rPr>
          <w:rFonts w:ascii="Times New Roman" w:hAnsi="Times New Roman"/>
          <w:b/>
          <w:sz w:val="26"/>
          <w:szCs w:val="26"/>
          <w:lang w:val="nl-NL"/>
        </w:rPr>
      </w:pPr>
      <w:r w:rsidRPr="00132F97">
        <w:rPr>
          <w:rFonts w:ascii="Times New Roman" w:hAnsi="Times New Roman"/>
          <w:b/>
          <w:sz w:val="26"/>
          <w:szCs w:val="26"/>
          <w:lang w:val="nl-NL"/>
        </w:rPr>
        <w:lastRenderedPageBreak/>
        <w:t>Tổng Công ty Du lịch Sài Gòn:</w:t>
      </w:r>
    </w:p>
    <w:p w:rsidR="00E47FDF" w:rsidRPr="00132F97" w:rsidRDefault="00E47FDF" w:rsidP="00222D8E">
      <w:pPr>
        <w:pStyle w:val="ListParagraph"/>
        <w:numPr>
          <w:ilvl w:val="0"/>
          <w:numId w:val="21"/>
        </w:numPr>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Địa chỉ: 23 Lê Lợi, Phường Bến Nghé, Quận I, TP. Hồ Chí Minh</w:t>
      </w:r>
    </w:p>
    <w:p w:rsidR="00E47FDF" w:rsidRPr="00132F97" w:rsidRDefault="00E47FDF" w:rsidP="00222D8E">
      <w:pPr>
        <w:pStyle w:val="ListParagraph"/>
        <w:numPr>
          <w:ilvl w:val="0"/>
          <w:numId w:val="21"/>
        </w:numPr>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 xml:space="preserve">Ngành nghề hoạt động: </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Kinh doanh khách sạn, nhà hàng (kể cảc dịch vụ quản lý thuê khách sạn, nhà hàng, cơ sở lữ hành, khu nghỉ dưỡng), tổ chức các cuộc hội thảo, hội nghị quốc tế;</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Dịch vụ vũ trường, sauna-massage, karaoke, nhà hàng có ca nhạc, business center, đại lý bán vé, gữ chỗ máy bay quốc nội và quốc ngoại, salon de beauty, cắt tóc, uốn tóc, cho thuê xe, giữ xe hồ bơi, du thuyền trên sông Sài gòn, giặt ủi, wash hàng may công nghiệp, may trang bị và trang phục cho khách sạn, các mặt hàng khăn dệt, nhuộm một số mặt hàng may công nghiệp, gia công chế biến các mặt hàng inox phục vụ cho các nhà hàng, khách sạn;</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Dịch vụ ăn uống cố định, lưu động và theo hợp đồng;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 xml:space="preserve">Kinh doanh vui chơi, giải trí, bãi tắm biển; </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Dịch vụ cảng và bến cảng;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Cung cấp nước ngọt, xăng dầu cho tàu thuyền;</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Dịch vụ vận tải đường thủy, đại lý tàu biển và môi giới hàng hải;</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 xml:space="preserve">Kinh doanh trò chơi điện tử có thưởng dành cho người nước </w:t>
      </w:r>
      <w:r w:rsidR="00132F97">
        <w:rPr>
          <w:rFonts w:ascii="Times New Roman" w:hAnsi="Times New Roman"/>
          <w:sz w:val="26"/>
          <w:szCs w:val="26"/>
          <w:lang w:val="nl-NL"/>
        </w:rPr>
        <w:t>ngoài ( tại Khách Sạn Cửu Long,</w:t>
      </w:r>
      <w:r w:rsidR="00820E92" w:rsidRPr="00132F97">
        <w:rPr>
          <w:rFonts w:ascii="Times New Roman" w:hAnsi="Times New Roman"/>
          <w:sz w:val="26"/>
          <w:szCs w:val="26"/>
          <w:lang w:val="nl-NL"/>
        </w:rPr>
        <w:t xml:space="preserve"> Quận 1 và Khách Sạn Đồng Khởi</w:t>
      </w:r>
      <w:r w:rsidR="00132F97">
        <w:rPr>
          <w:rFonts w:ascii="Times New Roman" w:hAnsi="Times New Roman"/>
          <w:sz w:val="26"/>
          <w:szCs w:val="26"/>
          <w:lang w:val="nl-NL"/>
        </w:rPr>
        <w:t>,</w:t>
      </w:r>
      <w:r w:rsidRPr="00132F97">
        <w:rPr>
          <w:rFonts w:ascii="Times New Roman" w:hAnsi="Times New Roman"/>
          <w:sz w:val="26"/>
          <w:szCs w:val="26"/>
          <w:lang w:val="nl-NL"/>
        </w:rPr>
        <w:t xml:space="preserve"> Quận 1, Khách Sạn Rex</w:t>
      </w:r>
      <w:r w:rsidR="00132F97">
        <w:rPr>
          <w:rFonts w:ascii="Times New Roman" w:hAnsi="Times New Roman"/>
          <w:sz w:val="26"/>
          <w:szCs w:val="26"/>
          <w:lang w:val="nl-NL"/>
        </w:rPr>
        <w:t>,</w:t>
      </w:r>
      <w:r w:rsidR="00820E92" w:rsidRPr="00132F97">
        <w:rPr>
          <w:rFonts w:ascii="Times New Roman" w:hAnsi="Times New Roman"/>
          <w:sz w:val="26"/>
          <w:szCs w:val="26"/>
          <w:lang w:val="nl-NL"/>
        </w:rPr>
        <w:t xml:space="preserve"> Quận 1 và Khách Sạn Đệ Nhất</w:t>
      </w:r>
      <w:r w:rsidR="00132F97">
        <w:rPr>
          <w:rFonts w:ascii="Times New Roman" w:hAnsi="Times New Roman"/>
          <w:sz w:val="26"/>
          <w:szCs w:val="26"/>
          <w:lang w:val="nl-NL"/>
        </w:rPr>
        <w:t>,</w:t>
      </w:r>
      <w:r w:rsidRPr="00132F97">
        <w:rPr>
          <w:rFonts w:ascii="Times New Roman" w:hAnsi="Times New Roman"/>
          <w:sz w:val="26"/>
          <w:szCs w:val="26"/>
          <w:lang w:val="nl-NL"/>
        </w:rPr>
        <w:t xml:space="preserve"> Quận Tân Bình) thuộc hệ thống Khách Sạn của Tổng Công Ty.</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Các dịch vụ cung ứng theo nhu cầu khách hàng: Thông tin, giao dịch, thương mại, bán hàng miễn thuế, tiếp thị, văn hóa thể thao, chuyển tiền kiều hối, tư vấn đầu tư;</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Đại lý ký gửi hàng hóa, thu đổi ngoại tệ;</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Đại lý kinh doanh xăng dầu;</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Dịch vụ quảng cáo trưng bày giới thiệu hàng hóa;</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Lữ hành nội địa, quốc tế,vận chuyển khách du lịch;</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Vận chuyển khách du lịch bằng đường thủy;</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Vận tải hàng hóa và hành khách đường thủy;</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Kinh doanh vận tải hành khách theo hợp đồng;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lastRenderedPageBreak/>
        <w:t xml:space="preserve">Kinh doanh địa ốc </w:t>
      </w:r>
      <w:r w:rsidR="00752C11" w:rsidRPr="00132F97">
        <w:rPr>
          <w:rFonts w:ascii="Times New Roman" w:hAnsi="Times New Roman"/>
          <w:sz w:val="26"/>
          <w:szCs w:val="26"/>
          <w:lang w:val="nl-NL"/>
        </w:rPr>
        <w:t>-</w:t>
      </w:r>
      <w:r w:rsidRPr="00132F97">
        <w:rPr>
          <w:rFonts w:ascii="Times New Roman" w:hAnsi="Times New Roman"/>
          <w:sz w:val="26"/>
          <w:szCs w:val="26"/>
          <w:lang w:val="nl-NL"/>
        </w:rPr>
        <w:t xml:space="preserve"> Dịch vụ nhà đất;</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Cho thuê kho bãi, nhà, ki-ốt, quầy sạp, cửa hàng kinh doanh, căn hộ, văn phòng (chỉ thực hiện với các dự án, công trình đầu tư xây dựng được cấp có thẩm quyền phê duyệt);</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Kinh doanh taxi;</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Mua bán phụ tùng xe ôtô các loại, xe hơi với hình thức làm đại lý cho các hãng nước ngoài;</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Sữa chữa, bảo trì ôtô, tàu du lịch;</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 xml:space="preserve">Sản xuất nước đá </w:t>
      </w:r>
      <w:r w:rsidR="00752C11" w:rsidRPr="00132F97">
        <w:rPr>
          <w:rFonts w:ascii="Times New Roman" w:hAnsi="Times New Roman"/>
          <w:sz w:val="26"/>
          <w:szCs w:val="26"/>
          <w:lang w:val="nl-NL"/>
        </w:rPr>
        <w:t>-</w:t>
      </w:r>
      <w:r w:rsidRPr="00132F97">
        <w:rPr>
          <w:rFonts w:ascii="Times New Roman" w:hAnsi="Times New Roman"/>
          <w:sz w:val="26"/>
          <w:szCs w:val="26"/>
          <w:lang w:val="nl-NL"/>
        </w:rPr>
        <w:t xml:space="preserve"> Sản xuất, chế biến thực phẩm bánh kem, bánh trung thu, bánh mì, Bánh ngọt, kẹo, thực phẩm khô các loại;</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Sản xuất nước tinh khiết;</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Mở trường đào tạo về chuyên ngành du lịch, dạy lái xe, dạy nghề về xuất khẩu lao động và xuất khẩu lao động;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Thiết kế thi công, sửa chữa trang trí nội, ngoại thất, khách sạn, nhà hàng;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Mua bán rau quả, hải sản chế biến, hàng thủ công mỹ nghệ, thiết bị vật tư, hàng hóa tiêu dùng, hóa chất (các hóa chất sử dụng cho công nghiệp giặt ủi, tẩy rửa hồ bơi trong khách sạn, các hóa chất dùng trong công nghiệp chế biến cao su);</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Mua bán thức ăn gia súc, tôm cá, nông sản các loại (trừ gạo), gas các loại, điện thoại, máy fax, điện thoại di động, mobicard, các loại hoa, lá, cây cảnh, các loại gạch, ngói xây dựng, các sản phẩm dệt và may mặc, túi xách, cặp, vali bằng các loại vải, da, giả da, giày dép các loại, các sản phẩm bằng gỗ đã chế biến;</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Mua bán các mặt hàng công nghệ phẩm tiêu dùng, rượu, bia các loại (kể cả làm đại lý), chế biến bia tươi, thuốc lá điếu sản xuất trong nước;</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Mua bán hàng tiểu thủ công mỹ nghệ, vàng bạc, đá qúy;</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Bổ sung: đại lý bảo hiểm;</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Đại lý bán vé tàu hỏa;</w:t>
      </w:r>
    </w:p>
    <w:p w:rsidR="00AF7565" w:rsidRPr="00132F97" w:rsidRDefault="00E47FDF" w:rsidP="00222D8E">
      <w:pPr>
        <w:pStyle w:val="ListParagraph"/>
        <w:numPr>
          <w:ilvl w:val="0"/>
          <w:numId w:val="21"/>
        </w:numPr>
        <w:tabs>
          <w:tab w:val="left" w:pos="3840"/>
        </w:tabs>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Số lượng cổ phần sở hữu</w:t>
      </w:r>
      <w:r w:rsidR="00132F97">
        <w:rPr>
          <w:rFonts w:ascii="Times New Roman" w:hAnsi="Times New Roman"/>
          <w:sz w:val="26"/>
          <w:szCs w:val="26"/>
          <w:lang w:val="nl-NL"/>
        </w:rPr>
        <w:tab/>
      </w:r>
      <w:r w:rsidRPr="00132F97">
        <w:rPr>
          <w:rFonts w:ascii="Times New Roman" w:hAnsi="Times New Roman"/>
          <w:sz w:val="26"/>
          <w:szCs w:val="26"/>
          <w:lang w:val="nl-NL"/>
        </w:rPr>
        <w:t>: 4.729.401 cổ phần</w:t>
      </w:r>
    </w:p>
    <w:p w:rsidR="00E47FDF" w:rsidRPr="00132F97" w:rsidRDefault="00E47FDF" w:rsidP="00222D8E">
      <w:pPr>
        <w:pStyle w:val="ListParagraph"/>
        <w:numPr>
          <w:ilvl w:val="0"/>
          <w:numId w:val="21"/>
        </w:numPr>
        <w:tabs>
          <w:tab w:val="left" w:pos="3840"/>
        </w:tabs>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Tỷ lệ cổ phần sở hữu</w:t>
      </w:r>
      <w:r w:rsidR="00132F97">
        <w:rPr>
          <w:rFonts w:ascii="Times New Roman" w:hAnsi="Times New Roman"/>
          <w:sz w:val="26"/>
          <w:szCs w:val="26"/>
          <w:lang w:val="nl-NL"/>
        </w:rPr>
        <w:tab/>
      </w:r>
      <w:r w:rsidRPr="00132F97">
        <w:rPr>
          <w:rFonts w:ascii="Times New Roman" w:hAnsi="Times New Roman"/>
          <w:sz w:val="26"/>
          <w:szCs w:val="26"/>
          <w:lang w:val="nl-NL"/>
        </w:rPr>
        <w:t>: 50,80%</w:t>
      </w:r>
    </w:p>
    <w:p w:rsidR="00E47FDF" w:rsidRPr="00132F97" w:rsidRDefault="00E47FDF" w:rsidP="00222D8E">
      <w:pPr>
        <w:pStyle w:val="ListParagraph"/>
        <w:numPr>
          <w:ilvl w:val="0"/>
          <w:numId w:val="16"/>
        </w:numPr>
        <w:spacing w:line="360" w:lineRule="auto"/>
        <w:rPr>
          <w:rFonts w:ascii="Times New Roman" w:hAnsi="Times New Roman"/>
          <w:b/>
          <w:sz w:val="26"/>
          <w:szCs w:val="26"/>
          <w:lang w:val="nl-NL"/>
        </w:rPr>
      </w:pPr>
      <w:r w:rsidRPr="00132F97">
        <w:rPr>
          <w:rFonts w:ascii="Times New Roman" w:hAnsi="Times New Roman"/>
          <w:b/>
          <w:sz w:val="26"/>
          <w:szCs w:val="26"/>
          <w:lang w:val="nl-NL"/>
        </w:rPr>
        <w:t>Tổng Công ty Bến Thành:</w:t>
      </w:r>
    </w:p>
    <w:p w:rsidR="00E47FDF" w:rsidRPr="00132F97" w:rsidRDefault="00E47FDF" w:rsidP="00222D8E">
      <w:pPr>
        <w:pStyle w:val="ListParagraph"/>
        <w:numPr>
          <w:ilvl w:val="0"/>
          <w:numId w:val="21"/>
        </w:numPr>
        <w:tabs>
          <w:tab w:val="left" w:pos="3840"/>
        </w:tabs>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lastRenderedPageBreak/>
        <w:t>Địa chỉ: 27 Nguyễn Trung Trực- Quận I TP Hồ Chí Minh.</w:t>
      </w:r>
    </w:p>
    <w:p w:rsidR="00E47FDF" w:rsidRPr="00132F97" w:rsidRDefault="00E47FDF" w:rsidP="00222D8E">
      <w:pPr>
        <w:pStyle w:val="ListParagraph"/>
        <w:numPr>
          <w:ilvl w:val="0"/>
          <w:numId w:val="21"/>
        </w:numPr>
        <w:tabs>
          <w:tab w:val="left" w:pos="3840"/>
        </w:tabs>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Ngành nghề hoạt động: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Mua bán: nông lâm thủy hải sản, lương thực, thực phẩm, hàng thủ công mỹ nghệ, tiểu thủ công nghiệp, hàng công nghiệp, máy móc thiết bị và phụ tùng, vật tư, hóa chất (trừ hóa chất có tính độc hại mạnh).</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Nguyên phụ liệu, vật liệu xây dựng, trang trí nội thất, văn hóa phẩm, văn phòng phẩm, quần áo, mỹ phẩm, hương liệu, ôtô, xe gắn máy và phụ tùng các loại.</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Nữ trang, vàng bạc, đá quý, gas, máy vi tính, thiết bị ngoại vi và linh kiện phụ tùng, hàng kim khí điện máy, điện, điện tử, thiết bị viễn thông, rượu, bia, nước giải khát.</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Dịch vụ: Du lịch lữ hành quốc tế và nội địa, Khách Sạn, ăn uống, vũ trường, vui chơi giải trí, vận chuyển khách trong và ngoài nước, vận tải hàng hóa đường bộ, khai thuê hải quan, giao nhận hàng hóa, kiều hối; cho thuê nhà, xưởng, văn phòng, căn hộ, kho bãi (chỉ thực hiện khi có dự án đầu tư được cấp có thẩm quyền phê duyệt), thiết kế tạo mẫu, tin học, mạng internet, photocopy, sữa chữa bảo trì máy vi tính, thiết bị viễn thông, ôtô, xe gắn máy;</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Xuất khẩu lao động, đại lý bảo hiểm, tư vấn, thiết kế, thi công các công trình kết cấu hạ tầng khu công nghiệp, nhà xưởng, kho bến bãi, dịch vụ khu công nghiệp và cảng;</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Sản xuất, gia công: Các sản phẩm cơ khí, phụ tùng xe, giày da, sản phẩm may, thêu, đan, thủ công mỹ nghệ, sản phẩm gỗ, bao bì giấy, in ấn, văn hóa phẩm, văn phòng phẩm, băng đĩa được phép lưu hành, phần mền tin học, sản phẩm điện, điện tử, bản mạch âm thanh, bản mạch điều, dây tín hiệu, sản xuất lắp ráp máy vi tính, loa máy vi tính, chế biến lương thực, thực phẩm, rượu, bia, nước giải khát, lắp ráp xe các loại, chiết nạp gas;</w:t>
      </w:r>
    </w:p>
    <w:p w:rsidR="00E47FDF" w:rsidRPr="00132F97" w:rsidRDefault="00E47FDF" w:rsidP="00222D8E">
      <w:pPr>
        <w:pStyle w:val="ListParagraph"/>
        <w:numPr>
          <w:ilvl w:val="0"/>
          <w:numId w:val="22"/>
        </w:numPr>
        <w:spacing w:before="0" w:line="360" w:lineRule="auto"/>
        <w:ind w:left="1434" w:hanging="357"/>
        <w:rPr>
          <w:rFonts w:ascii="Times New Roman" w:hAnsi="Times New Roman"/>
          <w:sz w:val="26"/>
          <w:szCs w:val="26"/>
          <w:lang w:val="nl-NL"/>
        </w:rPr>
      </w:pPr>
      <w:r w:rsidRPr="00132F97">
        <w:rPr>
          <w:rFonts w:ascii="Times New Roman" w:hAnsi="Times New Roman"/>
          <w:sz w:val="26"/>
          <w:szCs w:val="26"/>
          <w:lang w:val="nl-NL"/>
        </w:rPr>
        <w:t xml:space="preserve">Đại lý ký gởi hàng hóa, dịch vụ, hoa tươi, đầu tư tài chính vào doanh nghiệp khác; Bổ sung: Karaoke (hoạt động tại Nhà hàng Maxim’s, số 13-15-17 Đồng Khởi, Phường Bến Nghé, Quận I- TP Hồ Chí Minh.  </w:t>
      </w:r>
    </w:p>
    <w:p w:rsidR="00E47FDF" w:rsidRPr="00132F97" w:rsidRDefault="00E47FDF" w:rsidP="00222D8E">
      <w:pPr>
        <w:pStyle w:val="ListParagraph"/>
        <w:numPr>
          <w:ilvl w:val="0"/>
          <w:numId w:val="21"/>
        </w:numPr>
        <w:tabs>
          <w:tab w:val="left" w:pos="3840"/>
        </w:tabs>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Số lượng cổ phần sở hữu</w:t>
      </w:r>
      <w:r w:rsidR="00132F97">
        <w:rPr>
          <w:rFonts w:ascii="Times New Roman" w:hAnsi="Times New Roman"/>
          <w:sz w:val="26"/>
          <w:szCs w:val="26"/>
          <w:lang w:val="nl-NL"/>
        </w:rPr>
        <w:tab/>
      </w:r>
      <w:r w:rsidRPr="00132F97">
        <w:rPr>
          <w:rFonts w:ascii="Times New Roman" w:hAnsi="Times New Roman"/>
          <w:sz w:val="26"/>
          <w:szCs w:val="26"/>
          <w:lang w:val="nl-NL"/>
        </w:rPr>
        <w:t>: 740.856 cổ phần</w:t>
      </w:r>
    </w:p>
    <w:p w:rsidR="00E47FDF" w:rsidRPr="00132F97" w:rsidRDefault="00E47FDF" w:rsidP="00222D8E">
      <w:pPr>
        <w:pStyle w:val="ListParagraph"/>
        <w:numPr>
          <w:ilvl w:val="0"/>
          <w:numId w:val="21"/>
        </w:numPr>
        <w:tabs>
          <w:tab w:val="left" w:pos="3840"/>
        </w:tabs>
        <w:spacing w:before="0" w:line="360" w:lineRule="auto"/>
        <w:ind w:left="1077" w:hanging="357"/>
        <w:rPr>
          <w:rFonts w:ascii="Times New Roman" w:hAnsi="Times New Roman"/>
          <w:sz w:val="26"/>
          <w:szCs w:val="26"/>
          <w:lang w:val="nl-NL"/>
        </w:rPr>
      </w:pPr>
      <w:r w:rsidRPr="00132F97">
        <w:rPr>
          <w:rFonts w:ascii="Times New Roman" w:hAnsi="Times New Roman"/>
          <w:sz w:val="26"/>
          <w:szCs w:val="26"/>
          <w:lang w:val="nl-NL"/>
        </w:rPr>
        <w:t>Tỷ lệ cổ phần sở hữu</w:t>
      </w:r>
      <w:r w:rsidR="00132F97">
        <w:rPr>
          <w:rFonts w:ascii="Times New Roman" w:hAnsi="Times New Roman"/>
          <w:sz w:val="26"/>
          <w:szCs w:val="26"/>
          <w:lang w:val="nl-NL"/>
        </w:rPr>
        <w:tab/>
        <w:t xml:space="preserve">: </w:t>
      </w:r>
      <w:r w:rsidRPr="00132F97">
        <w:rPr>
          <w:rFonts w:ascii="Times New Roman" w:hAnsi="Times New Roman"/>
          <w:sz w:val="26"/>
          <w:szCs w:val="26"/>
          <w:lang w:val="nl-NL"/>
        </w:rPr>
        <w:t>7.96%</w:t>
      </w:r>
    </w:p>
    <w:p w:rsidR="00E47FDF" w:rsidRPr="00132F97" w:rsidRDefault="00E47FDF" w:rsidP="00222D8E">
      <w:pPr>
        <w:numPr>
          <w:ilvl w:val="0"/>
          <w:numId w:val="6"/>
        </w:numPr>
        <w:spacing w:before="240" w:after="120"/>
        <w:ind w:left="357" w:hanging="357"/>
        <w:jc w:val="both"/>
        <w:rPr>
          <w:b/>
          <w:sz w:val="26"/>
          <w:szCs w:val="26"/>
          <w:lang w:val="nl-NL"/>
        </w:rPr>
      </w:pPr>
      <w:r w:rsidRPr="00132F97">
        <w:rPr>
          <w:b/>
          <w:sz w:val="26"/>
          <w:szCs w:val="26"/>
          <w:lang w:val="nl-NL"/>
        </w:rPr>
        <w:lastRenderedPageBreak/>
        <w:t>Cổ đông/thành viên góp vốn sáng lập:</w:t>
      </w:r>
    </w:p>
    <w:p w:rsidR="00E47FDF" w:rsidRPr="00132F97" w:rsidRDefault="00E47FDF" w:rsidP="00222D8E">
      <w:pPr>
        <w:pStyle w:val="ListParagraph"/>
        <w:numPr>
          <w:ilvl w:val="0"/>
          <w:numId w:val="16"/>
        </w:numPr>
        <w:spacing w:line="360" w:lineRule="auto"/>
        <w:rPr>
          <w:rFonts w:ascii="Times New Roman" w:hAnsi="Times New Roman"/>
          <w:b/>
          <w:sz w:val="26"/>
          <w:szCs w:val="26"/>
          <w:lang w:val="nl-NL"/>
        </w:rPr>
      </w:pPr>
      <w:r w:rsidRPr="00132F97">
        <w:rPr>
          <w:rFonts w:ascii="Times New Roman" w:hAnsi="Times New Roman"/>
          <w:b/>
          <w:sz w:val="26"/>
          <w:szCs w:val="26"/>
          <w:lang w:val="nl-NL"/>
        </w:rPr>
        <w:t>Thông tin chi tiết về cơ cấu cổ đông sáng lập: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3123"/>
        <w:gridCol w:w="1606"/>
        <w:gridCol w:w="1349"/>
        <w:gridCol w:w="1772"/>
        <w:gridCol w:w="1014"/>
      </w:tblGrid>
      <w:tr w:rsidR="00E47FDF" w:rsidRPr="008B1127" w:rsidTr="00684DBA">
        <w:tc>
          <w:tcPr>
            <w:tcW w:w="521" w:type="dxa"/>
            <w:vAlign w:val="center"/>
          </w:tcPr>
          <w:p w:rsidR="00E47FDF" w:rsidRPr="008B1127" w:rsidRDefault="00E47FDF" w:rsidP="00684DBA">
            <w:pPr>
              <w:jc w:val="center"/>
              <w:rPr>
                <w:b/>
                <w:sz w:val="22"/>
                <w:szCs w:val="22"/>
                <w:lang w:val="nl-NL"/>
              </w:rPr>
            </w:pPr>
            <w:r w:rsidRPr="008B1127">
              <w:rPr>
                <w:b/>
                <w:sz w:val="22"/>
                <w:szCs w:val="22"/>
                <w:lang w:val="nl-NL"/>
              </w:rPr>
              <w:t>Stt</w:t>
            </w:r>
          </w:p>
        </w:tc>
        <w:tc>
          <w:tcPr>
            <w:tcW w:w="3600" w:type="dxa"/>
            <w:vAlign w:val="center"/>
          </w:tcPr>
          <w:p w:rsidR="00E47FDF" w:rsidRPr="008B1127" w:rsidRDefault="00E47FDF" w:rsidP="00684DBA">
            <w:pPr>
              <w:jc w:val="center"/>
              <w:rPr>
                <w:b/>
                <w:sz w:val="22"/>
                <w:szCs w:val="22"/>
                <w:lang w:val="nl-NL"/>
              </w:rPr>
            </w:pPr>
            <w:r w:rsidRPr="008B1127">
              <w:rPr>
                <w:b/>
                <w:sz w:val="22"/>
                <w:szCs w:val="22"/>
                <w:lang w:val="nl-NL"/>
              </w:rPr>
              <w:t>Tên cổ đông</w:t>
            </w:r>
          </w:p>
        </w:tc>
        <w:tc>
          <w:tcPr>
            <w:tcW w:w="1800" w:type="dxa"/>
            <w:vAlign w:val="center"/>
          </w:tcPr>
          <w:p w:rsidR="00E47FDF" w:rsidRPr="008B1127" w:rsidRDefault="00E47FDF" w:rsidP="00684DBA">
            <w:pPr>
              <w:jc w:val="center"/>
              <w:rPr>
                <w:b/>
                <w:sz w:val="22"/>
                <w:szCs w:val="22"/>
                <w:lang w:val="nl-NL"/>
              </w:rPr>
            </w:pPr>
            <w:r w:rsidRPr="008B1127">
              <w:rPr>
                <w:b/>
                <w:sz w:val="22"/>
                <w:szCs w:val="22"/>
                <w:lang w:val="nl-NL"/>
              </w:rPr>
              <w:t>Loại cổ phần</w:t>
            </w:r>
          </w:p>
        </w:tc>
        <w:tc>
          <w:tcPr>
            <w:tcW w:w="1440" w:type="dxa"/>
            <w:vAlign w:val="center"/>
          </w:tcPr>
          <w:p w:rsidR="00E47FDF" w:rsidRPr="008B1127" w:rsidRDefault="00E47FDF" w:rsidP="00684DBA">
            <w:pPr>
              <w:jc w:val="center"/>
              <w:rPr>
                <w:b/>
                <w:sz w:val="22"/>
                <w:szCs w:val="22"/>
                <w:lang w:val="nl-NL"/>
              </w:rPr>
            </w:pPr>
            <w:r w:rsidRPr="008B1127">
              <w:rPr>
                <w:b/>
                <w:sz w:val="22"/>
                <w:szCs w:val="22"/>
                <w:lang w:val="nl-NL"/>
              </w:rPr>
              <w:t>Số cổ phần</w:t>
            </w:r>
          </w:p>
        </w:tc>
        <w:tc>
          <w:tcPr>
            <w:tcW w:w="1980" w:type="dxa"/>
            <w:vAlign w:val="center"/>
          </w:tcPr>
          <w:p w:rsidR="00E47FDF" w:rsidRPr="008B1127" w:rsidRDefault="00E47FDF" w:rsidP="00684DBA">
            <w:pPr>
              <w:jc w:val="center"/>
              <w:rPr>
                <w:b/>
                <w:sz w:val="22"/>
                <w:szCs w:val="22"/>
                <w:lang w:val="nl-NL"/>
              </w:rPr>
            </w:pPr>
            <w:r w:rsidRPr="008B1127">
              <w:rPr>
                <w:b/>
                <w:sz w:val="22"/>
                <w:szCs w:val="22"/>
                <w:lang w:val="nl-NL"/>
              </w:rPr>
              <w:t>Giá trị cổ phần (triệu đồng)</w:t>
            </w:r>
          </w:p>
        </w:tc>
        <w:tc>
          <w:tcPr>
            <w:tcW w:w="1080" w:type="dxa"/>
            <w:vAlign w:val="center"/>
          </w:tcPr>
          <w:p w:rsidR="00E47FDF" w:rsidRPr="008B1127" w:rsidRDefault="00E47FDF" w:rsidP="00684DBA">
            <w:pPr>
              <w:jc w:val="center"/>
              <w:rPr>
                <w:b/>
                <w:sz w:val="22"/>
                <w:szCs w:val="22"/>
                <w:lang w:val="nl-NL"/>
              </w:rPr>
            </w:pPr>
            <w:r w:rsidRPr="008B1127">
              <w:rPr>
                <w:b/>
                <w:sz w:val="22"/>
                <w:szCs w:val="22"/>
                <w:lang w:val="nl-NL"/>
              </w:rPr>
              <w:t>Tỷ lệ góp (%)</w:t>
            </w:r>
          </w:p>
        </w:tc>
      </w:tr>
      <w:tr w:rsidR="00E47FDF" w:rsidRPr="008B1127" w:rsidTr="00684DBA">
        <w:tc>
          <w:tcPr>
            <w:tcW w:w="521" w:type="dxa"/>
            <w:vAlign w:val="center"/>
          </w:tcPr>
          <w:p w:rsidR="00E47FDF" w:rsidRPr="008B1127" w:rsidRDefault="00E47FDF" w:rsidP="00684DBA">
            <w:pPr>
              <w:jc w:val="center"/>
              <w:rPr>
                <w:sz w:val="22"/>
                <w:szCs w:val="22"/>
                <w:lang w:val="nl-NL"/>
              </w:rPr>
            </w:pPr>
            <w:r w:rsidRPr="008B1127">
              <w:rPr>
                <w:sz w:val="22"/>
                <w:szCs w:val="22"/>
                <w:lang w:val="nl-NL"/>
              </w:rPr>
              <w:t>1</w:t>
            </w:r>
          </w:p>
        </w:tc>
        <w:tc>
          <w:tcPr>
            <w:tcW w:w="3600" w:type="dxa"/>
          </w:tcPr>
          <w:p w:rsidR="00E47FDF" w:rsidRPr="008B1127" w:rsidRDefault="00E47FDF" w:rsidP="00684DBA">
            <w:pPr>
              <w:jc w:val="both"/>
              <w:rPr>
                <w:sz w:val="22"/>
                <w:szCs w:val="22"/>
                <w:lang w:val="nl-NL"/>
              </w:rPr>
            </w:pPr>
            <w:r w:rsidRPr="008B1127">
              <w:rPr>
                <w:sz w:val="22"/>
                <w:szCs w:val="22"/>
                <w:lang w:val="nl-NL"/>
              </w:rPr>
              <w:t>Cổ đông thuộc sở hữu nhà nước tại công ty</w:t>
            </w:r>
          </w:p>
        </w:tc>
        <w:tc>
          <w:tcPr>
            <w:tcW w:w="1800" w:type="dxa"/>
            <w:vAlign w:val="center"/>
          </w:tcPr>
          <w:p w:rsidR="00E47FDF" w:rsidRPr="008B1127" w:rsidRDefault="00E47FDF" w:rsidP="00684DBA">
            <w:pPr>
              <w:jc w:val="center"/>
              <w:rPr>
                <w:sz w:val="22"/>
                <w:szCs w:val="22"/>
                <w:lang w:val="nl-NL"/>
              </w:rPr>
            </w:pPr>
            <w:r w:rsidRPr="008B1127">
              <w:rPr>
                <w:sz w:val="22"/>
                <w:szCs w:val="22"/>
                <w:lang w:val="nl-NL"/>
              </w:rPr>
              <w:t>CP phổ thông</w:t>
            </w:r>
          </w:p>
        </w:tc>
        <w:tc>
          <w:tcPr>
            <w:tcW w:w="1440" w:type="dxa"/>
            <w:vAlign w:val="center"/>
          </w:tcPr>
          <w:p w:rsidR="00E47FDF" w:rsidRPr="008B1127" w:rsidRDefault="00E47FDF" w:rsidP="00684DBA">
            <w:pPr>
              <w:jc w:val="right"/>
              <w:rPr>
                <w:sz w:val="22"/>
                <w:szCs w:val="22"/>
                <w:lang w:val="nl-NL"/>
              </w:rPr>
            </w:pPr>
            <w:r w:rsidRPr="008B1127">
              <w:rPr>
                <w:sz w:val="22"/>
                <w:szCs w:val="22"/>
                <w:lang w:val="nl-NL"/>
              </w:rPr>
              <w:t>160.059</w:t>
            </w:r>
          </w:p>
        </w:tc>
        <w:tc>
          <w:tcPr>
            <w:tcW w:w="1980" w:type="dxa"/>
            <w:vAlign w:val="center"/>
          </w:tcPr>
          <w:p w:rsidR="00E47FDF" w:rsidRPr="008B1127" w:rsidRDefault="00E47FDF" w:rsidP="00684DBA">
            <w:pPr>
              <w:jc w:val="right"/>
              <w:rPr>
                <w:sz w:val="22"/>
                <w:szCs w:val="22"/>
                <w:lang w:val="nl-NL"/>
              </w:rPr>
            </w:pPr>
            <w:r w:rsidRPr="008B1127">
              <w:rPr>
                <w:sz w:val="22"/>
                <w:szCs w:val="22"/>
                <w:lang w:val="nl-NL"/>
              </w:rPr>
              <w:t>16.006</w:t>
            </w:r>
          </w:p>
        </w:tc>
        <w:tc>
          <w:tcPr>
            <w:tcW w:w="1080" w:type="dxa"/>
            <w:vAlign w:val="center"/>
          </w:tcPr>
          <w:p w:rsidR="00E47FDF" w:rsidRPr="008B1127" w:rsidRDefault="00E47FDF" w:rsidP="00684DBA">
            <w:pPr>
              <w:jc w:val="right"/>
              <w:rPr>
                <w:sz w:val="22"/>
                <w:szCs w:val="22"/>
                <w:lang w:val="nl-NL"/>
              </w:rPr>
            </w:pPr>
            <w:r w:rsidRPr="008B1127">
              <w:rPr>
                <w:sz w:val="22"/>
                <w:szCs w:val="22"/>
                <w:lang w:val="nl-NL"/>
              </w:rPr>
              <w:t>81,16</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2</w:t>
            </w:r>
          </w:p>
        </w:tc>
        <w:tc>
          <w:tcPr>
            <w:tcW w:w="3600" w:type="dxa"/>
          </w:tcPr>
          <w:p w:rsidR="00E47FDF" w:rsidRPr="008B1127" w:rsidRDefault="00E47FDF" w:rsidP="00684DBA">
            <w:pPr>
              <w:jc w:val="both"/>
              <w:rPr>
                <w:sz w:val="22"/>
                <w:szCs w:val="22"/>
                <w:lang w:val="nl-NL"/>
              </w:rPr>
            </w:pPr>
            <w:r w:rsidRPr="008B1127">
              <w:rPr>
                <w:sz w:val="22"/>
                <w:szCs w:val="22"/>
                <w:lang w:val="nl-NL"/>
              </w:rPr>
              <w:t>Lê Trung Châu</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3.670</w:t>
            </w:r>
          </w:p>
        </w:tc>
        <w:tc>
          <w:tcPr>
            <w:tcW w:w="1980" w:type="dxa"/>
          </w:tcPr>
          <w:p w:rsidR="00E47FDF" w:rsidRPr="008B1127" w:rsidRDefault="00E47FDF" w:rsidP="00684DBA">
            <w:pPr>
              <w:jc w:val="right"/>
              <w:rPr>
                <w:sz w:val="22"/>
                <w:szCs w:val="22"/>
                <w:lang w:val="nl-NL"/>
              </w:rPr>
            </w:pPr>
            <w:r w:rsidRPr="008B1127">
              <w:rPr>
                <w:sz w:val="22"/>
                <w:szCs w:val="22"/>
                <w:lang w:val="nl-NL"/>
              </w:rPr>
              <w:t>367</w:t>
            </w:r>
          </w:p>
        </w:tc>
        <w:tc>
          <w:tcPr>
            <w:tcW w:w="1080" w:type="dxa"/>
          </w:tcPr>
          <w:p w:rsidR="00E47FDF" w:rsidRPr="008B1127" w:rsidRDefault="00E47FDF" w:rsidP="00684DBA">
            <w:pPr>
              <w:jc w:val="right"/>
              <w:rPr>
                <w:sz w:val="22"/>
                <w:szCs w:val="22"/>
                <w:lang w:val="nl-NL"/>
              </w:rPr>
            </w:pPr>
            <w:r w:rsidRPr="008B1127">
              <w:rPr>
                <w:sz w:val="22"/>
                <w:szCs w:val="22"/>
                <w:lang w:val="nl-NL"/>
              </w:rPr>
              <w:t>1,86</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3</w:t>
            </w:r>
          </w:p>
        </w:tc>
        <w:tc>
          <w:tcPr>
            <w:tcW w:w="3600" w:type="dxa"/>
          </w:tcPr>
          <w:p w:rsidR="00E47FDF" w:rsidRPr="008B1127" w:rsidRDefault="00E47FDF" w:rsidP="00684DBA">
            <w:pPr>
              <w:jc w:val="both"/>
              <w:rPr>
                <w:sz w:val="22"/>
                <w:szCs w:val="22"/>
                <w:lang w:val="nl-NL"/>
              </w:rPr>
            </w:pPr>
            <w:r w:rsidRPr="008B1127">
              <w:rPr>
                <w:sz w:val="22"/>
                <w:szCs w:val="22"/>
                <w:lang w:val="nl-NL"/>
              </w:rPr>
              <w:t xml:space="preserve">Nguyễn Danh Ngọc </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2.250</w:t>
            </w:r>
          </w:p>
        </w:tc>
        <w:tc>
          <w:tcPr>
            <w:tcW w:w="1980" w:type="dxa"/>
          </w:tcPr>
          <w:p w:rsidR="00E47FDF" w:rsidRPr="008B1127" w:rsidRDefault="00E47FDF" w:rsidP="00684DBA">
            <w:pPr>
              <w:jc w:val="right"/>
              <w:rPr>
                <w:sz w:val="22"/>
                <w:szCs w:val="22"/>
                <w:lang w:val="nl-NL"/>
              </w:rPr>
            </w:pPr>
            <w:r w:rsidRPr="008B1127">
              <w:rPr>
                <w:sz w:val="22"/>
                <w:szCs w:val="22"/>
                <w:lang w:val="nl-NL"/>
              </w:rPr>
              <w:t>225</w:t>
            </w:r>
          </w:p>
        </w:tc>
        <w:tc>
          <w:tcPr>
            <w:tcW w:w="1080" w:type="dxa"/>
          </w:tcPr>
          <w:p w:rsidR="00E47FDF" w:rsidRPr="008B1127" w:rsidRDefault="00E47FDF" w:rsidP="00684DBA">
            <w:pPr>
              <w:jc w:val="right"/>
              <w:rPr>
                <w:sz w:val="22"/>
                <w:szCs w:val="22"/>
                <w:lang w:val="nl-NL"/>
              </w:rPr>
            </w:pPr>
            <w:r w:rsidRPr="008B1127">
              <w:rPr>
                <w:sz w:val="22"/>
                <w:szCs w:val="22"/>
                <w:lang w:val="nl-NL"/>
              </w:rPr>
              <w:t>1,14</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4</w:t>
            </w:r>
          </w:p>
        </w:tc>
        <w:tc>
          <w:tcPr>
            <w:tcW w:w="3600" w:type="dxa"/>
          </w:tcPr>
          <w:p w:rsidR="00E47FDF" w:rsidRPr="008B1127" w:rsidRDefault="00E47FDF" w:rsidP="00684DBA">
            <w:pPr>
              <w:jc w:val="both"/>
              <w:rPr>
                <w:sz w:val="22"/>
                <w:szCs w:val="22"/>
                <w:lang w:val="nl-NL"/>
              </w:rPr>
            </w:pPr>
            <w:r w:rsidRPr="008B1127">
              <w:rPr>
                <w:sz w:val="22"/>
                <w:szCs w:val="22"/>
                <w:lang w:val="nl-NL"/>
              </w:rPr>
              <w:t xml:space="preserve">Nguyễn Thị Sáu </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2.020</w:t>
            </w:r>
          </w:p>
        </w:tc>
        <w:tc>
          <w:tcPr>
            <w:tcW w:w="1980" w:type="dxa"/>
          </w:tcPr>
          <w:p w:rsidR="00E47FDF" w:rsidRPr="008B1127" w:rsidRDefault="00E47FDF" w:rsidP="00684DBA">
            <w:pPr>
              <w:jc w:val="right"/>
              <w:rPr>
                <w:sz w:val="22"/>
                <w:szCs w:val="22"/>
                <w:lang w:val="nl-NL"/>
              </w:rPr>
            </w:pPr>
            <w:r w:rsidRPr="008B1127">
              <w:rPr>
                <w:sz w:val="22"/>
                <w:szCs w:val="22"/>
                <w:lang w:val="nl-NL"/>
              </w:rPr>
              <w:t>202</w:t>
            </w:r>
          </w:p>
        </w:tc>
        <w:tc>
          <w:tcPr>
            <w:tcW w:w="1080" w:type="dxa"/>
          </w:tcPr>
          <w:p w:rsidR="00E47FDF" w:rsidRPr="008B1127" w:rsidRDefault="00E47FDF" w:rsidP="00684DBA">
            <w:pPr>
              <w:jc w:val="right"/>
              <w:rPr>
                <w:sz w:val="22"/>
                <w:szCs w:val="22"/>
                <w:lang w:val="nl-NL"/>
              </w:rPr>
            </w:pPr>
            <w:r w:rsidRPr="008B1127">
              <w:rPr>
                <w:sz w:val="22"/>
                <w:szCs w:val="22"/>
                <w:lang w:val="nl-NL"/>
              </w:rPr>
              <w:t>1,02</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5</w:t>
            </w:r>
          </w:p>
        </w:tc>
        <w:tc>
          <w:tcPr>
            <w:tcW w:w="3600" w:type="dxa"/>
          </w:tcPr>
          <w:p w:rsidR="00E47FDF" w:rsidRPr="008B1127" w:rsidRDefault="00E47FDF" w:rsidP="00684DBA">
            <w:pPr>
              <w:jc w:val="both"/>
              <w:rPr>
                <w:sz w:val="22"/>
                <w:szCs w:val="22"/>
                <w:lang w:val="nl-NL"/>
              </w:rPr>
            </w:pPr>
            <w:r w:rsidRPr="008B1127">
              <w:rPr>
                <w:sz w:val="22"/>
                <w:szCs w:val="22"/>
                <w:lang w:val="nl-NL"/>
              </w:rPr>
              <w:t>Trần Duy Khương An</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3.500</w:t>
            </w:r>
          </w:p>
        </w:tc>
        <w:tc>
          <w:tcPr>
            <w:tcW w:w="1980" w:type="dxa"/>
          </w:tcPr>
          <w:p w:rsidR="00E47FDF" w:rsidRPr="008B1127" w:rsidRDefault="00E47FDF" w:rsidP="00684DBA">
            <w:pPr>
              <w:jc w:val="right"/>
              <w:rPr>
                <w:sz w:val="22"/>
                <w:szCs w:val="22"/>
                <w:lang w:val="nl-NL"/>
              </w:rPr>
            </w:pPr>
            <w:r w:rsidRPr="008B1127">
              <w:rPr>
                <w:sz w:val="22"/>
                <w:szCs w:val="22"/>
                <w:lang w:val="nl-NL"/>
              </w:rPr>
              <w:t>350</w:t>
            </w:r>
          </w:p>
        </w:tc>
        <w:tc>
          <w:tcPr>
            <w:tcW w:w="1080" w:type="dxa"/>
          </w:tcPr>
          <w:p w:rsidR="00E47FDF" w:rsidRPr="008B1127" w:rsidRDefault="00E47FDF" w:rsidP="00684DBA">
            <w:pPr>
              <w:jc w:val="right"/>
              <w:rPr>
                <w:sz w:val="22"/>
                <w:szCs w:val="22"/>
                <w:lang w:val="nl-NL"/>
              </w:rPr>
            </w:pPr>
            <w:r w:rsidRPr="008B1127">
              <w:rPr>
                <w:sz w:val="22"/>
                <w:szCs w:val="22"/>
                <w:lang w:val="nl-NL"/>
              </w:rPr>
              <w:t>1,77</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6</w:t>
            </w:r>
          </w:p>
        </w:tc>
        <w:tc>
          <w:tcPr>
            <w:tcW w:w="3600" w:type="dxa"/>
          </w:tcPr>
          <w:p w:rsidR="00E47FDF" w:rsidRPr="008B1127" w:rsidRDefault="00E47FDF" w:rsidP="00684DBA">
            <w:pPr>
              <w:jc w:val="both"/>
              <w:rPr>
                <w:sz w:val="22"/>
                <w:szCs w:val="22"/>
                <w:lang w:val="nl-NL"/>
              </w:rPr>
            </w:pPr>
            <w:r w:rsidRPr="008B1127">
              <w:rPr>
                <w:sz w:val="22"/>
                <w:szCs w:val="22"/>
                <w:lang w:val="nl-NL"/>
              </w:rPr>
              <w:t>Dương Ngọc Trực</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3.000</w:t>
            </w:r>
          </w:p>
        </w:tc>
        <w:tc>
          <w:tcPr>
            <w:tcW w:w="1980" w:type="dxa"/>
          </w:tcPr>
          <w:p w:rsidR="00E47FDF" w:rsidRPr="008B1127" w:rsidRDefault="00E47FDF" w:rsidP="00684DBA">
            <w:pPr>
              <w:jc w:val="right"/>
              <w:rPr>
                <w:sz w:val="22"/>
                <w:szCs w:val="22"/>
                <w:lang w:val="nl-NL"/>
              </w:rPr>
            </w:pPr>
            <w:r w:rsidRPr="008B1127">
              <w:rPr>
                <w:sz w:val="22"/>
                <w:szCs w:val="22"/>
                <w:lang w:val="nl-NL"/>
              </w:rPr>
              <w:t>300</w:t>
            </w:r>
          </w:p>
        </w:tc>
        <w:tc>
          <w:tcPr>
            <w:tcW w:w="1080" w:type="dxa"/>
          </w:tcPr>
          <w:p w:rsidR="00E47FDF" w:rsidRPr="008B1127" w:rsidRDefault="00E47FDF" w:rsidP="00684DBA">
            <w:pPr>
              <w:jc w:val="right"/>
              <w:rPr>
                <w:sz w:val="22"/>
                <w:szCs w:val="22"/>
                <w:lang w:val="nl-NL"/>
              </w:rPr>
            </w:pPr>
            <w:r w:rsidRPr="008B1127">
              <w:rPr>
                <w:sz w:val="22"/>
                <w:szCs w:val="22"/>
                <w:lang w:val="nl-NL"/>
              </w:rPr>
              <w:t>1,52</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7</w:t>
            </w:r>
          </w:p>
        </w:tc>
        <w:tc>
          <w:tcPr>
            <w:tcW w:w="3600" w:type="dxa"/>
          </w:tcPr>
          <w:p w:rsidR="00E47FDF" w:rsidRPr="008B1127" w:rsidRDefault="00E47FDF" w:rsidP="00684DBA">
            <w:pPr>
              <w:jc w:val="both"/>
              <w:rPr>
                <w:sz w:val="22"/>
                <w:szCs w:val="22"/>
                <w:lang w:val="nl-NL"/>
              </w:rPr>
            </w:pPr>
            <w:r w:rsidRPr="008B1127">
              <w:rPr>
                <w:sz w:val="22"/>
                <w:szCs w:val="22"/>
                <w:lang w:val="nl-NL"/>
              </w:rPr>
              <w:t>Nguyễn Khắc Long</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7.480</w:t>
            </w:r>
          </w:p>
        </w:tc>
        <w:tc>
          <w:tcPr>
            <w:tcW w:w="1980" w:type="dxa"/>
          </w:tcPr>
          <w:p w:rsidR="00E47FDF" w:rsidRPr="008B1127" w:rsidRDefault="00E47FDF" w:rsidP="00684DBA">
            <w:pPr>
              <w:jc w:val="right"/>
              <w:rPr>
                <w:sz w:val="22"/>
                <w:szCs w:val="22"/>
                <w:lang w:val="nl-NL"/>
              </w:rPr>
            </w:pPr>
            <w:r w:rsidRPr="008B1127">
              <w:rPr>
                <w:sz w:val="22"/>
                <w:szCs w:val="22"/>
                <w:lang w:val="nl-NL"/>
              </w:rPr>
              <w:t>748</w:t>
            </w:r>
          </w:p>
        </w:tc>
        <w:tc>
          <w:tcPr>
            <w:tcW w:w="1080" w:type="dxa"/>
          </w:tcPr>
          <w:p w:rsidR="00E47FDF" w:rsidRPr="008B1127" w:rsidRDefault="00E47FDF" w:rsidP="00684DBA">
            <w:pPr>
              <w:jc w:val="right"/>
              <w:rPr>
                <w:sz w:val="22"/>
                <w:szCs w:val="22"/>
                <w:lang w:val="nl-NL"/>
              </w:rPr>
            </w:pPr>
            <w:r w:rsidRPr="008B1127">
              <w:rPr>
                <w:sz w:val="22"/>
                <w:szCs w:val="22"/>
                <w:lang w:val="nl-NL"/>
              </w:rPr>
              <w:t>3,79</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8</w:t>
            </w:r>
          </w:p>
        </w:tc>
        <w:tc>
          <w:tcPr>
            <w:tcW w:w="3600" w:type="dxa"/>
          </w:tcPr>
          <w:p w:rsidR="00E47FDF" w:rsidRPr="008B1127" w:rsidRDefault="00E47FDF" w:rsidP="00684DBA">
            <w:pPr>
              <w:jc w:val="both"/>
              <w:rPr>
                <w:sz w:val="22"/>
                <w:szCs w:val="22"/>
                <w:lang w:val="nl-NL"/>
              </w:rPr>
            </w:pPr>
            <w:r w:rsidRPr="008B1127">
              <w:rPr>
                <w:sz w:val="22"/>
                <w:szCs w:val="22"/>
                <w:lang w:val="nl-NL"/>
              </w:rPr>
              <w:t>Nguyễn Ngọc Lợi</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4.230</w:t>
            </w:r>
          </w:p>
        </w:tc>
        <w:tc>
          <w:tcPr>
            <w:tcW w:w="1980" w:type="dxa"/>
          </w:tcPr>
          <w:p w:rsidR="00E47FDF" w:rsidRPr="008B1127" w:rsidRDefault="00E47FDF" w:rsidP="00684DBA">
            <w:pPr>
              <w:jc w:val="right"/>
              <w:rPr>
                <w:sz w:val="22"/>
                <w:szCs w:val="22"/>
                <w:lang w:val="nl-NL"/>
              </w:rPr>
            </w:pPr>
            <w:r w:rsidRPr="008B1127">
              <w:rPr>
                <w:sz w:val="22"/>
                <w:szCs w:val="22"/>
                <w:lang w:val="nl-NL"/>
              </w:rPr>
              <w:t>423</w:t>
            </w:r>
          </w:p>
        </w:tc>
        <w:tc>
          <w:tcPr>
            <w:tcW w:w="1080" w:type="dxa"/>
          </w:tcPr>
          <w:p w:rsidR="00E47FDF" w:rsidRPr="008B1127" w:rsidRDefault="00E47FDF" w:rsidP="00684DBA">
            <w:pPr>
              <w:jc w:val="right"/>
              <w:rPr>
                <w:sz w:val="22"/>
                <w:szCs w:val="22"/>
                <w:lang w:val="nl-NL"/>
              </w:rPr>
            </w:pPr>
            <w:r w:rsidRPr="008B1127">
              <w:rPr>
                <w:sz w:val="22"/>
                <w:szCs w:val="22"/>
                <w:lang w:val="nl-NL"/>
              </w:rPr>
              <w:t>2,14</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9</w:t>
            </w:r>
          </w:p>
        </w:tc>
        <w:tc>
          <w:tcPr>
            <w:tcW w:w="3600" w:type="dxa"/>
          </w:tcPr>
          <w:p w:rsidR="00E47FDF" w:rsidRPr="008B1127" w:rsidRDefault="00E47FDF" w:rsidP="00684DBA">
            <w:pPr>
              <w:jc w:val="both"/>
              <w:rPr>
                <w:sz w:val="22"/>
                <w:szCs w:val="22"/>
                <w:lang w:val="nl-NL"/>
              </w:rPr>
            </w:pPr>
            <w:r w:rsidRPr="008B1127">
              <w:rPr>
                <w:sz w:val="22"/>
                <w:szCs w:val="22"/>
                <w:lang w:val="nl-NL"/>
              </w:rPr>
              <w:t>Hoàng Đình Chương</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2.000</w:t>
            </w:r>
          </w:p>
        </w:tc>
        <w:tc>
          <w:tcPr>
            <w:tcW w:w="1980" w:type="dxa"/>
          </w:tcPr>
          <w:p w:rsidR="00E47FDF" w:rsidRPr="008B1127" w:rsidRDefault="00E47FDF" w:rsidP="00684DBA">
            <w:pPr>
              <w:jc w:val="right"/>
              <w:rPr>
                <w:sz w:val="22"/>
                <w:szCs w:val="22"/>
                <w:lang w:val="nl-NL"/>
              </w:rPr>
            </w:pPr>
            <w:r w:rsidRPr="008B1127">
              <w:rPr>
                <w:sz w:val="22"/>
                <w:szCs w:val="22"/>
                <w:lang w:val="nl-NL"/>
              </w:rPr>
              <w:t>200</w:t>
            </w:r>
          </w:p>
        </w:tc>
        <w:tc>
          <w:tcPr>
            <w:tcW w:w="1080" w:type="dxa"/>
          </w:tcPr>
          <w:p w:rsidR="00E47FDF" w:rsidRPr="008B1127" w:rsidRDefault="00E47FDF" w:rsidP="00684DBA">
            <w:pPr>
              <w:jc w:val="right"/>
              <w:rPr>
                <w:sz w:val="22"/>
                <w:szCs w:val="22"/>
                <w:lang w:val="nl-NL"/>
              </w:rPr>
            </w:pPr>
            <w:r w:rsidRPr="008B1127">
              <w:rPr>
                <w:sz w:val="22"/>
                <w:szCs w:val="22"/>
                <w:lang w:val="nl-NL"/>
              </w:rPr>
              <w:t>1,01</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10</w:t>
            </w:r>
          </w:p>
        </w:tc>
        <w:tc>
          <w:tcPr>
            <w:tcW w:w="3600" w:type="dxa"/>
          </w:tcPr>
          <w:p w:rsidR="00E47FDF" w:rsidRPr="008B1127" w:rsidRDefault="00E47FDF" w:rsidP="00684DBA">
            <w:pPr>
              <w:jc w:val="both"/>
              <w:rPr>
                <w:sz w:val="22"/>
                <w:szCs w:val="22"/>
                <w:lang w:val="nl-NL"/>
              </w:rPr>
            </w:pPr>
            <w:r w:rsidRPr="008B1127">
              <w:rPr>
                <w:sz w:val="22"/>
                <w:szCs w:val="22"/>
                <w:lang w:val="nl-NL"/>
              </w:rPr>
              <w:t>Trần Tấn Hiền</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4.000</w:t>
            </w:r>
          </w:p>
        </w:tc>
        <w:tc>
          <w:tcPr>
            <w:tcW w:w="1980" w:type="dxa"/>
          </w:tcPr>
          <w:p w:rsidR="00E47FDF" w:rsidRPr="008B1127" w:rsidRDefault="00E47FDF" w:rsidP="00684DBA">
            <w:pPr>
              <w:jc w:val="right"/>
              <w:rPr>
                <w:sz w:val="22"/>
                <w:szCs w:val="22"/>
                <w:lang w:val="nl-NL"/>
              </w:rPr>
            </w:pPr>
            <w:r w:rsidRPr="008B1127">
              <w:rPr>
                <w:sz w:val="22"/>
                <w:szCs w:val="22"/>
                <w:lang w:val="nl-NL"/>
              </w:rPr>
              <w:t>400</w:t>
            </w:r>
          </w:p>
        </w:tc>
        <w:tc>
          <w:tcPr>
            <w:tcW w:w="1080" w:type="dxa"/>
          </w:tcPr>
          <w:p w:rsidR="00E47FDF" w:rsidRPr="008B1127" w:rsidRDefault="00E47FDF" w:rsidP="00684DBA">
            <w:pPr>
              <w:jc w:val="right"/>
              <w:rPr>
                <w:sz w:val="22"/>
                <w:szCs w:val="22"/>
                <w:lang w:val="nl-NL"/>
              </w:rPr>
            </w:pPr>
            <w:r w:rsidRPr="008B1127">
              <w:rPr>
                <w:sz w:val="22"/>
                <w:szCs w:val="22"/>
                <w:lang w:val="nl-NL"/>
              </w:rPr>
              <w:t>2,03</w:t>
            </w:r>
          </w:p>
        </w:tc>
      </w:tr>
      <w:tr w:rsidR="00E47FDF" w:rsidRPr="008B1127" w:rsidTr="00684DBA">
        <w:tc>
          <w:tcPr>
            <w:tcW w:w="521" w:type="dxa"/>
          </w:tcPr>
          <w:p w:rsidR="00E47FDF" w:rsidRPr="008B1127" w:rsidRDefault="00E47FDF" w:rsidP="00684DBA">
            <w:pPr>
              <w:jc w:val="center"/>
              <w:rPr>
                <w:sz w:val="22"/>
                <w:szCs w:val="22"/>
                <w:lang w:val="nl-NL"/>
              </w:rPr>
            </w:pPr>
            <w:r w:rsidRPr="008B1127">
              <w:rPr>
                <w:sz w:val="22"/>
                <w:szCs w:val="22"/>
                <w:lang w:val="nl-NL"/>
              </w:rPr>
              <w:t>11</w:t>
            </w:r>
          </w:p>
        </w:tc>
        <w:tc>
          <w:tcPr>
            <w:tcW w:w="3600" w:type="dxa"/>
          </w:tcPr>
          <w:p w:rsidR="00E47FDF" w:rsidRPr="008B1127" w:rsidRDefault="00E47FDF" w:rsidP="00684DBA">
            <w:pPr>
              <w:jc w:val="both"/>
              <w:rPr>
                <w:sz w:val="22"/>
                <w:szCs w:val="22"/>
                <w:lang w:val="nl-NL"/>
              </w:rPr>
            </w:pPr>
            <w:r w:rsidRPr="008B1127">
              <w:rPr>
                <w:sz w:val="22"/>
                <w:szCs w:val="22"/>
                <w:lang w:val="nl-NL"/>
              </w:rPr>
              <w:t xml:space="preserve">Võ Văn Châu </w:t>
            </w:r>
          </w:p>
        </w:tc>
        <w:tc>
          <w:tcPr>
            <w:tcW w:w="1800" w:type="dxa"/>
          </w:tcPr>
          <w:p w:rsidR="00E47FDF" w:rsidRPr="008B1127" w:rsidRDefault="00E47FDF" w:rsidP="00684DBA">
            <w:pPr>
              <w:jc w:val="center"/>
              <w:rPr>
                <w:sz w:val="22"/>
                <w:szCs w:val="22"/>
                <w:lang w:val="nl-NL"/>
              </w:rPr>
            </w:pPr>
            <w:r w:rsidRPr="008B1127">
              <w:rPr>
                <w:sz w:val="22"/>
                <w:szCs w:val="22"/>
                <w:lang w:val="nl-NL"/>
              </w:rPr>
              <w:t>“</w:t>
            </w:r>
          </w:p>
        </w:tc>
        <w:tc>
          <w:tcPr>
            <w:tcW w:w="1440" w:type="dxa"/>
          </w:tcPr>
          <w:p w:rsidR="00E47FDF" w:rsidRPr="008B1127" w:rsidRDefault="00E47FDF" w:rsidP="00684DBA">
            <w:pPr>
              <w:jc w:val="right"/>
              <w:rPr>
                <w:sz w:val="22"/>
                <w:szCs w:val="22"/>
                <w:lang w:val="nl-NL"/>
              </w:rPr>
            </w:pPr>
            <w:r w:rsidRPr="008B1127">
              <w:rPr>
                <w:sz w:val="22"/>
                <w:szCs w:val="22"/>
                <w:lang w:val="nl-NL"/>
              </w:rPr>
              <w:t>5.000</w:t>
            </w:r>
          </w:p>
        </w:tc>
        <w:tc>
          <w:tcPr>
            <w:tcW w:w="1980" w:type="dxa"/>
          </w:tcPr>
          <w:p w:rsidR="00E47FDF" w:rsidRPr="008B1127" w:rsidRDefault="00E47FDF" w:rsidP="00684DBA">
            <w:pPr>
              <w:jc w:val="right"/>
              <w:rPr>
                <w:sz w:val="22"/>
                <w:szCs w:val="22"/>
                <w:lang w:val="nl-NL"/>
              </w:rPr>
            </w:pPr>
            <w:r w:rsidRPr="008B1127">
              <w:rPr>
                <w:sz w:val="22"/>
                <w:szCs w:val="22"/>
                <w:lang w:val="nl-NL"/>
              </w:rPr>
              <w:t>500</w:t>
            </w:r>
          </w:p>
        </w:tc>
        <w:tc>
          <w:tcPr>
            <w:tcW w:w="1080" w:type="dxa"/>
          </w:tcPr>
          <w:p w:rsidR="00E47FDF" w:rsidRPr="008B1127" w:rsidRDefault="00E47FDF" w:rsidP="00684DBA">
            <w:pPr>
              <w:jc w:val="right"/>
              <w:rPr>
                <w:sz w:val="22"/>
                <w:szCs w:val="22"/>
                <w:lang w:val="nl-NL"/>
              </w:rPr>
            </w:pPr>
            <w:r w:rsidRPr="008B1127">
              <w:rPr>
                <w:sz w:val="22"/>
                <w:szCs w:val="22"/>
                <w:lang w:val="nl-NL"/>
              </w:rPr>
              <w:t>2,54</w:t>
            </w:r>
          </w:p>
        </w:tc>
      </w:tr>
    </w:tbl>
    <w:p w:rsidR="00E47FDF" w:rsidRPr="00132F97" w:rsidRDefault="00E47FDF" w:rsidP="00222D8E">
      <w:pPr>
        <w:pStyle w:val="ListParagraph"/>
        <w:numPr>
          <w:ilvl w:val="0"/>
          <w:numId w:val="16"/>
        </w:numPr>
        <w:spacing w:line="360" w:lineRule="auto"/>
        <w:rPr>
          <w:rFonts w:ascii="Times New Roman" w:hAnsi="Times New Roman"/>
          <w:b/>
          <w:sz w:val="26"/>
          <w:szCs w:val="26"/>
          <w:lang w:val="nl-NL"/>
        </w:rPr>
      </w:pPr>
      <w:r w:rsidRPr="00132F97">
        <w:rPr>
          <w:rFonts w:ascii="Times New Roman" w:hAnsi="Times New Roman"/>
          <w:b/>
          <w:sz w:val="26"/>
          <w:szCs w:val="26"/>
          <w:lang w:val="nl-NL"/>
        </w:rPr>
        <w:t>Thông tin chi tiết về cổ đông sáng lập: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019"/>
        <w:gridCol w:w="630"/>
        <w:gridCol w:w="2258"/>
        <w:gridCol w:w="1761"/>
        <w:gridCol w:w="960"/>
        <w:gridCol w:w="1262"/>
      </w:tblGrid>
      <w:tr w:rsidR="00E47FDF" w:rsidRPr="003C5BEA" w:rsidTr="003C5BEA">
        <w:tc>
          <w:tcPr>
            <w:tcW w:w="260" w:type="pct"/>
            <w:vAlign w:val="center"/>
          </w:tcPr>
          <w:p w:rsidR="00E47FDF" w:rsidRPr="003C5BEA" w:rsidRDefault="00E47FDF" w:rsidP="00C54B0C">
            <w:pPr>
              <w:jc w:val="center"/>
              <w:rPr>
                <w:b/>
                <w:sz w:val="20"/>
                <w:szCs w:val="20"/>
                <w:lang w:val="nl-NL"/>
              </w:rPr>
            </w:pPr>
            <w:r w:rsidRPr="003C5BEA">
              <w:rPr>
                <w:b/>
                <w:sz w:val="20"/>
                <w:szCs w:val="20"/>
                <w:lang w:val="nl-NL"/>
              </w:rPr>
              <w:t>Stt</w:t>
            </w:r>
          </w:p>
        </w:tc>
        <w:tc>
          <w:tcPr>
            <w:tcW w:w="1076" w:type="pct"/>
            <w:vAlign w:val="center"/>
          </w:tcPr>
          <w:p w:rsidR="00E47FDF" w:rsidRPr="003C5BEA" w:rsidRDefault="00E47FDF" w:rsidP="00C54B0C">
            <w:pPr>
              <w:jc w:val="center"/>
              <w:rPr>
                <w:b/>
                <w:sz w:val="20"/>
                <w:szCs w:val="20"/>
                <w:lang w:val="nl-NL"/>
              </w:rPr>
            </w:pPr>
            <w:r w:rsidRPr="003C5BEA">
              <w:rPr>
                <w:b/>
                <w:sz w:val="20"/>
                <w:szCs w:val="20"/>
                <w:lang w:val="nl-NL"/>
              </w:rPr>
              <w:t>Họ tên cổ đông</w:t>
            </w:r>
          </w:p>
        </w:tc>
        <w:tc>
          <w:tcPr>
            <w:tcW w:w="336" w:type="pct"/>
            <w:vAlign w:val="center"/>
          </w:tcPr>
          <w:p w:rsidR="00E47FDF" w:rsidRPr="003C5BEA" w:rsidRDefault="00E47FDF" w:rsidP="00C54B0C">
            <w:pPr>
              <w:jc w:val="center"/>
              <w:rPr>
                <w:b/>
                <w:sz w:val="20"/>
                <w:szCs w:val="20"/>
                <w:lang w:val="nl-NL"/>
              </w:rPr>
            </w:pPr>
            <w:r w:rsidRPr="003C5BEA">
              <w:rPr>
                <w:b/>
                <w:sz w:val="20"/>
                <w:szCs w:val="20"/>
                <w:lang w:val="nl-NL"/>
              </w:rPr>
              <w:t>Năm sinh</w:t>
            </w:r>
          </w:p>
        </w:tc>
        <w:tc>
          <w:tcPr>
            <w:tcW w:w="1204" w:type="pct"/>
            <w:vAlign w:val="center"/>
          </w:tcPr>
          <w:p w:rsidR="00E47FDF" w:rsidRPr="003C5BEA" w:rsidRDefault="00E47FDF" w:rsidP="00C54B0C">
            <w:pPr>
              <w:jc w:val="center"/>
              <w:rPr>
                <w:b/>
                <w:sz w:val="20"/>
                <w:szCs w:val="20"/>
                <w:lang w:val="nl-NL"/>
              </w:rPr>
            </w:pPr>
            <w:r w:rsidRPr="003C5BEA">
              <w:rPr>
                <w:b/>
                <w:sz w:val="20"/>
                <w:szCs w:val="20"/>
                <w:lang w:val="nl-NL"/>
              </w:rPr>
              <w:t>Địa chỉ liên lạc</w:t>
            </w:r>
          </w:p>
        </w:tc>
        <w:tc>
          <w:tcPr>
            <w:tcW w:w="939" w:type="pct"/>
            <w:vAlign w:val="center"/>
          </w:tcPr>
          <w:p w:rsidR="00E47FDF" w:rsidRPr="003C5BEA" w:rsidRDefault="00E47FDF" w:rsidP="00C54B0C">
            <w:pPr>
              <w:jc w:val="center"/>
              <w:rPr>
                <w:b/>
                <w:sz w:val="20"/>
                <w:szCs w:val="20"/>
                <w:lang w:val="nl-NL"/>
              </w:rPr>
            </w:pPr>
            <w:r w:rsidRPr="003C5BEA">
              <w:rPr>
                <w:b/>
                <w:sz w:val="20"/>
                <w:szCs w:val="20"/>
                <w:lang w:val="nl-NL"/>
              </w:rPr>
              <w:t>Nghề nghiệp/ngành nghề hoạt động</w:t>
            </w:r>
          </w:p>
        </w:tc>
        <w:tc>
          <w:tcPr>
            <w:tcW w:w="512" w:type="pct"/>
            <w:vAlign w:val="center"/>
          </w:tcPr>
          <w:p w:rsidR="00E47FDF" w:rsidRPr="003C5BEA" w:rsidRDefault="00E47FDF" w:rsidP="00C54B0C">
            <w:pPr>
              <w:jc w:val="center"/>
              <w:rPr>
                <w:b/>
                <w:sz w:val="20"/>
                <w:szCs w:val="20"/>
                <w:lang w:val="nl-NL"/>
              </w:rPr>
            </w:pPr>
            <w:r w:rsidRPr="003C5BEA">
              <w:rPr>
                <w:b/>
                <w:sz w:val="20"/>
                <w:szCs w:val="20"/>
                <w:lang w:val="nl-NL"/>
              </w:rPr>
              <w:t>Tỷ lệ sở hữu ban đầu (%)</w:t>
            </w:r>
          </w:p>
        </w:tc>
        <w:tc>
          <w:tcPr>
            <w:tcW w:w="673" w:type="pct"/>
            <w:vAlign w:val="center"/>
          </w:tcPr>
          <w:p w:rsidR="00E47FDF" w:rsidRPr="003C5BEA" w:rsidRDefault="00E47FDF" w:rsidP="00C54B0C">
            <w:pPr>
              <w:jc w:val="center"/>
              <w:rPr>
                <w:b/>
                <w:sz w:val="20"/>
                <w:szCs w:val="20"/>
                <w:lang w:val="nl-NL"/>
              </w:rPr>
            </w:pPr>
            <w:r w:rsidRPr="003C5BEA">
              <w:rPr>
                <w:b/>
                <w:sz w:val="20"/>
                <w:szCs w:val="20"/>
                <w:lang w:val="nl-NL"/>
              </w:rPr>
              <w:t>Tỷ lệ sở hữu 31/12/201</w:t>
            </w:r>
            <w:r w:rsidR="009A4545" w:rsidRPr="003C5BEA">
              <w:rPr>
                <w:b/>
                <w:sz w:val="20"/>
                <w:szCs w:val="20"/>
                <w:lang w:val="nl-NL"/>
              </w:rPr>
              <w:t>3</w:t>
            </w:r>
            <w:r w:rsidRPr="003C5BEA">
              <w:rPr>
                <w:b/>
                <w:sz w:val="20"/>
                <w:szCs w:val="20"/>
                <w:lang w:val="nl-NL"/>
              </w:rPr>
              <w:t xml:space="preserve"> (%)</w:t>
            </w:r>
          </w:p>
        </w:tc>
      </w:tr>
      <w:tr w:rsidR="00E47FDF" w:rsidRPr="003C5BEA" w:rsidTr="003C5BEA">
        <w:tc>
          <w:tcPr>
            <w:tcW w:w="260" w:type="pct"/>
          </w:tcPr>
          <w:p w:rsidR="00E47FDF" w:rsidRPr="003C5BEA" w:rsidRDefault="00E47FDF" w:rsidP="00C54B0C">
            <w:pPr>
              <w:jc w:val="both"/>
              <w:rPr>
                <w:sz w:val="20"/>
                <w:szCs w:val="20"/>
                <w:lang w:val="nl-NL"/>
              </w:rPr>
            </w:pPr>
            <w:r w:rsidRPr="003C5BEA">
              <w:rPr>
                <w:sz w:val="20"/>
                <w:szCs w:val="20"/>
                <w:lang w:val="nl-NL"/>
              </w:rPr>
              <w:t>1</w:t>
            </w:r>
          </w:p>
        </w:tc>
        <w:tc>
          <w:tcPr>
            <w:tcW w:w="1076" w:type="pct"/>
          </w:tcPr>
          <w:p w:rsidR="00E47FDF" w:rsidRPr="003C5BEA" w:rsidRDefault="00E47FDF" w:rsidP="00C54B0C">
            <w:pPr>
              <w:rPr>
                <w:sz w:val="20"/>
                <w:szCs w:val="20"/>
                <w:lang w:val="nl-NL"/>
              </w:rPr>
            </w:pPr>
            <w:r w:rsidRPr="003C5BEA">
              <w:rPr>
                <w:sz w:val="20"/>
                <w:szCs w:val="20"/>
                <w:lang w:val="nl-NL"/>
              </w:rPr>
              <w:t>Cổ đông nhà nước (TCT đầu tư và KD vốn nhà nước)</w:t>
            </w:r>
          </w:p>
        </w:tc>
        <w:tc>
          <w:tcPr>
            <w:tcW w:w="336" w:type="pct"/>
          </w:tcPr>
          <w:p w:rsidR="00E47FDF" w:rsidRPr="003C5BEA" w:rsidRDefault="00E47FDF" w:rsidP="00C54B0C">
            <w:pPr>
              <w:jc w:val="both"/>
              <w:rPr>
                <w:sz w:val="20"/>
                <w:szCs w:val="20"/>
                <w:lang w:val="nl-NL"/>
              </w:rPr>
            </w:pPr>
          </w:p>
        </w:tc>
        <w:tc>
          <w:tcPr>
            <w:tcW w:w="1204" w:type="pct"/>
          </w:tcPr>
          <w:p w:rsidR="00E47FDF" w:rsidRPr="003C5BEA" w:rsidRDefault="00E47FDF" w:rsidP="00C54B0C">
            <w:pPr>
              <w:rPr>
                <w:sz w:val="20"/>
                <w:szCs w:val="20"/>
                <w:lang w:val="nl-NL"/>
              </w:rPr>
            </w:pPr>
            <w:r w:rsidRPr="003C5BEA">
              <w:rPr>
                <w:sz w:val="20"/>
                <w:szCs w:val="20"/>
                <w:lang w:val="nl-NL"/>
              </w:rPr>
              <w:t>Số 15A Trần Khánh Dư – Hà Nội</w:t>
            </w:r>
          </w:p>
        </w:tc>
        <w:tc>
          <w:tcPr>
            <w:tcW w:w="939" w:type="pct"/>
          </w:tcPr>
          <w:p w:rsidR="00E47FDF" w:rsidRPr="003C5BEA" w:rsidRDefault="00E47FDF" w:rsidP="00C54B0C">
            <w:pPr>
              <w:jc w:val="both"/>
              <w:rPr>
                <w:sz w:val="20"/>
                <w:szCs w:val="20"/>
                <w:lang w:val="nl-NL"/>
              </w:rPr>
            </w:pPr>
            <w:r w:rsidRPr="003C5BEA">
              <w:rPr>
                <w:sz w:val="20"/>
                <w:szCs w:val="20"/>
                <w:lang w:val="nl-NL"/>
              </w:rPr>
              <w:t>(đã trình bày ở phần VIII mục 2.1)</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81,16</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28,87%</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2</w:t>
            </w:r>
          </w:p>
        </w:tc>
        <w:tc>
          <w:tcPr>
            <w:tcW w:w="1076" w:type="pct"/>
            <w:vAlign w:val="center"/>
          </w:tcPr>
          <w:p w:rsidR="00E47FDF" w:rsidRPr="003C5BEA" w:rsidRDefault="00E47FDF" w:rsidP="00C54B0C">
            <w:pPr>
              <w:rPr>
                <w:sz w:val="20"/>
                <w:szCs w:val="20"/>
                <w:lang w:val="nl-NL"/>
              </w:rPr>
            </w:pPr>
            <w:r w:rsidRPr="003C5BEA">
              <w:rPr>
                <w:sz w:val="20"/>
                <w:szCs w:val="20"/>
                <w:lang w:val="nl-NL"/>
              </w:rPr>
              <w:t>Lê Trung Châu</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1954</w:t>
            </w:r>
          </w:p>
        </w:tc>
        <w:tc>
          <w:tcPr>
            <w:tcW w:w="1204" w:type="pct"/>
          </w:tcPr>
          <w:p w:rsidR="00E47FDF" w:rsidRPr="003C5BEA" w:rsidRDefault="00E47FDF" w:rsidP="00C54B0C">
            <w:pPr>
              <w:rPr>
                <w:sz w:val="20"/>
                <w:szCs w:val="20"/>
                <w:lang w:val="nl-NL"/>
              </w:rPr>
            </w:pPr>
            <w:r w:rsidRPr="003C5BEA">
              <w:rPr>
                <w:sz w:val="20"/>
                <w:szCs w:val="20"/>
                <w:lang w:val="nl-NL"/>
              </w:rPr>
              <w:t>Số 52 Đào Tấn,  TP.Buôn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Quản lý doanh nghiệp</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1,86</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0,77%</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3</w:t>
            </w:r>
          </w:p>
        </w:tc>
        <w:tc>
          <w:tcPr>
            <w:tcW w:w="1076" w:type="pct"/>
            <w:vAlign w:val="center"/>
          </w:tcPr>
          <w:p w:rsidR="00E47FDF" w:rsidRPr="003C5BEA" w:rsidRDefault="00E47FDF" w:rsidP="00C54B0C">
            <w:pPr>
              <w:rPr>
                <w:sz w:val="20"/>
                <w:szCs w:val="20"/>
                <w:lang w:val="nl-NL"/>
              </w:rPr>
            </w:pPr>
            <w:r w:rsidRPr="003C5BEA">
              <w:rPr>
                <w:sz w:val="20"/>
                <w:szCs w:val="20"/>
                <w:lang w:val="nl-NL"/>
              </w:rPr>
              <w:t>Nguyễn Danh Ngọc</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1962</w:t>
            </w:r>
          </w:p>
        </w:tc>
        <w:tc>
          <w:tcPr>
            <w:tcW w:w="1204" w:type="pct"/>
          </w:tcPr>
          <w:p w:rsidR="00E47FDF" w:rsidRPr="003C5BEA" w:rsidRDefault="00E47FDF" w:rsidP="00C54B0C">
            <w:pPr>
              <w:rPr>
                <w:sz w:val="20"/>
                <w:szCs w:val="20"/>
                <w:lang w:val="nl-NL"/>
              </w:rPr>
            </w:pPr>
            <w:r w:rsidRPr="003C5BEA">
              <w:rPr>
                <w:sz w:val="20"/>
                <w:szCs w:val="20"/>
                <w:lang w:val="nl-NL"/>
              </w:rPr>
              <w:t>Số 09 Trần Cao Vân, TP. 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Quản lý doanh nghiệp</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1,14</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0,44</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4</w:t>
            </w:r>
          </w:p>
        </w:tc>
        <w:tc>
          <w:tcPr>
            <w:tcW w:w="1076" w:type="pct"/>
            <w:vAlign w:val="center"/>
          </w:tcPr>
          <w:p w:rsidR="00E47FDF" w:rsidRPr="003C5BEA" w:rsidRDefault="00E47FDF" w:rsidP="00C54B0C">
            <w:pPr>
              <w:rPr>
                <w:sz w:val="20"/>
                <w:szCs w:val="20"/>
                <w:lang w:val="nl-NL"/>
              </w:rPr>
            </w:pPr>
            <w:r w:rsidRPr="003C5BEA">
              <w:rPr>
                <w:sz w:val="20"/>
                <w:szCs w:val="20"/>
                <w:lang w:val="nl-NL"/>
              </w:rPr>
              <w:t>Nguyễn Thị Sáu</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1969</w:t>
            </w:r>
          </w:p>
        </w:tc>
        <w:tc>
          <w:tcPr>
            <w:tcW w:w="1204" w:type="pct"/>
          </w:tcPr>
          <w:p w:rsidR="00E47FDF" w:rsidRPr="003C5BEA" w:rsidRDefault="00E47FDF" w:rsidP="00C54B0C">
            <w:pPr>
              <w:rPr>
                <w:sz w:val="20"/>
                <w:szCs w:val="20"/>
                <w:lang w:val="nl-NL"/>
              </w:rPr>
            </w:pPr>
            <w:r w:rsidRPr="003C5BEA">
              <w:rPr>
                <w:sz w:val="20"/>
                <w:szCs w:val="20"/>
                <w:lang w:val="nl-NL"/>
              </w:rPr>
              <w:t>Số 134 Lê Thánh Tông, TP. 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 xml:space="preserve">Kế toán </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1,02</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0,30</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5</w:t>
            </w:r>
          </w:p>
        </w:tc>
        <w:tc>
          <w:tcPr>
            <w:tcW w:w="1076" w:type="pct"/>
            <w:vAlign w:val="center"/>
          </w:tcPr>
          <w:p w:rsidR="00E47FDF" w:rsidRPr="003C5BEA" w:rsidRDefault="00E47FDF" w:rsidP="00C54B0C">
            <w:pPr>
              <w:rPr>
                <w:sz w:val="20"/>
                <w:szCs w:val="20"/>
                <w:lang w:val="nl-NL"/>
              </w:rPr>
            </w:pPr>
            <w:r w:rsidRPr="003C5BEA">
              <w:rPr>
                <w:sz w:val="20"/>
                <w:szCs w:val="20"/>
                <w:lang w:val="nl-NL"/>
              </w:rPr>
              <w:t>Trần Duy Khương An</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1958</w:t>
            </w:r>
          </w:p>
        </w:tc>
        <w:tc>
          <w:tcPr>
            <w:tcW w:w="1204" w:type="pct"/>
          </w:tcPr>
          <w:p w:rsidR="00E47FDF" w:rsidRPr="003C5BEA" w:rsidRDefault="00E47FDF" w:rsidP="00C54B0C">
            <w:pPr>
              <w:rPr>
                <w:sz w:val="20"/>
                <w:szCs w:val="20"/>
                <w:lang w:val="nl-NL"/>
              </w:rPr>
            </w:pPr>
            <w:r w:rsidRPr="003C5BEA">
              <w:rPr>
                <w:sz w:val="20"/>
                <w:szCs w:val="20"/>
                <w:lang w:val="nl-NL"/>
              </w:rPr>
              <w:t>Số 82 Xô Viết Nghệ Tĩnh, TP. 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Quản lý lữ hành</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1,77</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0,42</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6</w:t>
            </w:r>
          </w:p>
        </w:tc>
        <w:tc>
          <w:tcPr>
            <w:tcW w:w="1076" w:type="pct"/>
            <w:vAlign w:val="center"/>
          </w:tcPr>
          <w:p w:rsidR="00E47FDF" w:rsidRPr="003C5BEA" w:rsidRDefault="00E47FDF" w:rsidP="00C54B0C">
            <w:pPr>
              <w:rPr>
                <w:sz w:val="20"/>
                <w:szCs w:val="20"/>
                <w:lang w:val="nl-NL"/>
              </w:rPr>
            </w:pPr>
            <w:r w:rsidRPr="003C5BEA">
              <w:rPr>
                <w:sz w:val="20"/>
                <w:szCs w:val="20"/>
                <w:lang w:val="nl-NL"/>
              </w:rPr>
              <w:t>Dương Ngọc Trực</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1957</w:t>
            </w:r>
          </w:p>
        </w:tc>
        <w:tc>
          <w:tcPr>
            <w:tcW w:w="1204" w:type="pct"/>
          </w:tcPr>
          <w:p w:rsidR="00E47FDF" w:rsidRPr="003C5BEA" w:rsidRDefault="00E47FDF" w:rsidP="00C54B0C">
            <w:pPr>
              <w:rPr>
                <w:sz w:val="20"/>
                <w:szCs w:val="20"/>
                <w:lang w:val="nl-NL"/>
              </w:rPr>
            </w:pPr>
            <w:r w:rsidRPr="003C5BEA">
              <w:rPr>
                <w:sz w:val="20"/>
                <w:szCs w:val="20"/>
                <w:lang w:val="nl-NL"/>
              </w:rPr>
              <w:t>Số 134 Nguyễn Công Trứ, TP. 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Quản lý khách sạn</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1,52</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0,16</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7</w:t>
            </w:r>
          </w:p>
        </w:tc>
        <w:tc>
          <w:tcPr>
            <w:tcW w:w="1076" w:type="pct"/>
            <w:vAlign w:val="center"/>
          </w:tcPr>
          <w:p w:rsidR="00E47FDF" w:rsidRPr="003C5BEA" w:rsidRDefault="00E47FDF" w:rsidP="00C54B0C">
            <w:pPr>
              <w:rPr>
                <w:sz w:val="20"/>
                <w:szCs w:val="20"/>
                <w:lang w:val="nl-NL"/>
              </w:rPr>
            </w:pPr>
            <w:r w:rsidRPr="003C5BEA">
              <w:rPr>
                <w:sz w:val="20"/>
                <w:szCs w:val="20"/>
                <w:lang w:val="nl-NL"/>
              </w:rPr>
              <w:t>Nguyễn Khắc Long</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1957</w:t>
            </w:r>
          </w:p>
        </w:tc>
        <w:tc>
          <w:tcPr>
            <w:tcW w:w="1204" w:type="pct"/>
          </w:tcPr>
          <w:p w:rsidR="00E47FDF" w:rsidRPr="003C5BEA" w:rsidRDefault="00E47FDF" w:rsidP="00C54B0C">
            <w:pPr>
              <w:rPr>
                <w:sz w:val="20"/>
                <w:szCs w:val="20"/>
                <w:lang w:val="nl-NL"/>
              </w:rPr>
            </w:pPr>
            <w:r w:rsidRPr="003C5BEA">
              <w:rPr>
                <w:sz w:val="20"/>
                <w:szCs w:val="20"/>
                <w:lang w:val="nl-NL"/>
              </w:rPr>
              <w:t>Số 10 Đinh Tiên Hoàng, TP. B</w:t>
            </w:r>
            <w:r w:rsidR="002B1539" w:rsidRPr="003C5BEA">
              <w:rPr>
                <w:sz w:val="20"/>
                <w:szCs w:val="20"/>
                <w:lang w:val="nl-NL"/>
              </w:rPr>
              <w:t>MT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 xml:space="preserve">Quản lý Nhà hàng </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3,79</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0,24</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8</w:t>
            </w:r>
          </w:p>
        </w:tc>
        <w:tc>
          <w:tcPr>
            <w:tcW w:w="1076" w:type="pct"/>
            <w:vAlign w:val="center"/>
          </w:tcPr>
          <w:p w:rsidR="00E47FDF" w:rsidRPr="003C5BEA" w:rsidRDefault="00E47FDF" w:rsidP="00C54B0C">
            <w:pPr>
              <w:rPr>
                <w:sz w:val="20"/>
                <w:szCs w:val="20"/>
                <w:lang w:val="nl-NL"/>
              </w:rPr>
            </w:pPr>
            <w:r w:rsidRPr="003C5BEA">
              <w:rPr>
                <w:sz w:val="20"/>
                <w:szCs w:val="20"/>
                <w:lang w:val="nl-NL"/>
              </w:rPr>
              <w:t>Nguyễn Ngọc Lợi</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1960</w:t>
            </w:r>
          </w:p>
        </w:tc>
        <w:tc>
          <w:tcPr>
            <w:tcW w:w="1204" w:type="pct"/>
          </w:tcPr>
          <w:p w:rsidR="00E47FDF" w:rsidRPr="003C5BEA" w:rsidRDefault="00E47FDF" w:rsidP="00C54B0C">
            <w:pPr>
              <w:rPr>
                <w:sz w:val="20"/>
                <w:szCs w:val="20"/>
                <w:lang w:val="nl-NL"/>
              </w:rPr>
            </w:pPr>
            <w:r w:rsidRPr="003C5BEA">
              <w:rPr>
                <w:sz w:val="20"/>
                <w:szCs w:val="20"/>
                <w:lang w:val="nl-NL"/>
              </w:rPr>
              <w:t>Số 14/2 Nguyễn Văn Trỗi, TP. 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 xml:space="preserve">Quản lý Công viên nước </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2,14</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0,21</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9</w:t>
            </w:r>
          </w:p>
        </w:tc>
        <w:tc>
          <w:tcPr>
            <w:tcW w:w="1076" w:type="pct"/>
            <w:vAlign w:val="center"/>
          </w:tcPr>
          <w:p w:rsidR="00E47FDF" w:rsidRPr="003C5BEA" w:rsidRDefault="00E47FDF" w:rsidP="00C54B0C">
            <w:pPr>
              <w:rPr>
                <w:sz w:val="20"/>
                <w:szCs w:val="20"/>
                <w:lang w:val="nl-NL"/>
              </w:rPr>
            </w:pPr>
            <w:r w:rsidRPr="003C5BEA">
              <w:rPr>
                <w:sz w:val="20"/>
                <w:szCs w:val="20"/>
                <w:lang w:val="nl-NL"/>
              </w:rPr>
              <w:t>Hoàng Đình Chương</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1963</w:t>
            </w:r>
          </w:p>
        </w:tc>
        <w:tc>
          <w:tcPr>
            <w:tcW w:w="1204" w:type="pct"/>
          </w:tcPr>
          <w:p w:rsidR="00E47FDF" w:rsidRPr="003C5BEA" w:rsidRDefault="00E47FDF" w:rsidP="00C54B0C">
            <w:pPr>
              <w:rPr>
                <w:sz w:val="20"/>
                <w:szCs w:val="20"/>
                <w:lang w:val="nl-NL"/>
              </w:rPr>
            </w:pPr>
            <w:r w:rsidRPr="003C5BEA">
              <w:rPr>
                <w:sz w:val="20"/>
                <w:szCs w:val="20"/>
                <w:lang w:val="nl-NL"/>
              </w:rPr>
              <w:t>Số 09 Bà Triệu, TP. Buôn Ma Thuột</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Quản lý doanh nghiệp tư nhân</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1,01</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0,24</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10</w:t>
            </w:r>
          </w:p>
        </w:tc>
        <w:tc>
          <w:tcPr>
            <w:tcW w:w="1076" w:type="pct"/>
            <w:vAlign w:val="center"/>
          </w:tcPr>
          <w:p w:rsidR="00E47FDF" w:rsidRPr="003C5BEA" w:rsidRDefault="00E47FDF" w:rsidP="00C54B0C">
            <w:pPr>
              <w:rPr>
                <w:sz w:val="20"/>
                <w:szCs w:val="20"/>
                <w:lang w:val="nl-NL"/>
              </w:rPr>
            </w:pPr>
            <w:r w:rsidRPr="003C5BEA">
              <w:rPr>
                <w:sz w:val="20"/>
                <w:szCs w:val="20"/>
                <w:lang w:val="nl-NL"/>
              </w:rPr>
              <w:t>Trần Tấn Hiền</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1957</w:t>
            </w:r>
          </w:p>
        </w:tc>
        <w:tc>
          <w:tcPr>
            <w:tcW w:w="1204" w:type="pct"/>
          </w:tcPr>
          <w:p w:rsidR="00E47FDF" w:rsidRPr="003C5BEA" w:rsidRDefault="00E47FDF" w:rsidP="00C54B0C">
            <w:pPr>
              <w:rPr>
                <w:sz w:val="20"/>
                <w:szCs w:val="20"/>
                <w:lang w:val="nl-NL"/>
              </w:rPr>
            </w:pPr>
            <w:r w:rsidRPr="003C5BEA">
              <w:rPr>
                <w:sz w:val="20"/>
                <w:szCs w:val="20"/>
                <w:lang w:val="nl-NL"/>
              </w:rPr>
              <w:t>Số 46 Nguyễn Hồng Đào, Tân Bình, TP. Hồ Chí Minh</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Kiến trúc sư</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2,03</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0,48</w:t>
            </w:r>
          </w:p>
        </w:tc>
      </w:tr>
      <w:tr w:rsidR="00E47FDF" w:rsidRPr="003C5BEA" w:rsidTr="003C5BEA">
        <w:tc>
          <w:tcPr>
            <w:tcW w:w="260" w:type="pct"/>
            <w:vAlign w:val="center"/>
          </w:tcPr>
          <w:p w:rsidR="00E47FDF" w:rsidRPr="003C5BEA" w:rsidRDefault="00E47FDF" w:rsidP="00C54B0C">
            <w:pPr>
              <w:jc w:val="center"/>
              <w:rPr>
                <w:sz w:val="20"/>
                <w:szCs w:val="20"/>
                <w:lang w:val="nl-NL"/>
              </w:rPr>
            </w:pPr>
            <w:r w:rsidRPr="003C5BEA">
              <w:rPr>
                <w:sz w:val="20"/>
                <w:szCs w:val="20"/>
                <w:lang w:val="nl-NL"/>
              </w:rPr>
              <w:t>11</w:t>
            </w:r>
          </w:p>
        </w:tc>
        <w:tc>
          <w:tcPr>
            <w:tcW w:w="1076" w:type="pct"/>
            <w:vAlign w:val="center"/>
          </w:tcPr>
          <w:p w:rsidR="00E47FDF" w:rsidRPr="003C5BEA" w:rsidRDefault="00E47FDF" w:rsidP="00C54B0C">
            <w:pPr>
              <w:rPr>
                <w:sz w:val="20"/>
                <w:szCs w:val="20"/>
                <w:lang w:val="nl-NL"/>
              </w:rPr>
            </w:pPr>
            <w:r w:rsidRPr="003C5BEA">
              <w:rPr>
                <w:sz w:val="20"/>
                <w:szCs w:val="20"/>
                <w:lang w:val="nl-NL"/>
              </w:rPr>
              <w:t>Võ Văn Châu</w:t>
            </w:r>
          </w:p>
        </w:tc>
        <w:tc>
          <w:tcPr>
            <w:tcW w:w="336" w:type="pct"/>
            <w:vAlign w:val="center"/>
          </w:tcPr>
          <w:p w:rsidR="00E47FDF" w:rsidRPr="003C5BEA" w:rsidRDefault="00E47FDF" w:rsidP="00C54B0C">
            <w:pPr>
              <w:jc w:val="center"/>
              <w:rPr>
                <w:sz w:val="20"/>
                <w:szCs w:val="20"/>
                <w:lang w:val="nl-NL"/>
              </w:rPr>
            </w:pPr>
            <w:r w:rsidRPr="003C5BEA">
              <w:rPr>
                <w:sz w:val="20"/>
                <w:szCs w:val="20"/>
                <w:lang w:val="nl-NL"/>
              </w:rPr>
              <w:t>1953</w:t>
            </w:r>
          </w:p>
        </w:tc>
        <w:tc>
          <w:tcPr>
            <w:tcW w:w="1204" w:type="pct"/>
          </w:tcPr>
          <w:p w:rsidR="00E47FDF" w:rsidRPr="003C5BEA" w:rsidRDefault="00E47FDF" w:rsidP="00C54B0C">
            <w:pPr>
              <w:rPr>
                <w:sz w:val="20"/>
                <w:szCs w:val="20"/>
                <w:lang w:val="nl-NL"/>
              </w:rPr>
            </w:pPr>
            <w:r w:rsidRPr="003C5BEA">
              <w:rPr>
                <w:sz w:val="20"/>
                <w:szCs w:val="20"/>
                <w:lang w:val="nl-NL"/>
              </w:rPr>
              <w:t>18/4 Thích Quảng Đức, Quận Phú Nhuận, TP. Hồ Chí Minh</w:t>
            </w:r>
          </w:p>
        </w:tc>
        <w:tc>
          <w:tcPr>
            <w:tcW w:w="939" w:type="pct"/>
            <w:vAlign w:val="center"/>
          </w:tcPr>
          <w:p w:rsidR="00E47FDF" w:rsidRPr="003C5BEA" w:rsidRDefault="00E47FDF" w:rsidP="00C54B0C">
            <w:pPr>
              <w:jc w:val="center"/>
              <w:rPr>
                <w:sz w:val="20"/>
                <w:szCs w:val="20"/>
                <w:lang w:val="nl-NL"/>
              </w:rPr>
            </w:pPr>
            <w:r w:rsidRPr="003C5BEA">
              <w:rPr>
                <w:sz w:val="20"/>
                <w:szCs w:val="20"/>
                <w:lang w:val="nl-NL"/>
              </w:rPr>
              <w:t>Cố vấn cho Ngân hàng Đại Tín</w:t>
            </w:r>
          </w:p>
        </w:tc>
        <w:tc>
          <w:tcPr>
            <w:tcW w:w="512" w:type="pct"/>
            <w:vAlign w:val="center"/>
          </w:tcPr>
          <w:p w:rsidR="00E47FDF" w:rsidRPr="003C5BEA" w:rsidRDefault="00E47FDF" w:rsidP="00C54B0C">
            <w:pPr>
              <w:jc w:val="center"/>
              <w:rPr>
                <w:sz w:val="20"/>
                <w:szCs w:val="20"/>
                <w:lang w:val="nl-NL"/>
              </w:rPr>
            </w:pPr>
            <w:r w:rsidRPr="003C5BEA">
              <w:rPr>
                <w:sz w:val="20"/>
                <w:szCs w:val="20"/>
                <w:lang w:val="nl-NL"/>
              </w:rPr>
              <w:t>2,54</w:t>
            </w:r>
          </w:p>
        </w:tc>
        <w:tc>
          <w:tcPr>
            <w:tcW w:w="673" w:type="pct"/>
            <w:vAlign w:val="center"/>
          </w:tcPr>
          <w:p w:rsidR="00E47FDF" w:rsidRPr="003C5BEA" w:rsidRDefault="00E47FDF" w:rsidP="00C54B0C">
            <w:pPr>
              <w:jc w:val="center"/>
              <w:rPr>
                <w:sz w:val="20"/>
                <w:szCs w:val="20"/>
                <w:lang w:val="nl-NL"/>
              </w:rPr>
            </w:pPr>
            <w:r w:rsidRPr="003C5BEA">
              <w:rPr>
                <w:sz w:val="20"/>
                <w:szCs w:val="20"/>
                <w:lang w:val="nl-NL"/>
              </w:rPr>
              <w:t>0,94</w:t>
            </w:r>
          </w:p>
        </w:tc>
      </w:tr>
    </w:tbl>
    <w:p w:rsidR="00E47FDF" w:rsidRPr="00132F97" w:rsidRDefault="00E47FDF" w:rsidP="00222D8E">
      <w:pPr>
        <w:pStyle w:val="ListParagraph"/>
        <w:numPr>
          <w:ilvl w:val="0"/>
          <w:numId w:val="16"/>
        </w:numPr>
        <w:spacing w:line="360" w:lineRule="auto"/>
        <w:rPr>
          <w:rFonts w:ascii="Times New Roman" w:hAnsi="Times New Roman"/>
          <w:b/>
          <w:sz w:val="26"/>
          <w:szCs w:val="26"/>
          <w:lang w:val="nl-NL"/>
        </w:rPr>
      </w:pPr>
      <w:r w:rsidRPr="00132F97">
        <w:rPr>
          <w:rFonts w:ascii="Times New Roman" w:hAnsi="Times New Roman"/>
          <w:b/>
          <w:sz w:val="26"/>
          <w:szCs w:val="26"/>
          <w:lang w:val="nl-NL"/>
        </w:rPr>
        <w:t xml:space="preserve">Cổ đông/ thành viên góp vốn nước ngoài: </w:t>
      </w:r>
      <w:r w:rsidRPr="00132F97">
        <w:rPr>
          <w:rFonts w:ascii="Times New Roman" w:hAnsi="Times New Roman"/>
          <w:sz w:val="26"/>
          <w:szCs w:val="26"/>
          <w:lang w:val="nl-NL"/>
        </w:rPr>
        <w:t>Không có cổ đông nước ngoài.</w:t>
      </w:r>
    </w:p>
    <w:p w:rsidR="00826AB5" w:rsidRPr="00460A00" w:rsidRDefault="00826AB5" w:rsidP="00222D8E">
      <w:pPr>
        <w:pStyle w:val="Subtitle"/>
        <w:numPr>
          <w:ilvl w:val="0"/>
          <w:numId w:val="20"/>
        </w:numPr>
        <w:spacing w:before="0" w:after="0" w:line="360" w:lineRule="auto"/>
        <w:ind w:left="0" w:hanging="284"/>
        <w:rPr>
          <w:rFonts w:ascii="Times New Roman" w:hAnsi="Times New Roman"/>
          <w:b w:val="0"/>
          <w:color w:val="000000" w:themeColor="text1"/>
          <w:sz w:val="26"/>
          <w:szCs w:val="26"/>
          <w:lang w:val="nl-NL"/>
        </w:rPr>
      </w:pPr>
      <w:r w:rsidRPr="00460A00">
        <w:rPr>
          <w:rFonts w:ascii="Times New Roman" w:hAnsi="Times New Roman"/>
          <w:b w:val="0"/>
          <w:color w:val="000000" w:themeColor="text1"/>
          <w:sz w:val="26"/>
          <w:szCs w:val="26"/>
          <w:lang w:val="nl-NL"/>
        </w:rPr>
        <w:t>T</w:t>
      </w:r>
      <w:r w:rsidR="00E47FDF" w:rsidRPr="00460A00">
        <w:rPr>
          <w:rFonts w:ascii="Times New Roman" w:hAnsi="Times New Roman"/>
          <w:b w:val="0"/>
          <w:color w:val="000000" w:themeColor="text1"/>
          <w:sz w:val="26"/>
          <w:szCs w:val="26"/>
          <w:lang w:val="nl-NL"/>
        </w:rPr>
        <w:t>ì</w:t>
      </w:r>
      <w:r w:rsidRPr="00460A00">
        <w:rPr>
          <w:rFonts w:ascii="Times New Roman" w:hAnsi="Times New Roman"/>
          <w:b w:val="0"/>
          <w:color w:val="000000" w:themeColor="text1"/>
          <w:sz w:val="26"/>
          <w:szCs w:val="26"/>
          <w:lang w:val="nl-NL"/>
        </w:rPr>
        <w:t>nh hình thay đổi vốn đầu tư của chủ sở hữu:</w:t>
      </w:r>
      <w:r w:rsidR="00E47FDF" w:rsidRPr="00460A00">
        <w:rPr>
          <w:rFonts w:ascii="Times New Roman" w:hAnsi="Times New Roman"/>
          <w:b w:val="0"/>
          <w:color w:val="000000" w:themeColor="text1"/>
          <w:sz w:val="26"/>
          <w:szCs w:val="26"/>
          <w:lang w:val="nl-NL"/>
        </w:rPr>
        <w:t xml:space="preserve"> không có thay đổi</w:t>
      </w:r>
    </w:p>
    <w:p w:rsidR="00826AB5" w:rsidRPr="00460A00" w:rsidRDefault="00826AB5" w:rsidP="00222D8E">
      <w:pPr>
        <w:pStyle w:val="Subtitle"/>
        <w:numPr>
          <w:ilvl w:val="0"/>
          <w:numId w:val="20"/>
        </w:numPr>
        <w:spacing w:before="0" w:after="0" w:line="360" w:lineRule="auto"/>
        <w:ind w:left="0" w:hanging="284"/>
        <w:rPr>
          <w:rFonts w:ascii="Times New Roman" w:hAnsi="Times New Roman"/>
          <w:b w:val="0"/>
          <w:color w:val="000000" w:themeColor="text1"/>
          <w:sz w:val="26"/>
          <w:szCs w:val="26"/>
          <w:lang w:val="nl-NL"/>
        </w:rPr>
      </w:pPr>
      <w:r w:rsidRPr="00460A00">
        <w:rPr>
          <w:rFonts w:ascii="Times New Roman" w:hAnsi="Times New Roman"/>
          <w:b w:val="0"/>
          <w:color w:val="000000" w:themeColor="text1"/>
          <w:sz w:val="26"/>
          <w:szCs w:val="26"/>
          <w:lang w:val="nl-NL"/>
        </w:rPr>
        <w:t>Giao dịch cổ phiếu quỹ:</w:t>
      </w:r>
      <w:r w:rsidR="00E47FDF" w:rsidRPr="00460A00">
        <w:rPr>
          <w:rFonts w:ascii="Times New Roman" w:hAnsi="Times New Roman"/>
          <w:b w:val="0"/>
          <w:color w:val="000000" w:themeColor="text1"/>
          <w:sz w:val="26"/>
          <w:szCs w:val="26"/>
          <w:lang w:val="nl-NL"/>
        </w:rPr>
        <w:t xml:space="preserve"> không có giao dịch cổ phiếu quỹ</w:t>
      </w:r>
    </w:p>
    <w:p w:rsidR="00826AB5" w:rsidRPr="00460A00" w:rsidRDefault="00826AB5" w:rsidP="00222D8E">
      <w:pPr>
        <w:pStyle w:val="Subtitle"/>
        <w:numPr>
          <w:ilvl w:val="0"/>
          <w:numId w:val="20"/>
        </w:numPr>
        <w:spacing w:before="0" w:after="0" w:line="360" w:lineRule="auto"/>
        <w:ind w:left="0" w:hanging="284"/>
        <w:rPr>
          <w:rFonts w:ascii="Times New Roman" w:hAnsi="Times New Roman"/>
          <w:b w:val="0"/>
          <w:color w:val="000000" w:themeColor="text1"/>
          <w:sz w:val="26"/>
          <w:szCs w:val="26"/>
          <w:lang w:val="nl-NL"/>
        </w:rPr>
      </w:pPr>
      <w:r w:rsidRPr="00460A00">
        <w:rPr>
          <w:rFonts w:ascii="Times New Roman" w:hAnsi="Times New Roman"/>
          <w:b w:val="0"/>
          <w:color w:val="000000" w:themeColor="text1"/>
          <w:sz w:val="26"/>
          <w:szCs w:val="26"/>
          <w:lang w:val="nl-NL"/>
        </w:rPr>
        <w:t>Các chứng khoán khác:</w:t>
      </w:r>
      <w:r w:rsidR="00E47FDF" w:rsidRPr="00460A00">
        <w:rPr>
          <w:rFonts w:ascii="Times New Roman" w:hAnsi="Times New Roman"/>
          <w:b w:val="0"/>
          <w:color w:val="000000" w:themeColor="text1"/>
          <w:sz w:val="26"/>
          <w:szCs w:val="26"/>
          <w:lang w:val="nl-NL"/>
        </w:rPr>
        <w:t xml:space="preserve"> </w:t>
      </w:r>
    </w:p>
    <w:p w:rsidR="00826AB5" w:rsidRPr="00460A00" w:rsidRDefault="00826AB5" w:rsidP="00222D8E">
      <w:pPr>
        <w:pStyle w:val="Subtitle"/>
        <w:numPr>
          <w:ilvl w:val="0"/>
          <w:numId w:val="12"/>
        </w:numPr>
        <w:spacing w:before="0"/>
        <w:ind w:left="-113" w:hanging="284"/>
        <w:rPr>
          <w:rFonts w:ascii="Times New Roman" w:hAnsi="Times New Roman"/>
          <w:sz w:val="26"/>
          <w:szCs w:val="26"/>
          <w:lang w:val="nl-NL"/>
        </w:rPr>
      </w:pPr>
      <w:r w:rsidRPr="00460A00">
        <w:rPr>
          <w:rFonts w:ascii="Times New Roman" w:hAnsi="Times New Roman"/>
          <w:sz w:val="26"/>
          <w:szCs w:val="26"/>
          <w:lang w:val="nl-NL"/>
        </w:rPr>
        <w:t xml:space="preserve">Báo cáo và đánh giá của Ban </w:t>
      </w:r>
      <w:r w:rsidR="00CF5BA5" w:rsidRPr="00460A00">
        <w:rPr>
          <w:rFonts w:ascii="Times New Roman" w:hAnsi="Times New Roman"/>
          <w:sz w:val="26"/>
          <w:szCs w:val="26"/>
          <w:lang w:val="nl-NL"/>
        </w:rPr>
        <w:t xml:space="preserve">Tổng </w:t>
      </w:r>
      <w:r w:rsidRPr="00460A00">
        <w:rPr>
          <w:rFonts w:ascii="Times New Roman" w:hAnsi="Times New Roman"/>
          <w:sz w:val="26"/>
          <w:szCs w:val="26"/>
          <w:lang w:val="nl-NL"/>
        </w:rPr>
        <w:t>Giám đốc</w:t>
      </w:r>
    </w:p>
    <w:p w:rsidR="00542F33" w:rsidRPr="00F61D79" w:rsidRDefault="00DD4994" w:rsidP="00222D8E">
      <w:pPr>
        <w:pStyle w:val="Subtitle"/>
        <w:numPr>
          <w:ilvl w:val="0"/>
          <w:numId w:val="5"/>
        </w:numPr>
        <w:spacing w:before="0" w:after="0" w:line="360" w:lineRule="auto"/>
        <w:ind w:left="0" w:hanging="284"/>
        <w:rPr>
          <w:rFonts w:ascii="Times New Roman" w:hAnsi="Times New Roman"/>
          <w:i/>
          <w:sz w:val="26"/>
          <w:szCs w:val="26"/>
          <w:lang w:val="nl-NL"/>
        </w:rPr>
      </w:pPr>
      <w:r w:rsidRPr="00F61D79">
        <w:rPr>
          <w:rFonts w:ascii="Times New Roman" w:hAnsi="Times New Roman"/>
          <w:i/>
          <w:sz w:val="26"/>
          <w:szCs w:val="26"/>
          <w:lang w:val="nl-NL"/>
        </w:rPr>
        <w:lastRenderedPageBreak/>
        <w:t>Đánh giá kết quả hoạt động sản xuất kinh doanh</w:t>
      </w:r>
    </w:p>
    <w:tbl>
      <w:tblPr>
        <w:tblStyle w:val="TableGrid"/>
        <w:tblW w:w="9303" w:type="dxa"/>
        <w:tblInd w:w="-5" w:type="dxa"/>
        <w:tblLook w:val="04A0" w:firstRow="1" w:lastRow="0" w:firstColumn="1" w:lastColumn="0" w:noHBand="0" w:noVBand="1"/>
      </w:tblPr>
      <w:tblGrid>
        <w:gridCol w:w="565"/>
        <w:gridCol w:w="3635"/>
        <w:gridCol w:w="1663"/>
        <w:gridCol w:w="1701"/>
        <w:gridCol w:w="1739"/>
      </w:tblGrid>
      <w:tr w:rsidR="001C2E81" w:rsidRPr="00BC219C" w:rsidTr="001C2E81">
        <w:tc>
          <w:tcPr>
            <w:tcW w:w="565" w:type="dxa"/>
          </w:tcPr>
          <w:p w:rsidR="00E47FDF" w:rsidRPr="00BC219C" w:rsidRDefault="00E47FDF"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TT</w:t>
            </w:r>
          </w:p>
        </w:tc>
        <w:tc>
          <w:tcPr>
            <w:tcW w:w="3635" w:type="dxa"/>
          </w:tcPr>
          <w:p w:rsidR="00E47FDF" w:rsidRPr="00BC219C" w:rsidRDefault="00E47FDF"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Chỉ tiêu</w:t>
            </w:r>
          </w:p>
        </w:tc>
        <w:tc>
          <w:tcPr>
            <w:tcW w:w="1663" w:type="dxa"/>
          </w:tcPr>
          <w:p w:rsidR="00E47FDF" w:rsidRPr="00BC219C" w:rsidRDefault="00E47FDF"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Năm 201</w:t>
            </w:r>
            <w:r w:rsidR="005F37FC" w:rsidRPr="00BC219C">
              <w:rPr>
                <w:rFonts w:ascii="Times New Roman" w:hAnsi="Times New Roman"/>
                <w:b w:val="0"/>
                <w:sz w:val="22"/>
                <w:szCs w:val="22"/>
                <w:lang w:val="nl-NL"/>
              </w:rPr>
              <w:t>4</w:t>
            </w:r>
          </w:p>
          <w:p w:rsidR="00E47FDF" w:rsidRPr="00BC219C" w:rsidRDefault="00BE6A0B"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(VND</w:t>
            </w:r>
            <w:r w:rsidR="00E47FDF" w:rsidRPr="00BC219C">
              <w:rPr>
                <w:rFonts w:ascii="Times New Roman" w:hAnsi="Times New Roman"/>
                <w:b w:val="0"/>
                <w:sz w:val="22"/>
                <w:szCs w:val="22"/>
                <w:lang w:val="nl-NL"/>
              </w:rPr>
              <w:t>)</w:t>
            </w:r>
          </w:p>
        </w:tc>
        <w:tc>
          <w:tcPr>
            <w:tcW w:w="1701" w:type="dxa"/>
          </w:tcPr>
          <w:p w:rsidR="00E47FDF" w:rsidRPr="00BC219C" w:rsidRDefault="00E47FDF" w:rsidP="00A944E5">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 Tăng giảm so với năm 201</w:t>
            </w:r>
            <w:r w:rsidR="00A944E5" w:rsidRPr="00BC219C">
              <w:rPr>
                <w:rFonts w:ascii="Times New Roman" w:hAnsi="Times New Roman"/>
                <w:b w:val="0"/>
                <w:sz w:val="22"/>
                <w:szCs w:val="22"/>
                <w:lang w:val="nl-NL"/>
              </w:rPr>
              <w:t>3</w:t>
            </w:r>
          </w:p>
        </w:tc>
        <w:tc>
          <w:tcPr>
            <w:tcW w:w="1739" w:type="dxa"/>
          </w:tcPr>
          <w:p w:rsidR="00E47FDF" w:rsidRPr="00BC219C" w:rsidRDefault="00E47FDF"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 Tăng giảm so với kế hoạch</w:t>
            </w:r>
          </w:p>
        </w:tc>
      </w:tr>
      <w:tr w:rsidR="00BC219C" w:rsidRPr="00BC219C" w:rsidTr="001C2E81">
        <w:tc>
          <w:tcPr>
            <w:tcW w:w="565" w:type="dxa"/>
          </w:tcPr>
          <w:p w:rsidR="00E47FDF" w:rsidRPr="00BC219C" w:rsidRDefault="00E47FDF"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1</w:t>
            </w:r>
          </w:p>
        </w:tc>
        <w:tc>
          <w:tcPr>
            <w:tcW w:w="3635" w:type="dxa"/>
          </w:tcPr>
          <w:p w:rsidR="00E47FDF" w:rsidRPr="00BC219C" w:rsidRDefault="00E47FDF" w:rsidP="00C54B0C">
            <w:pPr>
              <w:pStyle w:val="Subtitle"/>
              <w:spacing w:before="0" w:after="0"/>
              <w:ind w:left="0" w:firstLine="0"/>
              <w:rPr>
                <w:rFonts w:ascii="Times New Roman" w:hAnsi="Times New Roman"/>
                <w:b w:val="0"/>
                <w:sz w:val="22"/>
                <w:szCs w:val="22"/>
                <w:lang w:val="nl-NL"/>
              </w:rPr>
            </w:pPr>
            <w:r w:rsidRPr="00BC219C">
              <w:rPr>
                <w:rFonts w:ascii="Times New Roman" w:hAnsi="Times New Roman"/>
                <w:b w:val="0"/>
                <w:sz w:val="22"/>
                <w:szCs w:val="22"/>
                <w:lang w:val="nl-NL"/>
              </w:rPr>
              <w:t>Doanh thu thuần</w:t>
            </w:r>
          </w:p>
        </w:tc>
        <w:tc>
          <w:tcPr>
            <w:tcW w:w="1663" w:type="dxa"/>
          </w:tcPr>
          <w:p w:rsidR="00E47FDF" w:rsidRPr="00BC219C" w:rsidRDefault="00A944E5" w:rsidP="00C54B0C">
            <w:pPr>
              <w:pStyle w:val="Subtitle"/>
              <w:spacing w:before="0" w:after="0"/>
              <w:ind w:left="0" w:firstLine="0"/>
              <w:jc w:val="right"/>
              <w:rPr>
                <w:rFonts w:ascii="Times New Roman" w:hAnsi="Times New Roman"/>
                <w:b w:val="0"/>
                <w:sz w:val="22"/>
                <w:szCs w:val="22"/>
                <w:lang w:val="nl-NL"/>
              </w:rPr>
            </w:pPr>
            <w:r w:rsidRPr="00BC219C">
              <w:rPr>
                <w:rFonts w:ascii="Times New Roman" w:hAnsi="Times New Roman"/>
                <w:b w:val="0"/>
                <w:sz w:val="22"/>
                <w:szCs w:val="22"/>
                <w:lang w:val="nl-NL"/>
              </w:rPr>
              <w:t>67.805.321.653</w:t>
            </w:r>
          </w:p>
        </w:tc>
        <w:tc>
          <w:tcPr>
            <w:tcW w:w="1701" w:type="dxa"/>
          </w:tcPr>
          <w:p w:rsidR="00E47FDF" w:rsidRPr="00BC219C" w:rsidRDefault="00AD302A"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(5.17%)</w:t>
            </w:r>
          </w:p>
        </w:tc>
        <w:tc>
          <w:tcPr>
            <w:tcW w:w="1739" w:type="dxa"/>
          </w:tcPr>
          <w:p w:rsidR="00E47FDF" w:rsidRPr="00BC219C" w:rsidRDefault="00BE6A0B" w:rsidP="00AD302A">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w:t>
            </w:r>
            <w:r w:rsidR="00AD302A" w:rsidRPr="00BC219C">
              <w:rPr>
                <w:rFonts w:ascii="Times New Roman" w:hAnsi="Times New Roman"/>
                <w:b w:val="0"/>
                <w:sz w:val="22"/>
                <w:szCs w:val="22"/>
                <w:lang w:val="nl-NL"/>
              </w:rPr>
              <w:t>12</w:t>
            </w:r>
            <w:r w:rsidRPr="00BC219C">
              <w:rPr>
                <w:rFonts w:ascii="Times New Roman" w:hAnsi="Times New Roman"/>
                <w:b w:val="0"/>
                <w:sz w:val="22"/>
                <w:szCs w:val="22"/>
                <w:lang w:val="nl-NL"/>
              </w:rPr>
              <w:t>% )</w:t>
            </w:r>
          </w:p>
        </w:tc>
      </w:tr>
      <w:tr w:rsidR="001C2E81" w:rsidRPr="00BC219C" w:rsidTr="001C2E81">
        <w:tc>
          <w:tcPr>
            <w:tcW w:w="565" w:type="dxa"/>
          </w:tcPr>
          <w:p w:rsidR="006858C6" w:rsidRPr="00BC219C" w:rsidRDefault="006858C6"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2</w:t>
            </w:r>
          </w:p>
        </w:tc>
        <w:tc>
          <w:tcPr>
            <w:tcW w:w="3635" w:type="dxa"/>
          </w:tcPr>
          <w:p w:rsidR="006858C6" w:rsidRPr="00BC219C" w:rsidRDefault="006858C6" w:rsidP="00C54B0C">
            <w:pPr>
              <w:pStyle w:val="Subtitle"/>
              <w:spacing w:before="0" w:after="0"/>
              <w:ind w:left="0" w:firstLine="0"/>
              <w:rPr>
                <w:rFonts w:ascii="Times New Roman" w:hAnsi="Times New Roman"/>
                <w:b w:val="0"/>
                <w:sz w:val="22"/>
                <w:szCs w:val="22"/>
                <w:lang w:val="nl-NL"/>
              </w:rPr>
            </w:pPr>
            <w:r w:rsidRPr="00BC219C">
              <w:rPr>
                <w:rFonts w:ascii="Times New Roman" w:hAnsi="Times New Roman"/>
                <w:b w:val="0"/>
                <w:sz w:val="22"/>
                <w:szCs w:val="22"/>
                <w:lang w:val="nl-NL"/>
              </w:rPr>
              <w:t>Lợi nhuận trước thuế</w:t>
            </w:r>
          </w:p>
        </w:tc>
        <w:tc>
          <w:tcPr>
            <w:tcW w:w="1663" w:type="dxa"/>
          </w:tcPr>
          <w:p w:rsidR="006858C6" w:rsidRPr="00BC219C" w:rsidRDefault="006858C6" w:rsidP="00A944E5">
            <w:pPr>
              <w:pStyle w:val="Subtitle"/>
              <w:spacing w:before="0" w:after="0"/>
              <w:ind w:left="0" w:firstLine="0"/>
              <w:jc w:val="right"/>
              <w:rPr>
                <w:rFonts w:ascii="Times New Roman" w:hAnsi="Times New Roman"/>
                <w:b w:val="0"/>
                <w:sz w:val="22"/>
                <w:szCs w:val="22"/>
                <w:lang w:val="nl-NL"/>
              </w:rPr>
            </w:pPr>
            <w:bookmarkStart w:id="6" w:name="OLE_LINK5"/>
            <w:bookmarkStart w:id="7" w:name="OLE_LINK6"/>
            <w:r w:rsidRPr="00BC219C">
              <w:rPr>
                <w:rFonts w:ascii="Times New Roman" w:hAnsi="Times New Roman"/>
                <w:b w:val="0"/>
                <w:sz w:val="22"/>
                <w:szCs w:val="22"/>
                <w:lang w:val="nl-NL"/>
              </w:rPr>
              <w:t>(7.</w:t>
            </w:r>
            <w:r w:rsidR="00A944E5" w:rsidRPr="00BC219C">
              <w:rPr>
                <w:rFonts w:ascii="Times New Roman" w:hAnsi="Times New Roman"/>
                <w:b w:val="0"/>
                <w:sz w:val="22"/>
                <w:szCs w:val="22"/>
                <w:lang w:val="nl-NL"/>
              </w:rPr>
              <w:t>612.792.567</w:t>
            </w:r>
            <w:r w:rsidRPr="00BC219C">
              <w:rPr>
                <w:rFonts w:ascii="Times New Roman" w:hAnsi="Times New Roman"/>
                <w:b w:val="0"/>
                <w:sz w:val="22"/>
                <w:szCs w:val="22"/>
                <w:lang w:val="nl-NL"/>
              </w:rPr>
              <w:t>)</w:t>
            </w:r>
            <w:bookmarkEnd w:id="6"/>
            <w:bookmarkEnd w:id="7"/>
          </w:p>
        </w:tc>
        <w:tc>
          <w:tcPr>
            <w:tcW w:w="1701" w:type="dxa"/>
          </w:tcPr>
          <w:p w:rsidR="006858C6" w:rsidRPr="00BC219C" w:rsidRDefault="00AD302A" w:rsidP="00C54B0C">
            <w:pPr>
              <w:jc w:val="center"/>
              <w:rPr>
                <w:sz w:val="22"/>
                <w:szCs w:val="22"/>
              </w:rPr>
            </w:pPr>
            <w:r w:rsidRPr="00BC219C">
              <w:rPr>
                <w:sz w:val="22"/>
                <w:szCs w:val="22"/>
                <w:lang w:val="nl-NL"/>
              </w:rPr>
              <w:t>(2.31%)</w:t>
            </w:r>
          </w:p>
        </w:tc>
        <w:tc>
          <w:tcPr>
            <w:tcW w:w="1739" w:type="dxa"/>
          </w:tcPr>
          <w:p w:rsidR="006858C6" w:rsidRPr="00BC219C" w:rsidRDefault="00AD302A"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(48%)</w:t>
            </w:r>
          </w:p>
        </w:tc>
      </w:tr>
      <w:tr w:rsidR="001C2E81" w:rsidRPr="00BC219C" w:rsidTr="001C2E81">
        <w:tc>
          <w:tcPr>
            <w:tcW w:w="565" w:type="dxa"/>
          </w:tcPr>
          <w:p w:rsidR="006858C6" w:rsidRPr="00BC219C" w:rsidRDefault="006858C6"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3</w:t>
            </w:r>
          </w:p>
        </w:tc>
        <w:tc>
          <w:tcPr>
            <w:tcW w:w="3635" w:type="dxa"/>
          </w:tcPr>
          <w:p w:rsidR="006858C6" w:rsidRPr="00BC219C" w:rsidRDefault="006858C6" w:rsidP="00C54B0C">
            <w:pPr>
              <w:pStyle w:val="Subtitle"/>
              <w:spacing w:before="0" w:after="0"/>
              <w:ind w:left="0" w:firstLine="0"/>
              <w:rPr>
                <w:rFonts w:ascii="Times New Roman" w:hAnsi="Times New Roman"/>
                <w:b w:val="0"/>
                <w:sz w:val="22"/>
                <w:szCs w:val="22"/>
                <w:lang w:val="nl-NL"/>
              </w:rPr>
            </w:pPr>
            <w:r w:rsidRPr="00BC219C">
              <w:rPr>
                <w:rFonts w:ascii="Times New Roman" w:hAnsi="Times New Roman"/>
                <w:b w:val="0"/>
                <w:sz w:val="22"/>
                <w:szCs w:val="22"/>
                <w:lang w:val="nl-NL"/>
              </w:rPr>
              <w:t>Lợi nhuận sau thuế</w:t>
            </w:r>
          </w:p>
        </w:tc>
        <w:tc>
          <w:tcPr>
            <w:tcW w:w="1663" w:type="dxa"/>
          </w:tcPr>
          <w:p w:rsidR="006858C6" w:rsidRPr="00BC219C" w:rsidRDefault="006858C6" w:rsidP="00C54B0C">
            <w:pPr>
              <w:pStyle w:val="Subtitle"/>
              <w:spacing w:before="0" w:after="0"/>
              <w:ind w:left="0" w:firstLine="0"/>
              <w:jc w:val="right"/>
              <w:rPr>
                <w:rFonts w:ascii="Times New Roman" w:hAnsi="Times New Roman"/>
                <w:b w:val="0"/>
                <w:sz w:val="22"/>
                <w:szCs w:val="22"/>
                <w:lang w:val="nl-NL"/>
              </w:rPr>
            </w:pPr>
            <w:r w:rsidRPr="00BC219C">
              <w:rPr>
                <w:rFonts w:ascii="Times New Roman" w:hAnsi="Times New Roman"/>
                <w:b w:val="0"/>
                <w:sz w:val="22"/>
                <w:szCs w:val="22"/>
                <w:lang w:val="nl-NL"/>
              </w:rPr>
              <w:t>(</w:t>
            </w:r>
            <w:r w:rsidR="00A944E5" w:rsidRPr="00BC219C">
              <w:rPr>
                <w:rFonts w:ascii="Times New Roman" w:hAnsi="Times New Roman"/>
                <w:b w:val="0"/>
                <w:sz w:val="22"/>
                <w:szCs w:val="22"/>
                <w:lang w:val="nl-NL"/>
              </w:rPr>
              <w:t>7.612.792.567</w:t>
            </w:r>
            <w:r w:rsidRPr="00BC219C">
              <w:rPr>
                <w:rFonts w:ascii="Times New Roman" w:hAnsi="Times New Roman"/>
                <w:b w:val="0"/>
                <w:sz w:val="22"/>
                <w:szCs w:val="22"/>
                <w:lang w:val="nl-NL"/>
              </w:rPr>
              <w:t>)</w:t>
            </w:r>
          </w:p>
        </w:tc>
        <w:tc>
          <w:tcPr>
            <w:tcW w:w="1701" w:type="dxa"/>
          </w:tcPr>
          <w:p w:rsidR="006858C6" w:rsidRPr="00BC219C" w:rsidRDefault="00AD302A" w:rsidP="00C54B0C">
            <w:pPr>
              <w:jc w:val="center"/>
              <w:rPr>
                <w:sz w:val="22"/>
                <w:szCs w:val="22"/>
              </w:rPr>
            </w:pPr>
            <w:r w:rsidRPr="00BC219C">
              <w:rPr>
                <w:sz w:val="22"/>
                <w:szCs w:val="22"/>
                <w:lang w:val="nl-NL"/>
              </w:rPr>
              <w:t>(2.31%)</w:t>
            </w:r>
          </w:p>
        </w:tc>
        <w:tc>
          <w:tcPr>
            <w:tcW w:w="1739" w:type="dxa"/>
          </w:tcPr>
          <w:p w:rsidR="006858C6" w:rsidRPr="00BC219C" w:rsidRDefault="00AD302A"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(48%)</w:t>
            </w:r>
          </w:p>
        </w:tc>
      </w:tr>
      <w:tr w:rsidR="001C2E81" w:rsidRPr="00BC219C" w:rsidTr="001C2E81">
        <w:tc>
          <w:tcPr>
            <w:tcW w:w="565" w:type="dxa"/>
          </w:tcPr>
          <w:p w:rsidR="00752C11" w:rsidRPr="00BC219C" w:rsidRDefault="00752C11"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4</w:t>
            </w:r>
          </w:p>
        </w:tc>
        <w:tc>
          <w:tcPr>
            <w:tcW w:w="3635" w:type="dxa"/>
          </w:tcPr>
          <w:p w:rsidR="00752C11" w:rsidRPr="00BC219C" w:rsidRDefault="00752C11" w:rsidP="00C54B0C">
            <w:pPr>
              <w:pStyle w:val="Subtitle"/>
              <w:spacing w:before="0" w:after="0"/>
              <w:ind w:left="0" w:firstLine="0"/>
              <w:rPr>
                <w:rFonts w:ascii="Times New Roman" w:hAnsi="Times New Roman"/>
                <w:b w:val="0"/>
                <w:sz w:val="22"/>
                <w:szCs w:val="22"/>
                <w:lang w:val="nl-NL"/>
              </w:rPr>
            </w:pPr>
            <w:r w:rsidRPr="00BC219C">
              <w:rPr>
                <w:rFonts w:ascii="Times New Roman" w:hAnsi="Times New Roman"/>
                <w:b w:val="0"/>
                <w:sz w:val="22"/>
                <w:szCs w:val="22"/>
                <w:lang w:val="nl-NL"/>
              </w:rPr>
              <w:t>Tỷ lệ lợi nhuận sau thuế trên doanh thu</w:t>
            </w:r>
          </w:p>
        </w:tc>
        <w:tc>
          <w:tcPr>
            <w:tcW w:w="1663" w:type="dxa"/>
          </w:tcPr>
          <w:p w:rsidR="00752C11" w:rsidRPr="00BC219C" w:rsidRDefault="00AD302A" w:rsidP="00AD302A">
            <w:pPr>
              <w:pStyle w:val="Subtitle"/>
              <w:spacing w:before="0" w:after="0"/>
              <w:ind w:left="0" w:firstLine="0"/>
              <w:jc w:val="right"/>
              <w:rPr>
                <w:rFonts w:ascii="Times New Roman" w:hAnsi="Times New Roman"/>
                <w:b w:val="0"/>
                <w:sz w:val="22"/>
                <w:szCs w:val="22"/>
                <w:lang w:val="nl-NL"/>
              </w:rPr>
            </w:pPr>
            <w:r w:rsidRPr="00BC219C">
              <w:rPr>
                <w:rFonts w:ascii="Times New Roman" w:hAnsi="Times New Roman"/>
                <w:b w:val="0"/>
                <w:sz w:val="22"/>
                <w:szCs w:val="22"/>
                <w:lang w:val="nl-NL"/>
              </w:rPr>
              <w:t>(-0,11)</w:t>
            </w:r>
          </w:p>
        </w:tc>
        <w:tc>
          <w:tcPr>
            <w:tcW w:w="1701" w:type="dxa"/>
          </w:tcPr>
          <w:p w:rsidR="00752C11" w:rsidRPr="00BC219C" w:rsidRDefault="00BC219C"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w:t>
            </w:r>
            <w:r w:rsidR="00AD302A" w:rsidRPr="00BC219C">
              <w:rPr>
                <w:rFonts w:ascii="Times New Roman" w:hAnsi="Times New Roman"/>
                <w:b w:val="0"/>
                <w:sz w:val="22"/>
                <w:szCs w:val="22"/>
                <w:lang w:val="nl-NL"/>
              </w:rPr>
              <w:t>7,88%</w:t>
            </w:r>
            <w:r w:rsidRPr="00BC219C">
              <w:rPr>
                <w:rFonts w:ascii="Times New Roman" w:hAnsi="Times New Roman"/>
                <w:b w:val="0"/>
                <w:sz w:val="22"/>
                <w:szCs w:val="22"/>
                <w:lang w:val="nl-NL"/>
              </w:rPr>
              <w:t>)</w:t>
            </w:r>
          </w:p>
        </w:tc>
        <w:tc>
          <w:tcPr>
            <w:tcW w:w="1739" w:type="dxa"/>
          </w:tcPr>
          <w:p w:rsidR="00752C11" w:rsidRPr="00BC219C" w:rsidRDefault="00AD302A" w:rsidP="00C54B0C">
            <w:pPr>
              <w:pStyle w:val="Subtitle"/>
              <w:spacing w:before="0" w:after="0"/>
              <w:ind w:left="0" w:firstLine="0"/>
              <w:jc w:val="center"/>
              <w:rPr>
                <w:rFonts w:ascii="Times New Roman" w:hAnsi="Times New Roman"/>
                <w:b w:val="0"/>
                <w:sz w:val="22"/>
                <w:szCs w:val="22"/>
                <w:lang w:val="nl-NL"/>
              </w:rPr>
            </w:pPr>
            <w:r w:rsidRPr="00BC219C">
              <w:rPr>
                <w:rFonts w:ascii="Times New Roman" w:hAnsi="Times New Roman"/>
                <w:b w:val="0"/>
                <w:sz w:val="22"/>
                <w:szCs w:val="22"/>
                <w:lang w:val="nl-NL"/>
              </w:rPr>
              <w:t>(69%)</w:t>
            </w:r>
          </w:p>
        </w:tc>
      </w:tr>
    </w:tbl>
    <w:p w:rsidR="00E47FDF" w:rsidRPr="008B1127" w:rsidRDefault="008B1127" w:rsidP="0031187D">
      <w:pPr>
        <w:pStyle w:val="Subtitle"/>
        <w:spacing w:after="0" w:line="360" w:lineRule="auto"/>
        <w:ind w:left="0" w:firstLine="0"/>
        <w:rPr>
          <w:rFonts w:ascii="Times New Roman" w:hAnsi="Times New Roman"/>
          <w:b w:val="0"/>
          <w:sz w:val="26"/>
          <w:szCs w:val="26"/>
          <w:lang w:val="nl-NL"/>
        </w:rPr>
      </w:pPr>
      <w:r w:rsidRPr="008B1127">
        <w:rPr>
          <w:rFonts w:ascii="Times New Roman" w:hAnsi="Times New Roman"/>
          <w:b w:val="0"/>
          <w:sz w:val="26"/>
          <w:szCs w:val="26"/>
          <w:lang w:val="nl-NL"/>
        </w:rPr>
        <w:t xml:space="preserve">Kết quả sản xuất kinh doanh </w:t>
      </w:r>
      <w:r w:rsidR="00BC219C">
        <w:rPr>
          <w:rFonts w:ascii="Times New Roman" w:hAnsi="Times New Roman"/>
          <w:b w:val="0"/>
          <w:sz w:val="26"/>
          <w:szCs w:val="26"/>
          <w:lang w:val="nl-NL"/>
        </w:rPr>
        <w:t>không đạt kế hoạch nguyên nhân do</w:t>
      </w:r>
      <w:r w:rsidRPr="008B1127">
        <w:rPr>
          <w:rFonts w:ascii="Times New Roman" w:hAnsi="Times New Roman"/>
          <w:b w:val="0"/>
          <w:sz w:val="26"/>
          <w:szCs w:val="26"/>
          <w:lang w:val="nl-NL"/>
        </w:rPr>
        <w:t xml:space="preserve"> khách sạn Sài Gòn </w:t>
      </w:r>
      <w:r>
        <w:rPr>
          <w:rFonts w:ascii="Times New Roman" w:hAnsi="Times New Roman"/>
          <w:b w:val="0"/>
          <w:sz w:val="26"/>
          <w:szCs w:val="26"/>
          <w:lang w:val="nl-NL"/>
        </w:rPr>
        <w:t>-</w:t>
      </w:r>
      <w:r w:rsidRPr="008B1127">
        <w:rPr>
          <w:rFonts w:ascii="Times New Roman" w:hAnsi="Times New Roman"/>
          <w:b w:val="0"/>
          <w:sz w:val="26"/>
          <w:szCs w:val="26"/>
          <w:lang w:val="nl-NL"/>
        </w:rPr>
        <w:t xml:space="preserve"> Ban Mê </w:t>
      </w:r>
      <w:r w:rsidR="00BC219C">
        <w:rPr>
          <w:rFonts w:ascii="Times New Roman" w:hAnsi="Times New Roman"/>
          <w:b w:val="0"/>
          <w:sz w:val="26"/>
          <w:szCs w:val="26"/>
          <w:lang w:val="nl-NL"/>
        </w:rPr>
        <w:t>bước đầu đi vào hoạt động lượng khách đến ăn ngủ còn ít, do ngưng hoạt động một thời gian dài để đầu tư xây dựng nên chưa lấy lại được các nguồn khách của lữ hành và khách truyền thống của Công ty trước đây. Mặt khác, tiền lãi vay ngân hàng năm 2014 là 9.117.811.377 đồng tăng 2% so với năm 2013 là 8.944.684.409 đồng.</w:t>
      </w:r>
    </w:p>
    <w:p w:rsidR="00CA3CC9" w:rsidRPr="006009C0" w:rsidRDefault="00CA3CC9" w:rsidP="00222D8E">
      <w:pPr>
        <w:pStyle w:val="Subtitle"/>
        <w:numPr>
          <w:ilvl w:val="0"/>
          <w:numId w:val="5"/>
        </w:numPr>
        <w:spacing w:before="0" w:after="0" w:line="360" w:lineRule="auto"/>
        <w:ind w:left="0" w:hanging="284"/>
        <w:rPr>
          <w:rFonts w:ascii="Times New Roman" w:hAnsi="Times New Roman"/>
          <w:i/>
          <w:sz w:val="26"/>
          <w:szCs w:val="26"/>
          <w:lang w:val="nl-NL"/>
        </w:rPr>
      </w:pPr>
      <w:r w:rsidRPr="006009C0">
        <w:rPr>
          <w:rFonts w:ascii="Times New Roman" w:hAnsi="Times New Roman"/>
          <w:i/>
          <w:sz w:val="26"/>
          <w:szCs w:val="26"/>
          <w:lang w:val="nl-NL"/>
        </w:rPr>
        <w:t>Tình hình tài chính</w:t>
      </w:r>
    </w:p>
    <w:p w:rsidR="00CA3CC9" w:rsidRPr="006009C0" w:rsidRDefault="00CA3CC9" w:rsidP="00222D8E">
      <w:pPr>
        <w:pStyle w:val="Subtitle"/>
        <w:numPr>
          <w:ilvl w:val="0"/>
          <w:numId w:val="9"/>
        </w:numPr>
        <w:spacing w:before="0" w:after="0" w:line="360" w:lineRule="auto"/>
        <w:ind w:left="0" w:hanging="284"/>
        <w:rPr>
          <w:rFonts w:ascii="Times New Roman" w:hAnsi="Times New Roman"/>
          <w:b w:val="0"/>
          <w:sz w:val="26"/>
          <w:szCs w:val="26"/>
          <w:lang w:val="nl-NL"/>
        </w:rPr>
      </w:pPr>
      <w:r w:rsidRPr="006009C0">
        <w:rPr>
          <w:rFonts w:ascii="Times New Roman" w:hAnsi="Times New Roman"/>
          <w:b w:val="0"/>
          <w:sz w:val="26"/>
          <w:szCs w:val="26"/>
          <w:lang w:val="nl-NL"/>
        </w:rPr>
        <w:t>Tình hình tài sản</w:t>
      </w:r>
    </w:p>
    <w:tbl>
      <w:tblPr>
        <w:tblStyle w:val="TableGrid"/>
        <w:tblW w:w="9360" w:type="dxa"/>
        <w:tblInd w:w="-5" w:type="dxa"/>
        <w:tblLook w:val="04A0" w:firstRow="1" w:lastRow="0" w:firstColumn="1" w:lastColumn="0" w:noHBand="0" w:noVBand="1"/>
      </w:tblPr>
      <w:tblGrid>
        <w:gridCol w:w="567"/>
        <w:gridCol w:w="4849"/>
        <w:gridCol w:w="1985"/>
        <w:gridCol w:w="1959"/>
      </w:tblGrid>
      <w:tr w:rsidR="00CA72D8" w:rsidRPr="00CA72D8" w:rsidTr="001C2E81">
        <w:tc>
          <w:tcPr>
            <w:tcW w:w="567" w:type="dxa"/>
          </w:tcPr>
          <w:p w:rsidR="00E47FDF" w:rsidRPr="00CA72D8" w:rsidRDefault="00E47FDF"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TT</w:t>
            </w:r>
          </w:p>
        </w:tc>
        <w:tc>
          <w:tcPr>
            <w:tcW w:w="4849" w:type="dxa"/>
          </w:tcPr>
          <w:p w:rsidR="00E47FDF" w:rsidRPr="00CA72D8" w:rsidRDefault="00E47FDF"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Chỉ tiêu</w:t>
            </w:r>
          </w:p>
        </w:tc>
        <w:tc>
          <w:tcPr>
            <w:tcW w:w="1985" w:type="dxa"/>
          </w:tcPr>
          <w:p w:rsidR="00E47FDF" w:rsidRPr="00CA72D8" w:rsidRDefault="00E47FDF"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Năm 201</w:t>
            </w:r>
            <w:r w:rsidR="00C17D90" w:rsidRPr="00CA72D8">
              <w:rPr>
                <w:rFonts w:ascii="Times New Roman" w:hAnsi="Times New Roman"/>
                <w:sz w:val="24"/>
                <w:szCs w:val="22"/>
                <w:lang w:val="nl-NL"/>
              </w:rPr>
              <w:t>3</w:t>
            </w:r>
          </w:p>
        </w:tc>
        <w:tc>
          <w:tcPr>
            <w:tcW w:w="1959" w:type="dxa"/>
          </w:tcPr>
          <w:p w:rsidR="00E47FDF" w:rsidRPr="00CA72D8" w:rsidRDefault="00E47FDF"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Năm 201</w:t>
            </w:r>
            <w:r w:rsidR="00C17D90" w:rsidRPr="00CA72D8">
              <w:rPr>
                <w:rFonts w:ascii="Times New Roman" w:hAnsi="Times New Roman"/>
                <w:sz w:val="24"/>
                <w:szCs w:val="22"/>
                <w:lang w:val="nl-NL"/>
              </w:rPr>
              <w:t>4</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bookmarkStart w:id="8" w:name="_Hlk384194263"/>
            <w:r w:rsidRPr="00CA72D8">
              <w:rPr>
                <w:rFonts w:ascii="Times New Roman" w:hAnsi="Times New Roman"/>
                <w:b w:val="0"/>
                <w:sz w:val="24"/>
                <w:szCs w:val="22"/>
                <w:lang w:val="nl-NL"/>
              </w:rPr>
              <w:t>1</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Tổng tài sản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192.782.366.269</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196.215.493.245</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1.1</w:t>
            </w:r>
          </w:p>
        </w:tc>
        <w:tc>
          <w:tcPr>
            <w:tcW w:w="4849" w:type="dxa"/>
          </w:tcPr>
          <w:p w:rsidR="00C17D90" w:rsidRPr="00CA72D8" w:rsidRDefault="00C17D90" w:rsidP="00C17D90">
            <w:pPr>
              <w:pStyle w:val="Subtitle"/>
              <w:spacing w:before="0" w:after="0"/>
              <w:ind w:left="0" w:firstLine="0"/>
              <w:rPr>
                <w:rFonts w:ascii="Times New Roman" w:hAnsi="Times New Roman"/>
                <w:b w:val="0"/>
                <w:i/>
                <w:sz w:val="24"/>
                <w:szCs w:val="22"/>
                <w:lang w:val="nl-NL"/>
              </w:rPr>
            </w:pPr>
            <w:r w:rsidRPr="00CA72D8">
              <w:rPr>
                <w:rFonts w:ascii="Times New Roman" w:hAnsi="Times New Roman"/>
                <w:b w:val="0"/>
                <w:i/>
                <w:sz w:val="24"/>
                <w:szCs w:val="22"/>
                <w:lang w:val="nl-NL"/>
              </w:rPr>
              <w:t>Tài sản ngắn hạn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15.316.383.243</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10.889.799.571</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1.2</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Tài sản dài hạn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177.465.983.026</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185.325.693.674</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2</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Doanh thu thuần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71.501.264.680</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67.805.321.653</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3</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Lợi nhuận trước thuế</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(7.441.097.454)</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(7.612.792.567)</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4</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Lợi nhuận sau thuế</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(7.441.097.454)</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(7.612.792.567)</w:t>
            </w:r>
          </w:p>
        </w:tc>
      </w:tr>
    </w:tbl>
    <w:bookmarkEnd w:id="8"/>
    <w:p w:rsidR="00CA3CC9" w:rsidRPr="006009C0" w:rsidRDefault="00CA3CC9" w:rsidP="00222D8E">
      <w:pPr>
        <w:pStyle w:val="Subtitle"/>
        <w:numPr>
          <w:ilvl w:val="0"/>
          <w:numId w:val="9"/>
        </w:numPr>
        <w:spacing w:before="0" w:after="0" w:line="360" w:lineRule="auto"/>
        <w:ind w:left="0" w:hanging="284"/>
        <w:rPr>
          <w:rFonts w:ascii="Times New Roman" w:hAnsi="Times New Roman"/>
          <w:b w:val="0"/>
          <w:sz w:val="26"/>
          <w:szCs w:val="26"/>
          <w:lang w:val="nl-NL"/>
        </w:rPr>
      </w:pPr>
      <w:r w:rsidRPr="006009C0">
        <w:rPr>
          <w:rFonts w:ascii="Times New Roman" w:hAnsi="Times New Roman"/>
          <w:b w:val="0"/>
          <w:sz w:val="26"/>
          <w:szCs w:val="26"/>
          <w:lang w:val="nl-NL"/>
        </w:rPr>
        <w:t>Tình hình nợ phải trả</w:t>
      </w:r>
    </w:p>
    <w:tbl>
      <w:tblPr>
        <w:tblStyle w:val="TableGrid"/>
        <w:tblW w:w="9360" w:type="dxa"/>
        <w:tblInd w:w="-5" w:type="dxa"/>
        <w:tblLook w:val="04A0" w:firstRow="1" w:lastRow="0" w:firstColumn="1" w:lastColumn="0" w:noHBand="0" w:noVBand="1"/>
      </w:tblPr>
      <w:tblGrid>
        <w:gridCol w:w="567"/>
        <w:gridCol w:w="4849"/>
        <w:gridCol w:w="1985"/>
        <w:gridCol w:w="1959"/>
      </w:tblGrid>
      <w:tr w:rsidR="00CA72D8" w:rsidRPr="00CA72D8" w:rsidTr="001C2E81">
        <w:tc>
          <w:tcPr>
            <w:tcW w:w="567" w:type="dxa"/>
          </w:tcPr>
          <w:p w:rsidR="00BE6A0B" w:rsidRPr="00CA72D8" w:rsidRDefault="00BE6A0B"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TT</w:t>
            </w:r>
          </w:p>
        </w:tc>
        <w:tc>
          <w:tcPr>
            <w:tcW w:w="4849" w:type="dxa"/>
          </w:tcPr>
          <w:p w:rsidR="00BE6A0B" w:rsidRPr="00CA72D8" w:rsidRDefault="00BE6A0B"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Chỉ tiêu</w:t>
            </w:r>
          </w:p>
        </w:tc>
        <w:tc>
          <w:tcPr>
            <w:tcW w:w="1985" w:type="dxa"/>
          </w:tcPr>
          <w:p w:rsidR="00BE6A0B" w:rsidRPr="00CA72D8" w:rsidRDefault="00BE6A0B"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Năm 201</w:t>
            </w:r>
            <w:r w:rsidR="00C17D90" w:rsidRPr="00CA72D8">
              <w:rPr>
                <w:rFonts w:ascii="Times New Roman" w:hAnsi="Times New Roman"/>
                <w:sz w:val="24"/>
                <w:szCs w:val="22"/>
                <w:lang w:val="nl-NL"/>
              </w:rPr>
              <w:t>3</w:t>
            </w:r>
          </w:p>
        </w:tc>
        <w:tc>
          <w:tcPr>
            <w:tcW w:w="1959" w:type="dxa"/>
          </w:tcPr>
          <w:p w:rsidR="00BE6A0B" w:rsidRPr="00CA72D8" w:rsidRDefault="00BE6A0B" w:rsidP="006009C0">
            <w:pPr>
              <w:pStyle w:val="Subtitle"/>
              <w:spacing w:before="0" w:after="0"/>
              <w:ind w:left="0" w:firstLine="0"/>
              <w:jc w:val="center"/>
              <w:rPr>
                <w:rFonts w:ascii="Times New Roman" w:hAnsi="Times New Roman"/>
                <w:sz w:val="24"/>
                <w:szCs w:val="22"/>
                <w:lang w:val="nl-NL"/>
              </w:rPr>
            </w:pPr>
            <w:r w:rsidRPr="00CA72D8">
              <w:rPr>
                <w:rFonts w:ascii="Times New Roman" w:hAnsi="Times New Roman"/>
                <w:sz w:val="24"/>
                <w:szCs w:val="22"/>
                <w:lang w:val="nl-NL"/>
              </w:rPr>
              <w:t>Năm 201</w:t>
            </w:r>
            <w:r w:rsidR="00C17D90" w:rsidRPr="00CA72D8">
              <w:rPr>
                <w:rFonts w:ascii="Times New Roman" w:hAnsi="Times New Roman"/>
                <w:sz w:val="24"/>
                <w:szCs w:val="22"/>
                <w:lang w:val="nl-NL"/>
              </w:rPr>
              <w:t>4</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bookmarkStart w:id="9" w:name="_Hlk384194387"/>
            <w:r w:rsidRPr="00CA72D8">
              <w:rPr>
                <w:rFonts w:ascii="Times New Roman" w:hAnsi="Times New Roman"/>
                <w:b w:val="0"/>
                <w:sz w:val="24"/>
                <w:szCs w:val="22"/>
                <w:lang w:val="nl-NL"/>
              </w:rPr>
              <w:t>1</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Nợ ngắn hạn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21.894.898.585</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17.002.752.736</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1.1</w:t>
            </w:r>
          </w:p>
        </w:tc>
        <w:tc>
          <w:tcPr>
            <w:tcW w:w="4849" w:type="dxa"/>
          </w:tcPr>
          <w:p w:rsidR="00C17D90" w:rsidRPr="00CA72D8" w:rsidRDefault="00C17D90" w:rsidP="00C17D90">
            <w:pPr>
              <w:pStyle w:val="Subtitle"/>
              <w:spacing w:before="0" w:after="0"/>
              <w:ind w:left="0" w:firstLine="0"/>
              <w:rPr>
                <w:rFonts w:ascii="Times New Roman" w:hAnsi="Times New Roman"/>
                <w:b w:val="0"/>
                <w:i/>
                <w:sz w:val="24"/>
                <w:szCs w:val="22"/>
                <w:lang w:val="nl-NL"/>
              </w:rPr>
            </w:pPr>
            <w:r w:rsidRPr="00CA72D8">
              <w:rPr>
                <w:rFonts w:ascii="Times New Roman" w:hAnsi="Times New Roman"/>
                <w:b w:val="0"/>
                <w:i/>
                <w:sz w:val="24"/>
                <w:szCs w:val="22"/>
                <w:lang w:val="nl-NL"/>
              </w:rPr>
              <w:t>Vay và nợ ngắn hạn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14.800.000.000</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7.914.428.000</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1.2</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Phải trả người bán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2.533.402.421</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3.962.171.464</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2</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Nợ dài hạn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81.277.005.757</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97.305.889.793</w:t>
            </w:r>
          </w:p>
        </w:tc>
      </w:tr>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2.1</w:t>
            </w:r>
          </w:p>
        </w:tc>
        <w:tc>
          <w:tcPr>
            <w:tcW w:w="4849" w:type="dxa"/>
          </w:tcPr>
          <w:p w:rsidR="00C17D90" w:rsidRPr="00CA72D8" w:rsidRDefault="00C17D90" w:rsidP="00C17D90">
            <w:pPr>
              <w:pStyle w:val="Subtitle"/>
              <w:spacing w:before="0" w:after="0"/>
              <w:ind w:left="0" w:firstLine="0"/>
              <w:rPr>
                <w:rFonts w:ascii="Times New Roman" w:hAnsi="Times New Roman"/>
                <w:b w:val="0"/>
                <w:i/>
                <w:sz w:val="24"/>
                <w:szCs w:val="22"/>
                <w:lang w:val="nl-NL"/>
              </w:rPr>
            </w:pPr>
            <w:r w:rsidRPr="00CA72D8">
              <w:rPr>
                <w:rFonts w:ascii="Times New Roman" w:hAnsi="Times New Roman"/>
                <w:b w:val="0"/>
                <w:i/>
                <w:sz w:val="24"/>
                <w:szCs w:val="22"/>
                <w:lang w:val="nl-NL"/>
              </w:rPr>
              <w:t>Vay và nợ dài hạn</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81.123.878.177</w:t>
            </w:r>
          </w:p>
        </w:tc>
        <w:tc>
          <w:tcPr>
            <w:tcW w:w="1959"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97.231.564.793</w:t>
            </w:r>
          </w:p>
        </w:tc>
      </w:tr>
      <w:bookmarkEnd w:id="9"/>
      <w:tr w:rsidR="00CA72D8" w:rsidRPr="00CA72D8" w:rsidTr="001C2E81">
        <w:tc>
          <w:tcPr>
            <w:tcW w:w="567"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3</w:t>
            </w:r>
          </w:p>
        </w:tc>
        <w:tc>
          <w:tcPr>
            <w:tcW w:w="4849" w:type="dxa"/>
          </w:tcPr>
          <w:p w:rsidR="00C17D90" w:rsidRPr="00CA72D8" w:rsidRDefault="00C17D90" w:rsidP="00C17D90">
            <w:pPr>
              <w:pStyle w:val="Subtitle"/>
              <w:spacing w:before="0" w:after="0"/>
              <w:ind w:left="0" w:firstLine="0"/>
              <w:rPr>
                <w:rFonts w:ascii="Times New Roman" w:hAnsi="Times New Roman"/>
                <w:b w:val="0"/>
                <w:sz w:val="24"/>
                <w:szCs w:val="22"/>
                <w:lang w:val="nl-NL"/>
              </w:rPr>
            </w:pPr>
            <w:r w:rsidRPr="00CA72D8">
              <w:rPr>
                <w:rFonts w:ascii="Times New Roman" w:hAnsi="Times New Roman"/>
                <w:b w:val="0"/>
                <w:sz w:val="24"/>
                <w:szCs w:val="22"/>
                <w:lang w:val="nl-NL"/>
              </w:rPr>
              <w:t>Tổng nợ phải trả</w:t>
            </w:r>
          </w:p>
        </w:tc>
        <w:tc>
          <w:tcPr>
            <w:tcW w:w="1985" w:type="dxa"/>
          </w:tcPr>
          <w:p w:rsidR="00C17D90" w:rsidRPr="00CA72D8" w:rsidRDefault="00C17D90"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103.171.904.342</w:t>
            </w:r>
          </w:p>
        </w:tc>
        <w:tc>
          <w:tcPr>
            <w:tcW w:w="1959" w:type="dxa"/>
          </w:tcPr>
          <w:p w:rsidR="00C17D90" w:rsidRPr="00CA72D8" w:rsidRDefault="00CA72D8" w:rsidP="00C17D90">
            <w:pPr>
              <w:pStyle w:val="Subtitle"/>
              <w:spacing w:before="0" w:after="0"/>
              <w:ind w:left="0" w:firstLine="0"/>
              <w:jc w:val="right"/>
              <w:rPr>
                <w:rFonts w:ascii="Times New Roman" w:hAnsi="Times New Roman"/>
                <w:b w:val="0"/>
                <w:sz w:val="24"/>
                <w:szCs w:val="22"/>
                <w:lang w:val="nl-NL"/>
              </w:rPr>
            </w:pPr>
            <w:r w:rsidRPr="00CA72D8">
              <w:rPr>
                <w:rFonts w:ascii="Times New Roman" w:hAnsi="Times New Roman"/>
                <w:b w:val="0"/>
                <w:sz w:val="24"/>
                <w:szCs w:val="22"/>
                <w:lang w:val="nl-NL"/>
              </w:rPr>
              <w:t>114.308.642.529</w:t>
            </w:r>
          </w:p>
        </w:tc>
      </w:tr>
    </w:tbl>
    <w:p w:rsidR="00CA3CC9" w:rsidRPr="00A47381" w:rsidRDefault="00CA3CC9" w:rsidP="00222D8E">
      <w:pPr>
        <w:pStyle w:val="Subtitle"/>
        <w:numPr>
          <w:ilvl w:val="0"/>
          <w:numId w:val="5"/>
        </w:numPr>
        <w:spacing w:before="0" w:after="0" w:line="360" w:lineRule="auto"/>
        <w:ind w:left="0" w:hanging="284"/>
        <w:rPr>
          <w:rFonts w:ascii="Times New Roman" w:hAnsi="Times New Roman"/>
          <w:i/>
          <w:sz w:val="26"/>
          <w:szCs w:val="26"/>
          <w:lang w:val="nl-NL"/>
        </w:rPr>
      </w:pPr>
      <w:r w:rsidRPr="00A47381">
        <w:rPr>
          <w:rFonts w:ascii="Times New Roman" w:hAnsi="Times New Roman"/>
          <w:i/>
          <w:sz w:val="26"/>
          <w:szCs w:val="26"/>
          <w:lang w:val="nl-NL"/>
        </w:rPr>
        <w:t>Những cải tiến về cơ cấu tổ chức, chính sách, quản lý</w:t>
      </w:r>
    </w:p>
    <w:p w:rsidR="001F2AC4" w:rsidRPr="0031187D" w:rsidRDefault="001F2AC4"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Công tác tổ chức được sắp xếp theo hướng chuyên môn hóa và trẻ hóa đội ngũ lãnh đạo.</w:t>
      </w:r>
    </w:p>
    <w:p w:rsidR="001F2AC4" w:rsidRPr="0031187D" w:rsidRDefault="001F2AC4" w:rsidP="00222D8E">
      <w:pPr>
        <w:pStyle w:val="ListParagraph"/>
        <w:numPr>
          <w:ilvl w:val="0"/>
          <w:numId w:val="23"/>
        </w:numPr>
        <w:spacing w:line="360" w:lineRule="auto"/>
        <w:rPr>
          <w:rFonts w:ascii="Times New Roman" w:hAnsi="Times New Roman"/>
          <w:spacing w:val="-4"/>
          <w:sz w:val="26"/>
          <w:szCs w:val="26"/>
          <w:lang w:val="nl-NL"/>
        </w:rPr>
      </w:pPr>
      <w:r w:rsidRPr="0031187D">
        <w:rPr>
          <w:rFonts w:ascii="Times New Roman" w:hAnsi="Times New Roman"/>
          <w:spacing w:val="-4"/>
          <w:sz w:val="26"/>
          <w:szCs w:val="26"/>
          <w:lang w:val="nl-NL"/>
        </w:rPr>
        <w:t>Công ty đã áp dụng chính sách khoán tiền lương trên hiệu quả kinh doanh cho các đơn vị trực thuộc, tạo tính chủ động và tiết kiệm chi phí nhằm kinh doanh có hiệu quả cao hơn.</w:t>
      </w:r>
    </w:p>
    <w:p w:rsidR="00BE6A0B" w:rsidRPr="0031187D" w:rsidRDefault="001F2AC4" w:rsidP="00222D8E">
      <w:pPr>
        <w:pStyle w:val="ListParagraph"/>
        <w:numPr>
          <w:ilvl w:val="0"/>
          <w:numId w:val="23"/>
        </w:numPr>
        <w:spacing w:line="360" w:lineRule="auto"/>
        <w:rPr>
          <w:rFonts w:ascii="Times New Roman" w:hAnsi="Times New Roman"/>
          <w:sz w:val="26"/>
          <w:szCs w:val="26"/>
          <w:lang w:val="nl-NL"/>
        </w:rPr>
      </w:pPr>
      <w:r w:rsidRPr="0031187D">
        <w:rPr>
          <w:rFonts w:ascii="Times New Roman" w:hAnsi="Times New Roman"/>
          <w:sz w:val="26"/>
          <w:szCs w:val="26"/>
          <w:lang w:val="nl-NL"/>
        </w:rPr>
        <w:t xml:space="preserve">Các biện pháp kiểm soát: Ban hành Quy định chi tiêu hành chính áp dụng nội bộ Công ty, các định mức kinh tế kỹ thuật áp dụng trong các dịch vụ kinh doanh. Nhằm kiểm soát chặt chẽ trong việc thanh toán chi phí của từng bộ phận, đơn vị trực thuộc. </w:t>
      </w:r>
    </w:p>
    <w:p w:rsidR="00CA3CC9" w:rsidRPr="00A47381" w:rsidRDefault="00CA3CC9" w:rsidP="00222D8E">
      <w:pPr>
        <w:pStyle w:val="Subtitle"/>
        <w:numPr>
          <w:ilvl w:val="0"/>
          <w:numId w:val="5"/>
        </w:numPr>
        <w:spacing w:before="0" w:after="0" w:line="360" w:lineRule="auto"/>
        <w:ind w:left="0" w:hanging="284"/>
        <w:rPr>
          <w:rFonts w:ascii="Times New Roman" w:hAnsi="Times New Roman"/>
          <w:i/>
          <w:sz w:val="26"/>
          <w:szCs w:val="26"/>
          <w:lang w:val="nl-NL"/>
        </w:rPr>
      </w:pPr>
      <w:r w:rsidRPr="00A47381">
        <w:rPr>
          <w:rFonts w:ascii="Times New Roman" w:hAnsi="Times New Roman"/>
          <w:i/>
          <w:sz w:val="26"/>
          <w:szCs w:val="26"/>
          <w:lang w:val="nl-NL"/>
        </w:rPr>
        <w:t>Kế hoạch phát triển trong tương lai</w:t>
      </w:r>
    </w:p>
    <w:p w:rsidR="001F2AC4" w:rsidRPr="0031187D" w:rsidRDefault="001F2AC4"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 xml:space="preserve">Tiếp tục ổn định chất lượng món ăn, xây dựng thực đơn đa dạng, phong phú để thoả mãn sự lựa chọn của khách hàng. Phải đảm bảo tuyệt đối an toàn vệ sinh thực phẩm </w:t>
      </w:r>
      <w:r w:rsidRPr="0031187D">
        <w:rPr>
          <w:rFonts w:ascii="Times New Roman" w:hAnsi="Times New Roman"/>
          <w:sz w:val="26"/>
          <w:szCs w:val="26"/>
          <w:lang w:val="nl-NL"/>
        </w:rPr>
        <w:lastRenderedPageBreak/>
        <w:t xml:space="preserve">trong khâu chế biến hàng ăn. </w:t>
      </w:r>
    </w:p>
    <w:p w:rsidR="001F2AC4" w:rsidRPr="0031187D" w:rsidRDefault="001F2AC4"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 xml:space="preserve">Đi đôi với công tác quảng cáo tiếp thị là việc nâng cao chất lượng dịch vụ và phục vụ mang tính chuyên nghiệp để chiếm lĩnh thị trường trong các lĩnh vực kinh doanh Lữ hành - Khách sạn - Nhà hàng. </w:t>
      </w:r>
    </w:p>
    <w:p w:rsidR="00826AB5" w:rsidRPr="00A47381" w:rsidRDefault="00826AB5" w:rsidP="00222D8E">
      <w:pPr>
        <w:pStyle w:val="Subtitle"/>
        <w:numPr>
          <w:ilvl w:val="0"/>
          <w:numId w:val="12"/>
        </w:numPr>
        <w:spacing w:before="0"/>
        <w:ind w:left="-113" w:hanging="284"/>
        <w:rPr>
          <w:rFonts w:ascii="Times New Roman" w:hAnsi="Times New Roman"/>
          <w:sz w:val="26"/>
          <w:szCs w:val="26"/>
          <w:lang w:val="nl-NL"/>
        </w:rPr>
      </w:pPr>
      <w:r w:rsidRPr="00A47381">
        <w:rPr>
          <w:rFonts w:ascii="Times New Roman" w:hAnsi="Times New Roman"/>
          <w:sz w:val="26"/>
          <w:szCs w:val="26"/>
          <w:lang w:val="nl-NL"/>
        </w:rPr>
        <w:t>Đánh giá c</w:t>
      </w:r>
      <w:r w:rsidR="00684DBA" w:rsidRPr="00A47381">
        <w:rPr>
          <w:rFonts w:ascii="Times New Roman" w:hAnsi="Times New Roman"/>
          <w:sz w:val="26"/>
          <w:szCs w:val="26"/>
          <w:lang w:val="nl-NL"/>
        </w:rPr>
        <w:t>ủa</w:t>
      </w:r>
      <w:r w:rsidRPr="00A47381">
        <w:rPr>
          <w:rFonts w:ascii="Times New Roman" w:hAnsi="Times New Roman"/>
          <w:sz w:val="26"/>
          <w:szCs w:val="26"/>
          <w:lang w:val="nl-NL"/>
        </w:rPr>
        <w:t xml:space="preserve"> Hội đồng quản trị về hoạt động của Công ty</w:t>
      </w:r>
    </w:p>
    <w:p w:rsidR="00DD4994" w:rsidRPr="00A47381" w:rsidRDefault="00DD4994" w:rsidP="00222D8E">
      <w:pPr>
        <w:pStyle w:val="Subtitle"/>
        <w:numPr>
          <w:ilvl w:val="0"/>
          <w:numId w:val="24"/>
        </w:numPr>
        <w:spacing w:before="0" w:after="0" w:line="360" w:lineRule="auto"/>
        <w:ind w:left="0" w:hanging="284"/>
        <w:rPr>
          <w:rFonts w:ascii="Times New Roman" w:hAnsi="Times New Roman"/>
          <w:i/>
          <w:sz w:val="26"/>
          <w:szCs w:val="26"/>
          <w:lang w:val="nl-NL"/>
        </w:rPr>
      </w:pPr>
      <w:r w:rsidRPr="00A47381">
        <w:rPr>
          <w:rFonts w:ascii="Times New Roman" w:hAnsi="Times New Roman"/>
          <w:i/>
          <w:sz w:val="26"/>
          <w:szCs w:val="26"/>
          <w:lang w:val="nl-NL"/>
        </w:rPr>
        <w:t>Đánh giá của Hội đồng quả trị về các mặt hoạt động của Công ty</w:t>
      </w:r>
    </w:p>
    <w:p w:rsidR="00071675" w:rsidRPr="00A47381" w:rsidRDefault="00071675" w:rsidP="0031187D">
      <w:pPr>
        <w:pStyle w:val="Subtitle"/>
        <w:spacing w:before="0" w:after="0" w:line="360" w:lineRule="auto"/>
        <w:ind w:left="0" w:firstLine="0"/>
        <w:rPr>
          <w:rFonts w:ascii="Times New Roman" w:hAnsi="Times New Roman"/>
          <w:b w:val="0"/>
          <w:sz w:val="26"/>
          <w:szCs w:val="26"/>
          <w:lang w:val="nl-NL"/>
        </w:rPr>
      </w:pPr>
      <w:r w:rsidRPr="00A47381">
        <w:rPr>
          <w:rFonts w:ascii="Times New Roman" w:hAnsi="Times New Roman"/>
          <w:b w:val="0"/>
          <w:sz w:val="26"/>
          <w:szCs w:val="26"/>
          <w:lang w:val="nl-NL"/>
        </w:rPr>
        <w:t>Trong năm 201</w:t>
      </w:r>
      <w:r w:rsidR="00A47381" w:rsidRPr="00A47381">
        <w:rPr>
          <w:rFonts w:ascii="Times New Roman" w:hAnsi="Times New Roman"/>
          <w:b w:val="0"/>
          <w:sz w:val="26"/>
          <w:szCs w:val="26"/>
          <w:lang w:val="nl-NL"/>
        </w:rPr>
        <w:t>4</w:t>
      </w:r>
      <w:r w:rsidRPr="00A47381">
        <w:rPr>
          <w:rFonts w:ascii="Times New Roman" w:hAnsi="Times New Roman"/>
          <w:b w:val="0"/>
          <w:sz w:val="26"/>
          <w:szCs w:val="26"/>
          <w:lang w:val="nl-NL"/>
        </w:rPr>
        <w:t xml:space="preserve"> nền kinh tế cả nước tiếp tục gặp nhiều khó khăn, kinh tế hồi phục chậm, HĐQT đã theo dõi diễn biến tình hình kinh tế trong nước, chính sách của chính phủ, bám sát nhiệm vụ theo nghị quyết Đại hội đồng cổ đông thường niên năm 201</w:t>
      </w:r>
      <w:r w:rsidR="0031187D">
        <w:rPr>
          <w:rFonts w:ascii="Times New Roman" w:hAnsi="Times New Roman"/>
          <w:b w:val="0"/>
          <w:sz w:val="26"/>
          <w:szCs w:val="26"/>
          <w:lang w:val="nl-NL"/>
        </w:rPr>
        <w:t>4</w:t>
      </w:r>
      <w:r w:rsidRPr="00A47381">
        <w:rPr>
          <w:rFonts w:ascii="Times New Roman" w:hAnsi="Times New Roman"/>
          <w:b w:val="0"/>
          <w:sz w:val="26"/>
          <w:szCs w:val="26"/>
          <w:lang w:val="nl-NL"/>
        </w:rPr>
        <w:t xml:space="preserve"> và chủ trương, định hướng đã đề ra để duy trì, tăng cường công tác chỉ đạo, giám sát đối với Ban Tổng Giám đốc thông qua chế độ báo cáo thực hiện nhiệm vụ SXKD tại các cuộc họp HĐQT thường kỳ, họp mở rộng hoặc báo cáo theo yêu cầu.</w:t>
      </w:r>
    </w:p>
    <w:p w:rsidR="00071675" w:rsidRPr="0031187D" w:rsidRDefault="00EE17F7" w:rsidP="00222D8E">
      <w:pPr>
        <w:pStyle w:val="Subtitle"/>
        <w:numPr>
          <w:ilvl w:val="0"/>
          <w:numId w:val="25"/>
        </w:numPr>
        <w:spacing w:before="0" w:after="0" w:line="360" w:lineRule="auto"/>
        <w:ind w:left="0" w:hanging="284"/>
        <w:rPr>
          <w:rFonts w:ascii="Times New Roman" w:hAnsi="Times New Roman"/>
          <w:b w:val="0"/>
          <w:sz w:val="26"/>
          <w:szCs w:val="26"/>
          <w:lang w:val="nl-NL"/>
        </w:rPr>
      </w:pPr>
      <w:r w:rsidRPr="0031187D">
        <w:rPr>
          <w:rFonts w:ascii="Times New Roman" w:hAnsi="Times New Roman"/>
          <w:b w:val="0"/>
          <w:sz w:val="26"/>
          <w:szCs w:val="26"/>
          <w:lang w:val="nl-NL"/>
        </w:rPr>
        <w:t>Công tác kinh doanh:</w:t>
      </w:r>
      <w:r w:rsidR="00071675" w:rsidRPr="0031187D">
        <w:rPr>
          <w:rFonts w:ascii="Times New Roman" w:hAnsi="Times New Roman"/>
          <w:b w:val="0"/>
          <w:sz w:val="26"/>
          <w:szCs w:val="26"/>
          <w:lang w:val="nl-NL"/>
        </w:rPr>
        <w:t xml:space="preserve"> Hội đồng quản trị đã đánh giá kết quả SXKD năm 201</w:t>
      </w:r>
      <w:r w:rsidR="00A47381" w:rsidRPr="0031187D">
        <w:rPr>
          <w:rFonts w:ascii="Times New Roman" w:hAnsi="Times New Roman"/>
          <w:b w:val="0"/>
          <w:sz w:val="26"/>
          <w:szCs w:val="26"/>
          <w:lang w:val="nl-NL"/>
        </w:rPr>
        <w:t>4</w:t>
      </w:r>
      <w:r w:rsidR="00071675" w:rsidRPr="0031187D">
        <w:rPr>
          <w:rFonts w:ascii="Times New Roman" w:hAnsi="Times New Roman"/>
          <w:b w:val="0"/>
          <w:sz w:val="26"/>
          <w:szCs w:val="26"/>
          <w:lang w:val="nl-NL"/>
        </w:rPr>
        <w:t>, xét duyệt kế hoạch SXKD năm 201</w:t>
      </w:r>
      <w:r w:rsidR="00A47381" w:rsidRPr="0031187D">
        <w:rPr>
          <w:rFonts w:ascii="Times New Roman" w:hAnsi="Times New Roman"/>
          <w:b w:val="0"/>
          <w:sz w:val="26"/>
          <w:szCs w:val="26"/>
          <w:lang w:val="nl-NL"/>
        </w:rPr>
        <w:t>5</w:t>
      </w:r>
      <w:r w:rsidR="00071675" w:rsidRPr="0031187D">
        <w:rPr>
          <w:rFonts w:ascii="Times New Roman" w:hAnsi="Times New Roman"/>
          <w:b w:val="0"/>
          <w:sz w:val="26"/>
          <w:szCs w:val="26"/>
          <w:lang w:val="nl-NL"/>
        </w:rPr>
        <w:t xml:space="preserve"> chuẩn bị trình Đại hội cổ động thường niên xem xét, thông qua</w:t>
      </w:r>
    </w:p>
    <w:p w:rsidR="00EE17F7" w:rsidRPr="0031187D" w:rsidRDefault="00EE17F7" w:rsidP="00222D8E">
      <w:pPr>
        <w:pStyle w:val="Subtitle"/>
        <w:numPr>
          <w:ilvl w:val="0"/>
          <w:numId w:val="25"/>
        </w:numPr>
        <w:spacing w:before="0" w:after="0" w:line="360" w:lineRule="auto"/>
        <w:ind w:left="0" w:hanging="284"/>
        <w:rPr>
          <w:rFonts w:ascii="Times New Roman" w:hAnsi="Times New Roman"/>
          <w:b w:val="0"/>
          <w:sz w:val="26"/>
          <w:szCs w:val="26"/>
          <w:lang w:val="nl-NL"/>
        </w:rPr>
      </w:pPr>
      <w:r w:rsidRPr="0031187D">
        <w:rPr>
          <w:rFonts w:ascii="Times New Roman" w:hAnsi="Times New Roman"/>
          <w:b w:val="0"/>
          <w:sz w:val="26"/>
          <w:szCs w:val="26"/>
          <w:lang w:val="nl-NL"/>
        </w:rPr>
        <w:t>Công tác tổ chức - đào tạo:</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 xml:space="preserve">Công tác tổ chức: để tăng cường công tác quản lý và nâng cao hiệu quả kinh doanh. Công ty đã đã thực hiện luân chuyển cán bộ theo nghị quyết của HĐQT. </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Công tác đào tạo: Ban Tổng giám đốc rất quan tâm chú trọng đến công tác đào tạo và đào tạo lại. Trong năm đã ký hợp đồng đào tạo với Trung đào tạo của  khách sạn Yasaka Nha trang và gửi một số nhân viên đi đào tạo tại các khách sạn trong hệ thống TCT Du lịch Sài Gòn nhằm để nâng cao trình độ quản lý, nghiệp vụ chuyên môn và tay nghề cho đội ngũ cán bộ lãnh đạo, người lao động trong toàn Công ty.</w:t>
      </w:r>
    </w:p>
    <w:p w:rsidR="00EE17F7" w:rsidRPr="0031187D" w:rsidRDefault="00EE17F7" w:rsidP="00222D8E">
      <w:pPr>
        <w:pStyle w:val="Subtitle"/>
        <w:numPr>
          <w:ilvl w:val="0"/>
          <w:numId w:val="25"/>
        </w:numPr>
        <w:spacing w:before="0" w:after="0" w:line="360" w:lineRule="auto"/>
        <w:ind w:left="0" w:hanging="284"/>
        <w:rPr>
          <w:rFonts w:ascii="Times New Roman" w:hAnsi="Times New Roman"/>
          <w:b w:val="0"/>
          <w:sz w:val="26"/>
          <w:szCs w:val="26"/>
          <w:lang w:val="nl-NL"/>
        </w:rPr>
      </w:pPr>
      <w:r w:rsidRPr="0031187D">
        <w:rPr>
          <w:rFonts w:ascii="Times New Roman" w:hAnsi="Times New Roman"/>
          <w:b w:val="0"/>
          <w:sz w:val="26"/>
          <w:szCs w:val="26"/>
          <w:lang w:val="nl-NL"/>
        </w:rPr>
        <w:t>Một số công tác khác:</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Công ty đã hoàn tất hồ sơ trích lục địa chính của khu vực đất đầu t</w:t>
      </w:r>
      <w:r w:rsidRPr="0031187D">
        <w:rPr>
          <w:rFonts w:ascii="Times New Roman" w:hAnsi="Times New Roman" w:hint="cs"/>
          <w:sz w:val="26"/>
          <w:szCs w:val="26"/>
          <w:lang w:val="nl-NL"/>
        </w:rPr>
        <w:t>ư</w:t>
      </w:r>
      <w:r w:rsidRPr="0031187D">
        <w:rPr>
          <w:rFonts w:ascii="Times New Roman" w:hAnsi="Times New Roman"/>
          <w:sz w:val="26"/>
          <w:szCs w:val="26"/>
          <w:lang w:val="nl-NL"/>
        </w:rPr>
        <w:t xml:space="preserve"> xây dựng Công viên n</w:t>
      </w:r>
      <w:r w:rsidRPr="0031187D">
        <w:rPr>
          <w:rFonts w:ascii="Times New Roman" w:hAnsi="Times New Roman" w:hint="cs"/>
          <w:sz w:val="26"/>
          <w:szCs w:val="26"/>
          <w:lang w:val="nl-NL"/>
        </w:rPr>
        <w:t>ư</w:t>
      </w:r>
      <w:r w:rsidRPr="0031187D">
        <w:rPr>
          <w:rFonts w:ascii="Times New Roman" w:hAnsi="Times New Roman"/>
          <w:sz w:val="26"/>
          <w:szCs w:val="26"/>
          <w:lang w:val="nl-NL"/>
        </w:rPr>
        <w:t>ớc gửi cho các ngành chức năng để đề nghị UBND tỉnh Đắk Lắk trình Chính phủ phê duyệt chính sách miễn tiền thuê đất của Công viên n</w:t>
      </w:r>
      <w:r w:rsidRPr="0031187D">
        <w:rPr>
          <w:rFonts w:ascii="Times New Roman" w:hAnsi="Times New Roman" w:hint="cs"/>
          <w:sz w:val="26"/>
          <w:szCs w:val="26"/>
          <w:lang w:val="nl-NL"/>
        </w:rPr>
        <w:t>ư</w:t>
      </w:r>
      <w:r w:rsidRPr="0031187D">
        <w:rPr>
          <w:rFonts w:ascii="Times New Roman" w:hAnsi="Times New Roman"/>
          <w:sz w:val="26"/>
          <w:szCs w:val="26"/>
          <w:lang w:val="nl-NL"/>
        </w:rPr>
        <w:t xml:space="preserve">ớc theo </w:t>
      </w:r>
      <w:r w:rsidR="00071675" w:rsidRPr="0031187D">
        <w:rPr>
          <w:rFonts w:ascii="Times New Roman" w:hAnsi="Times New Roman"/>
          <w:sz w:val="26"/>
          <w:szCs w:val="26"/>
          <w:lang w:val="nl-NL"/>
        </w:rPr>
        <w:t>NĐ</w:t>
      </w:r>
      <w:r w:rsidRPr="0031187D">
        <w:rPr>
          <w:rFonts w:ascii="Times New Roman" w:hAnsi="Times New Roman"/>
          <w:sz w:val="26"/>
          <w:szCs w:val="26"/>
          <w:lang w:val="nl-NL"/>
        </w:rPr>
        <w:t xml:space="preserve"> 142/2005/NĐ-CP. </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 xml:space="preserve">Đã xây dựng Quy chế tổ chức và hoạt động của khách sạn Sài Gòn </w:t>
      </w:r>
      <w:r w:rsidR="001E40A2" w:rsidRPr="0031187D">
        <w:rPr>
          <w:rFonts w:ascii="Times New Roman" w:hAnsi="Times New Roman"/>
          <w:sz w:val="26"/>
          <w:szCs w:val="26"/>
          <w:lang w:val="nl-NL"/>
        </w:rPr>
        <w:t>-</w:t>
      </w:r>
      <w:r w:rsidRPr="0031187D">
        <w:rPr>
          <w:rFonts w:ascii="Times New Roman" w:hAnsi="Times New Roman"/>
          <w:sz w:val="26"/>
          <w:szCs w:val="26"/>
          <w:lang w:val="nl-NL"/>
        </w:rPr>
        <w:t xml:space="preserve"> Ban Mê theo mô hình</w:t>
      </w:r>
      <w:r w:rsidR="001E40A2" w:rsidRPr="0031187D">
        <w:rPr>
          <w:rFonts w:ascii="Times New Roman" w:hAnsi="Times New Roman"/>
          <w:sz w:val="26"/>
          <w:szCs w:val="26"/>
          <w:lang w:val="nl-NL"/>
        </w:rPr>
        <w:t xml:space="preserve"> là đơn vị hạch toán phụ thuộc.</w:t>
      </w:r>
    </w:p>
    <w:p w:rsidR="00EE17F7" w:rsidRPr="0031187D" w:rsidRDefault="00287266" w:rsidP="00222D8E">
      <w:pPr>
        <w:pStyle w:val="Subtitle"/>
        <w:numPr>
          <w:ilvl w:val="0"/>
          <w:numId w:val="25"/>
        </w:numPr>
        <w:spacing w:before="0" w:after="0" w:line="360" w:lineRule="auto"/>
        <w:ind w:left="0" w:hanging="284"/>
        <w:rPr>
          <w:rFonts w:ascii="Times New Roman" w:hAnsi="Times New Roman"/>
          <w:b w:val="0"/>
          <w:sz w:val="26"/>
          <w:szCs w:val="26"/>
          <w:lang w:val="nl-NL"/>
        </w:rPr>
      </w:pPr>
      <w:r w:rsidRPr="0031187D">
        <w:rPr>
          <w:rFonts w:ascii="Times New Roman" w:hAnsi="Times New Roman"/>
          <w:b w:val="0"/>
          <w:sz w:val="26"/>
          <w:szCs w:val="26"/>
          <w:lang w:val="nl-NL"/>
        </w:rPr>
        <w:t>Một số tồn tại:</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 xml:space="preserve">Chưa có biện pháp để đa dạng hóa các dịch vụ vui chơi giải trí ở Công viên nước dẫn đến công tác kinh doanh mới chỉ theo mùa vụ, chưa phát huy được hiệu quả diện tích </w:t>
      </w:r>
      <w:r w:rsidRPr="0031187D">
        <w:rPr>
          <w:rFonts w:ascii="Times New Roman" w:hAnsi="Times New Roman"/>
          <w:sz w:val="26"/>
          <w:szCs w:val="26"/>
          <w:lang w:val="nl-NL"/>
        </w:rPr>
        <w:lastRenderedPageBreak/>
        <w:t xml:space="preserve">mặt bằng hiện có. </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Công tác tiếp thị quảng cáo trong lĩnh vực tổ chức tiệc cưới ở một số đơn vị chưa được chú trọng, chất lượng món ăn có lúc chưa thỏa mãn được yêu cầu của khách hàng.</w:t>
      </w:r>
    </w:p>
    <w:p w:rsidR="00EE17F7" w:rsidRPr="0031187D" w:rsidRDefault="00EE17F7"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Các chương trình tour du lịch mới xây dựng quảng cáo chưa rộng rãi đến với khách hàng. Đặc biệt là các cơ quan, doanh nghiệp trong và ngoài tỉnh.</w:t>
      </w:r>
    </w:p>
    <w:p w:rsidR="00CA3CC9" w:rsidRPr="00A47381" w:rsidRDefault="00CA3CC9" w:rsidP="00222D8E">
      <w:pPr>
        <w:pStyle w:val="Subtitle"/>
        <w:numPr>
          <w:ilvl w:val="0"/>
          <w:numId w:val="24"/>
        </w:numPr>
        <w:spacing w:before="0" w:after="0" w:line="360" w:lineRule="auto"/>
        <w:ind w:left="0" w:hanging="284"/>
        <w:rPr>
          <w:rFonts w:ascii="Times New Roman" w:hAnsi="Times New Roman"/>
          <w:i/>
          <w:sz w:val="26"/>
          <w:szCs w:val="26"/>
          <w:lang w:val="nl-NL"/>
        </w:rPr>
      </w:pPr>
      <w:r w:rsidRPr="00A47381">
        <w:rPr>
          <w:rFonts w:ascii="Times New Roman" w:hAnsi="Times New Roman"/>
          <w:i/>
          <w:sz w:val="26"/>
          <w:szCs w:val="26"/>
          <w:lang w:val="nl-NL"/>
        </w:rPr>
        <w:t>Đánh giá của Hội đồng quản trị về hoạt động của Ban Tổng giám đốc công ty</w:t>
      </w:r>
    </w:p>
    <w:p w:rsidR="00E24615" w:rsidRPr="00A47381" w:rsidRDefault="00A358B0" w:rsidP="0031187D">
      <w:pPr>
        <w:pStyle w:val="Subtitle"/>
        <w:widowControl w:val="0"/>
        <w:spacing w:before="0" w:after="0" w:line="360" w:lineRule="auto"/>
        <w:ind w:left="0" w:firstLine="0"/>
        <w:rPr>
          <w:rFonts w:ascii="Times New Roman" w:hAnsi="Times New Roman"/>
          <w:b w:val="0"/>
          <w:sz w:val="26"/>
          <w:szCs w:val="26"/>
          <w:lang w:val="nl-NL"/>
        </w:rPr>
      </w:pPr>
      <w:r w:rsidRPr="00A47381">
        <w:rPr>
          <w:rFonts w:ascii="Times New Roman" w:hAnsi="Times New Roman"/>
          <w:b w:val="0"/>
          <w:bCs/>
          <w:sz w:val="26"/>
          <w:szCs w:val="26"/>
          <w:lang w:val="nl-NL"/>
        </w:rPr>
        <w:t xml:space="preserve">Mặc dù gặp nhiều khó khăn, thách thức nhưng dưới sự lãnh đạo điều hành của Ban tổng giám đốc hoạt động kinh doanh đã đạt được những kết quả nhất định và thực hiện đúng theo Nghị quyết của HĐQT đề ra. </w:t>
      </w:r>
    </w:p>
    <w:p w:rsidR="00CA3CC9" w:rsidRPr="00A47381" w:rsidRDefault="00CA3CC9" w:rsidP="00222D8E">
      <w:pPr>
        <w:pStyle w:val="Subtitle"/>
        <w:numPr>
          <w:ilvl w:val="0"/>
          <w:numId w:val="24"/>
        </w:numPr>
        <w:spacing w:before="0" w:after="0" w:line="360" w:lineRule="auto"/>
        <w:ind w:left="0" w:hanging="284"/>
        <w:rPr>
          <w:rFonts w:ascii="Times New Roman" w:hAnsi="Times New Roman"/>
          <w:i/>
          <w:sz w:val="26"/>
          <w:szCs w:val="26"/>
          <w:lang w:val="nl-NL"/>
        </w:rPr>
      </w:pPr>
      <w:r w:rsidRPr="00A47381">
        <w:rPr>
          <w:rFonts w:ascii="Times New Roman" w:hAnsi="Times New Roman"/>
          <w:i/>
          <w:sz w:val="26"/>
          <w:szCs w:val="26"/>
          <w:lang w:val="nl-NL"/>
        </w:rPr>
        <w:t>Các kế hoạch, định hướng của Hội đồng quản trị</w:t>
      </w:r>
    </w:p>
    <w:p w:rsidR="00071675" w:rsidRPr="0031187D" w:rsidRDefault="00071675"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Tổ chức triển khai kế hoạch SXKD năm 201</w:t>
      </w:r>
      <w:r w:rsidR="00A47381" w:rsidRPr="0031187D">
        <w:rPr>
          <w:rFonts w:ascii="Times New Roman" w:hAnsi="Times New Roman"/>
          <w:sz w:val="26"/>
          <w:szCs w:val="26"/>
          <w:lang w:val="nl-NL"/>
        </w:rPr>
        <w:t>5</w:t>
      </w:r>
      <w:r w:rsidRPr="0031187D">
        <w:rPr>
          <w:rFonts w:ascii="Times New Roman" w:hAnsi="Times New Roman"/>
          <w:sz w:val="26"/>
          <w:szCs w:val="26"/>
          <w:lang w:val="nl-NL"/>
        </w:rPr>
        <w:t xml:space="preserve"> </w:t>
      </w:r>
      <w:r w:rsidR="00A47381" w:rsidRPr="0031187D">
        <w:rPr>
          <w:rFonts w:ascii="Times New Roman" w:hAnsi="Times New Roman"/>
          <w:sz w:val="26"/>
          <w:szCs w:val="26"/>
          <w:lang w:val="nl-NL"/>
        </w:rPr>
        <w:t xml:space="preserve">trình </w:t>
      </w:r>
      <w:r w:rsidRPr="0031187D">
        <w:rPr>
          <w:rFonts w:ascii="Times New Roman" w:hAnsi="Times New Roman"/>
          <w:sz w:val="26"/>
          <w:szCs w:val="26"/>
          <w:lang w:val="nl-NL"/>
        </w:rPr>
        <w:t>được đại hội cổ động thông qua. Tiếp tục thực hiện chính sách tiết kiệm, giảm chi phí không phù hợp. T</w:t>
      </w:r>
      <w:r w:rsidR="00697DFC" w:rsidRPr="0031187D">
        <w:rPr>
          <w:rFonts w:ascii="Times New Roman" w:hAnsi="Times New Roman"/>
          <w:sz w:val="26"/>
          <w:szCs w:val="26"/>
          <w:lang w:val="nl-NL"/>
        </w:rPr>
        <w:t>iếp tục hoàn thiện nội quy,</w:t>
      </w:r>
      <w:r w:rsidRPr="0031187D">
        <w:rPr>
          <w:rFonts w:ascii="Times New Roman" w:hAnsi="Times New Roman"/>
          <w:sz w:val="26"/>
          <w:szCs w:val="26"/>
          <w:lang w:val="nl-NL"/>
        </w:rPr>
        <w:t xml:space="preserve"> quy chế quản lý phù hợp với điều lệ, luật định và tình hình thực tiển tại công ty, nâng cao hiệu quả năng lực quản lý</w:t>
      </w:r>
    </w:p>
    <w:p w:rsidR="00A358B0" w:rsidRPr="0031187D" w:rsidRDefault="00A358B0"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Tăng cường công tác quảng bá tiếp thị để thu hút khách hàng. Đào tạo đội ngũ nhân viên phục vụ mang tính chuyên nghiệp b</w:t>
      </w:r>
      <w:r w:rsidR="00697DFC" w:rsidRPr="0031187D">
        <w:rPr>
          <w:rFonts w:ascii="Times New Roman" w:hAnsi="Times New Roman"/>
          <w:sz w:val="26"/>
          <w:szCs w:val="26"/>
          <w:lang w:val="nl-NL"/>
        </w:rPr>
        <w:t>ằ</w:t>
      </w:r>
      <w:r w:rsidRPr="0031187D">
        <w:rPr>
          <w:rFonts w:ascii="Times New Roman" w:hAnsi="Times New Roman"/>
          <w:sz w:val="26"/>
          <w:szCs w:val="26"/>
          <w:lang w:val="nl-NL"/>
        </w:rPr>
        <w:t xml:space="preserve">ng cách duy trì việc áp dụng hệ thống quản lý chất lượng theo tiêu chuẩn ISO 9001:2008. </w:t>
      </w:r>
    </w:p>
    <w:p w:rsidR="00A358B0" w:rsidRPr="0031187D" w:rsidRDefault="00A358B0"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 xml:space="preserve">Tăng cường khai thác tour du lịch nội địa và tour ngoài nước </w:t>
      </w:r>
    </w:p>
    <w:p w:rsidR="00A358B0" w:rsidRPr="0031187D" w:rsidRDefault="00A358B0" w:rsidP="00222D8E">
      <w:pPr>
        <w:pStyle w:val="ListParagraph"/>
        <w:widowControl w:val="0"/>
        <w:numPr>
          <w:ilvl w:val="0"/>
          <w:numId w:val="23"/>
        </w:numPr>
        <w:spacing w:line="336" w:lineRule="auto"/>
        <w:rPr>
          <w:rFonts w:ascii="Times New Roman" w:hAnsi="Times New Roman"/>
          <w:sz w:val="26"/>
          <w:szCs w:val="26"/>
          <w:lang w:val="nl-NL"/>
        </w:rPr>
      </w:pPr>
      <w:r w:rsidRPr="0031187D">
        <w:rPr>
          <w:rFonts w:ascii="Times New Roman" w:hAnsi="Times New Roman"/>
          <w:sz w:val="26"/>
          <w:szCs w:val="26"/>
          <w:lang w:val="nl-NL"/>
        </w:rPr>
        <w:t>Tiếp tục ổn định chất lượng món ăn, xây dựng thực đơn đa dạng, phong phú để thoả mãn sự lựa chọn của khách hàng</w:t>
      </w:r>
      <w:r w:rsidR="00F1594E" w:rsidRPr="0031187D">
        <w:rPr>
          <w:rFonts w:ascii="Times New Roman" w:hAnsi="Times New Roman"/>
          <w:sz w:val="26"/>
          <w:szCs w:val="26"/>
          <w:lang w:val="nl-NL"/>
        </w:rPr>
        <w:t xml:space="preserve"> tăng uy tín của Công ty.</w:t>
      </w:r>
    </w:p>
    <w:p w:rsidR="00826AB5" w:rsidRPr="00A47381" w:rsidRDefault="00CA3CC9" w:rsidP="00D72750">
      <w:pPr>
        <w:pStyle w:val="Subtitle"/>
        <w:spacing w:before="0" w:after="0" w:line="360" w:lineRule="auto"/>
        <w:ind w:left="-56" w:hanging="284"/>
        <w:rPr>
          <w:rFonts w:ascii="Times New Roman" w:hAnsi="Times New Roman"/>
          <w:sz w:val="26"/>
          <w:szCs w:val="26"/>
          <w:lang w:val="nl-NL"/>
        </w:rPr>
      </w:pPr>
      <w:r w:rsidRPr="00A47381">
        <w:rPr>
          <w:rFonts w:ascii="Times New Roman" w:hAnsi="Times New Roman"/>
          <w:sz w:val="26"/>
          <w:szCs w:val="26"/>
          <w:lang w:val="nl-NL"/>
        </w:rPr>
        <w:t>V.</w:t>
      </w:r>
      <w:r w:rsidR="00DB2F3B" w:rsidRPr="00A47381">
        <w:rPr>
          <w:rFonts w:ascii="Times New Roman" w:hAnsi="Times New Roman"/>
          <w:sz w:val="26"/>
          <w:szCs w:val="26"/>
          <w:lang w:val="nl-NL"/>
        </w:rPr>
        <w:t xml:space="preserve"> </w:t>
      </w:r>
      <w:r w:rsidR="000302E0" w:rsidRPr="00A47381">
        <w:rPr>
          <w:rFonts w:ascii="Times New Roman" w:hAnsi="Times New Roman"/>
          <w:sz w:val="26"/>
          <w:szCs w:val="26"/>
          <w:lang w:val="nl-NL"/>
        </w:rPr>
        <w:t>Quản trị công ty</w:t>
      </w:r>
    </w:p>
    <w:p w:rsidR="00CA3CC9" w:rsidRPr="00A47381" w:rsidRDefault="00CA3CC9" w:rsidP="00D72750">
      <w:pPr>
        <w:pStyle w:val="Subtitle"/>
        <w:spacing w:before="0" w:after="0" w:line="360" w:lineRule="auto"/>
        <w:ind w:left="0" w:hanging="284"/>
        <w:rPr>
          <w:rFonts w:ascii="Times New Roman" w:hAnsi="Times New Roman"/>
          <w:i/>
          <w:sz w:val="26"/>
          <w:szCs w:val="26"/>
          <w:lang w:val="nl-NL"/>
        </w:rPr>
      </w:pPr>
      <w:r w:rsidRPr="00A47381">
        <w:rPr>
          <w:rFonts w:ascii="Times New Roman" w:hAnsi="Times New Roman"/>
          <w:i/>
          <w:sz w:val="26"/>
          <w:szCs w:val="26"/>
          <w:lang w:val="nl-NL"/>
        </w:rPr>
        <w:t>1. Hội đồng quản trị</w:t>
      </w:r>
    </w:p>
    <w:p w:rsidR="00132CD6" w:rsidRPr="00A47381" w:rsidRDefault="00E343A8" w:rsidP="00222D8E">
      <w:pPr>
        <w:pStyle w:val="Subtitle"/>
        <w:numPr>
          <w:ilvl w:val="1"/>
          <w:numId w:val="26"/>
        </w:numPr>
        <w:spacing w:before="0" w:after="0" w:line="360" w:lineRule="auto"/>
        <w:ind w:left="0" w:hanging="284"/>
        <w:rPr>
          <w:rFonts w:ascii="Times New Roman" w:hAnsi="Times New Roman"/>
          <w:b w:val="0"/>
          <w:sz w:val="26"/>
          <w:szCs w:val="26"/>
          <w:lang w:val="nl-NL"/>
        </w:rPr>
      </w:pPr>
      <w:r w:rsidRPr="00A47381">
        <w:rPr>
          <w:rFonts w:ascii="Times New Roman" w:hAnsi="Times New Roman"/>
          <w:b w:val="0"/>
          <w:sz w:val="26"/>
          <w:szCs w:val="26"/>
          <w:lang w:val="nl-NL"/>
        </w:rPr>
        <w:t>Thành viên và cơ cấu của Hội đồng quản trị:</w:t>
      </w:r>
    </w:p>
    <w:tbl>
      <w:tblPr>
        <w:tblStyle w:val="TableGrid"/>
        <w:tblW w:w="0" w:type="auto"/>
        <w:tblInd w:w="6" w:type="dxa"/>
        <w:tblLook w:val="04A0" w:firstRow="1" w:lastRow="0" w:firstColumn="1" w:lastColumn="0" w:noHBand="0" w:noVBand="1"/>
      </w:tblPr>
      <w:tblGrid>
        <w:gridCol w:w="563"/>
        <w:gridCol w:w="3175"/>
        <w:gridCol w:w="1871"/>
        <w:gridCol w:w="1888"/>
        <w:gridCol w:w="1876"/>
      </w:tblGrid>
      <w:tr w:rsidR="00132CD6" w:rsidRPr="00A47381" w:rsidTr="00684DBA">
        <w:tc>
          <w:tcPr>
            <w:tcW w:w="563" w:type="dxa"/>
            <w:vMerge w:val="restart"/>
          </w:tcPr>
          <w:p w:rsidR="00132CD6" w:rsidRPr="00A47381" w:rsidRDefault="00132CD6" w:rsidP="00CA3CC9">
            <w:pPr>
              <w:pStyle w:val="Subtitle"/>
              <w:spacing w:before="0" w:after="0" w:line="360" w:lineRule="auto"/>
              <w:ind w:left="0" w:firstLine="0"/>
              <w:rPr>
                <w:rFonts w:ascii="Times New Roman" w:hAnsi="Times New Roman"/>
                <w:sz w:val="26"/>
                <w:szCs w:val="26"/>
                <w:lang w:val="nl-NL"/>
              </w:rPr>
            </w:pPr>
            <w:r w:rsidRPr="00A47381">
              <w:rPr>
                <w:rFonts w:ascii="Times New Roman" w:hAnsi="Times New Roman"/>
                <w:sz w:val="26"/>
                <w:szCs w:val="26"/>
                <w:lang w:val="nl-NL"/>
              </w:rPr>
              <w:t>TT</w:t>
            </w:r>
          </w:p>
        </w:tc>
        <w:tc>
          <w:tcPr>
            <w:tcW w:w="3262" w:type="dxa"/>
            <w:vMerge w:val="restart"/>
          </w:tcPr>
          <w:p w:rsidR="00132CD6" w:rsidRPr="00A47381" w:rsidRDefault="00132CD6" w:rsidP="00CA3CC9">
            <w:pPr>
              <w:pStyle w:val="Subtitle"/>
              <w:spacing w:before="0" w:after="0" w:line="360" w:lineRule="auto"/>
              <w:ind w:left="0" w:firstLine="0"/>
              <w:rPr>
                <w:rFonts w:ascii="Times New Roman" w:hAnsi="Times New Roman"/>
                <w:sz w:val="26"/>
                <w:szCs w:val="26"/>
                <w:lang w:val="nl-NL"/>
              </w:rPr>
            </w:pPr>
            <w:r w:rsidRPr="00A47381">
              <w:rPr>
                <w:rFonts w:ascii="Times New Roman" w:hAnsi="Times New Roman"/>
                <w:sz w:val="26"/>
                <w:szCs w:val="26"/>
                <w:lang w:val="nl-NL"/>
              </w:rPr>
              <w:t>Họ và tên</w:t>
            </w:r>
          </w:p>
        </w:tc>
        <w:tc>
          <w:tcPr>
            <w:tcW w:w="1913" w:type="dxa"/>
            <w:vMerge w:val="restart"/>
          </w:tcPr>
          <w:p w:rsidR="00132CD6" w:rsidRPr="00A47381" w:rsidRDefault="00132CD6" w:rsidP="00CA3CC9">
            <w:pPr>
              <w:pStyle w:val="Subtitle"/>
              <w:spacing w:before="0" w:after="0" w:line="360" w:lineRule="auto"/>
              <w:ind w:left="0" w:firstLine="0"/>
              <w:rPr>
                <w:rFonts w:ascii="Times New Roman" w:hAnsi="Times New Roman"/>
                <w:sz w:val="26"/>
                <w:szCs w:val="26"/>
                <w:lang w:val="nl-NL"/>
              </w:rPr>
            </w:pPr>
            <w:r w:rsidRPr="00A47381">
              <w:rPr>
                <w:rFonts w:ascii="Times New Roman" w:hAnsi="Times New Roman"/>
                <w:sz w:val="26"/>
                <w:szCs w:val="26"/>
                <w:lang w:val="nl-NL"/>
              </w:rPr>
              <w:t>Chức vụ</w:t>
            </w:r>
          </w:p>
        </w:tc>
        <w:tc>
          <w:tcPr>
            <w:tcW w:w="3827" w:type="dxa"/>
            <w:gridSpan w:val="2"/>
          </w:tcPr>
          <w:p w:rsidR="00132CD6" w:rsidRPr="00A47381" w:rsidRDefault="00132CD6" w:rsidP="00132CD6">
            <w:pPr>
              <w:pStyle w:val="Subtitle"/>
              <w:spacing w:before="0" w:after="0" w:line="360" w:lineRule="auto"/>
              <w:ind w:left="0" w:firstLine="0"/>
              <w:rPr>
                <w:rFonts w:ascii="Times New Roman" w:hAnsi="Times New Roman"/>
                <w:sz w:val="26"/>
                <w:szCs w:val="26"/>
                <w:lang w:val="nl-NL"/>
              </w:rPr>
            </w:pPr>
            <w:r w:rsidRPr="00A47381">
              <w:rPr>
                <w:rFonts w:ascii="Times New Roman" w:hAnsi="Times New Roman"/>
                <w:sz w:val="26"/>
                <w:szCs w:val="26"/>
                <w:lang w:val="nl-NL"/>
              </w:rPr>
              <w:t>Số lượng cổ phiếu nắm giữ</w:t>
            </w:r>
            <w:r w:rsidR="00DD4738" w:rsidRPr="00A47381">
              <w:rPr>
                <w:rFonts w:ascii="Times New Roman" w:hAnsi="Times New Roman"/>
                <w:sz w:val="26"/>
                <w:szCs w:val="26"/>
                <w:lang w:val="nl-NL"/>
              </w:rPr>
              <w:t xml:space="preserve"> </w:t>
            </w:r>
            <w:r w:rsidRPr="00A47381">
              <w:rPr>
                <w:rFonts w:ascii="Times New Roman" w:hAnsi="Times New Roman"/>
                <w:sz w:val="26"/>
                <w:szCs w:val="26"/>
                <w:lang w:val="nl-NL"/>
              </w:rPr>
              <w:t>(CP)</w:t>
            </w:r>
          </w:p>
        </w:tc>
      </w:tr>
      <w:tr w:rsidR="00132CD6" w:rsidRPr="00A47381" w:rsidTr="00132CD6">
        <w:tc>
          <w:tcPr>
            <w:tcW w:w="563" w:type="dxa"/>
            <w:vMerge/>
          </w:tcPr>
          <w:p w:rsidR="00132CD6" w:rsidRPr="00A47381" w:rsidRDefault="00132CD6" w:rsidP="00CA3CC9">
            <w:pPr>
              <w:pStyle w:val="Subtitle"/>
              <w:spacing w:before="0" w:after="0" w:line="360" w:lineRule="auto"/>
              <w:ind w:left="0" w:firstLine="0"/>
              <w:rPr>
                <w:rFonts w:ascii="Times New Roman" w:hAnsi="Times New Roman"/>
                <w:sz w:val="26"/>
                <w:szCs w:val="26"/>
                <w:lang w:val="nl-NL"/>
              </w:rPr>
            </w:pPr>
          </w:p>
        </w:tc>
        <w:tc>
          <w:tcPr>
            <w:tcW w:w="3262" w:type="dxa"/>
            <w:vMerge/>
          </w:tcPr>
          <w:p w:rsidR="00132CD6" w:rsidRPr="00A47381" w:rsidRDefault="00132CD6" w:rsidP="00CA3CC9">
            <w:pPr>
              <w:pStyle w:val="Subtitle"/>
              <w:spacing w:before="0" w:after="0" w:line="360" w:lineRule="auto"/>
              <w:ind w:left="0" w:firstLine="0"/>
              <w:rPr>
                <w:rFonts w:ascii="Times New Roman" w:hAnsi="Times New Roman"/>
                <w:sz w:val="26"/>
                <w:szCs w:val="26"/>
                <w:lang w:val="nl-NL"/>
              </w:rPr>
            </w:pPr>
          </w:p>
        </w:tc>
        <w:tc>
          <w:tcPr>
            <w:tcW w:w="1913" w:type="dxa"/>
            <w:vMerge/>
          </w:tcPr>
          <w:p w:rsidR="00132CD6" w:rsidRPr="00A47381" w:rsidRDefault="00132CD6" w:rsidP="00CA3CC9">
            <w:pPr>
              <w:pStyle w:val="Subtitle"/>
              <w:spacing w:before="0" w:after="0" w:line="360" w:lineRule="auto"/>
              <w:ind w:left="0" w:firstLine="0"/>
              <w:rPr>
                <w:rFonts w:ascii="Times New Roman" w:hAnsi="Times New Roman"/>
                <w:sz w:val="26"/>
                <w:szCs w:val="26"/>
                <w:lang w:val="nl-NL"/>
              </w:rPr>
            </w:pPr>
          </w:p>
        </w:tc>
        <w:tc>
          <w:tcPr>
            <w:tcW w:w="1913" w:type="dxa"/>
          </w:tcPr>
          <w:p w:rsidR="00132CD6" w:rsidRPr="00A47381" w:rsidRDefault="00132CD6" w:rsidP="005B21D2">
            <w:pPr>
              <w:pStyle w:val="Subtitle"/>
              <w:spacing w:before="0" w:after="0" w:line="360" w:lineRule="auto"/>
              <w:ind w:left="0" w:firstLine="0"/>
              <w:jc w:val="center"/>
              <w:rPr>
                <w:rFonts w:ascii="Times New Roman" w:hAnsi="Times New Roman"/>
                <w:sz w:val="26"/>
                <w:szCs w:val="26"/>
                <w:lang w:val="nl-NL"/>
              </w:rPr>
            </w:pPr>
            <w:r w:rsidRPr="00A47381">
              <w:rPr>
                <w:rFonts w:ascii="Times New Roman" w:hAnsi="Times New Roman"/>
                <w:sz w:val="26"/>
                <w:szCs w:val="26"/>
                <w:lang w:val="nl-NL"/>
              </w:rPr>
              <w:t>Đại diện</w:t>
            </w:r>
          </w:p>
        </w:tc>
        <w:tc>
          <w:tcPr>
            <w:tcW w:w="1914" w:type="dxa"/>
          </w:tcPr>
          <w:p w:rsidR="00132CD6" w:rsidRPr="00A47381" w:rsidRDefault="00132CD6" w:rsidP="005B21D2">
            <w:pPr>
              <w:pStyle w:val="Subtitle"/>
              <w:spacing w:before="0" w:after="0" w:line="360" w:lineRule="auto"/>
              <w:ind w:left="0" w:firstLine="0"/>
              <w:jc w:val="center"/>
              <w:rPr>
                <w:rFonts w:ascii="Times New Roman" w:hAnsi="Times New Roman"/>
                <w:sz w:val="26"/>
                <w:szCs w:val="26"/>
                <w:lang w:val="nl-NL"/>
              </w:rPr>
            </w:pPr>
            <w:r w:rsidRPr="00A47381">
              <w:rPr>
                <w:rFonts w:ascii="Times New Roman" w:hAnsi="Times New Roman"/>
                <w:sz w:val="26"/>
                <w:szCs w:val="26"/>
                <w:lang w:val="nl-NL"/>
              </w:rPr>
              <w:t>Cá nhân</w:t>
            </w:r>
          </w:p>
        </w:tc>
      </w:tr>
      <w:tr w:rsidR="00132CD6" w:rsidRPr="00A47381" w:rsidTr="00684DBA">
        <w:tc>
          <w:tcPr>
            <w:tcW w:w="563" w:type="dxa"/>
          </w:tcPr>
          <w:p w:rsidR="00132CD6" w:rsidRPr="00A47381" w:rsidRDefault="00132CD6" w:rsidP="004B5A16">
            <w:pPr>
              <w:pStyle w:val="Subtitle"/>
              <w:spacing w:before="0" w:after="0"/>
              <w:ind w:left="0" w:firstLine="0"/>
              <w:rPr>
                <w:rFonts w:ascii="Times New Roman" w:hAnsi="Times New Roman"/>
                <w:sz w:val="26"/>
                <w:szCs w:val="26"/>
                <w:lang w:val="nl-NL"/>
              </w:rPr>
            </w:pPr>
            <w:r w:rsidRPr="00A47381">
              <w:rPr>
                <w:rFonts w:ascii="Times New Roman" w:hAnsi="Times New Roman"/>
                <w:sz w:val="26"/>
                <w:szCs w:val="26"/>
                <w:lang w:val="nl-NL"/>
              </w:rPr>
              <w:t>1</w:t>
            </w:r>
          </w:p>
        </w:tc>
        <w:tc>
          <w:tcPr>
            <w:tcW w:w="3262" w:type="dxa"/>
            <w:vAlign w:val="bottom"/>
          </w:tcPr>
          <w:p w:rsidR="00132CD6" w:rsidRPr="00A47381" w:rsidRDefault="00132CD6" w:rsidP="004B5A16">
            <w:pPr>
              <w:jc w:val="both"/>
              <w:rPr>
                <w:sz w:val="26"/>
                <w:szCs w:val="26"/>
                <w:lang w:val="nl-NL"/>
              </w:rPr>
            </w:pPr>
            <w:r w:rsidRPr="00A47381">
              <w:rPr>
                <w:sz w:val="26"/>
                <w:szCs w:val="26"/>
                <w:lang w:val="nl-NL"/>
              </w:rPr>
              <w:t>Ông Lê Ngọc Cơ</w:t>
            </w:r>
          </w:p>
        </w:tc>
        <w:tc>
          <w:tcPr>
            <w:tcW w:w="1913" w:type="dxa"/>
            <w:vAlign w:val="bottom"/>
          </w:tcPr>
          <w:p w:rsidR="00132CD6" w:rsidRPr="00A47381" w:rsidRDefault="00132CD6" w:rsidP="004B5A16">
            <w:pPr>
              <w:jc w:val="both"/>
              <w:rPr>
                <w:sz w:val="26"/>
                <w:szCs w:val="26"/>
                <w:lang w:val="nl-NL"/>
              </w:rPr>
            </w:pPr>
            <w:r w:rsidRPr="00A47381">
              <w:rPr>
                <w:sz w:val="26"/>
                <w:szCs w:val="26"/>
                <w:lang w:val="nl-NL"/>
              </w:rPr>
              <w:t>Chủ tịch</w:t>
            </w:r>
          </w:p>
        </w:tc>
        <w:tc>
          <w:tcPr>
            <w:tcW w:w="1913" w:type="dxa"/>
          </w:tcPr>
          <w:p w:rsidR="00132CD6" w:rsidRPr="00A47381" w:rsidRDefault="004432F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2.364.700</w:t>
            </w:r>
          </w:p>
        </w:tc>
        <w:tc>
          <w:tcPr>
            <w:tcW w:w="1914" w:type="dxa"/>
          </w:tcPr>
          <w:p w:rsidR="00132CD6" w:rsidRPr="00A47381" w:rsidRDefault="00DD4738"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0</w:t>
            </w:r>
          </w:p>
        </w:tc>
      </w:tr>
      <w:tr w:rsidR="00132CD6" w:rsidRPr="00A47381" w:rsidTr="00684DBA">
        <w:tc>
          <w:tcPr>
            <w:tcW w:w="563" w:type="dxa"/>
          </w:tcPr>
          <w:p w:rsidR="00132CD6" w:rsidRPr="00A47381" w:rsidRDefault="00132CD6" w:rsidP="004B5A16">
            <w:pPr>
              <w:pStyle w:val="Subtitle"/>
              <w:spacing w:before="0" w:after="0"/>
              <w:ind w:left="0" w:firstLine="0"/>
              <w:rPr>
                <w:rFonts w:ascii="Times New Roman" w:hAnsi="Times New Roman"/>
                <w:sz w:val="26"/>
                <w:szCs w:val="26"/>
                <w:lang w:val="nl-NL"/>
              </w:rPr>
            </w:pPr>
            <w:r w:rsidRPr="00A47381">
              <w:rPr>
                <w:rFonts w:ascii="Times New Roman" w:hAnsi="Times New Roman"/>
                <w:sz w:val="26"/>
                <w:szCs w:val="26"/>
                <w:lang w:val="nl-NL"/>
              </w:rPr>
              <w:t>2</w:t>
            </w:r>
          </w:p>
        </w:tc>
        <w:tc>
          <w:tcPr>
            <w:tcW w:w="3262" w:type="dxa"/>
            <w:vAlign w:val="bottom"/>
          </w:tcPr>
          <w:p w:rsidR="00132CD6" w:rsidRPr="00A47381" w:rsidRDefault="00132CD6" w:rsidP="004B5A16">
            <w:pPr>
              <w:jc w:val="both"/>
              <w:rPr>
                <w:sz w:val="26"/>
                <w:szCs w:val="26"/>
                <w:lang w:val="nl-NL"/>
              </w:rPr>
            </w:pPr>
            <w:r w:rsidRPr="00A47381">
              <w:rPr>
                <w:sz w:val="26"/>
                <w:szCs w:val="26"/>
                <w:lang w:val="nl-NL"/>
              </w:rPr>
              <w:t>Ông Lê Trung Châu</w:t>
            </w:r>
          </w:p>
        </w:tc>
        <w:tc>
          <w:tcPr>
            <w:tcW w:w="1913" w:type="dxa"/>
            <w:vAlign w:val="bottom"/>
          </w:tcPr>
          <w:p w:rsidR="00132CD6" w:rsidRPr="00A47381" w:rsidRDefault="00132CD6" w:rsidP="004B5A16">
            <w:pPr>
              <w:jc w:val="both"/>
              <w:rPr>
                <w:sz w:val="26"/>
                <w:szCs w:val="26"/>
                <w:lang w:val="nl-NL"/>
              </w:rPr>
            </w:pPr>
            <w:r w:rsidRPr="00A47381">
              <w:rPr>
                <w:sz w:val="26"/>
                <w:szCs w:val="26"/>
                <w:lang w:val="nl-NL"/>
              </w:rPr>
              <w:t>Phó Chủ tịch</w:t>
            </w:r>
          </w:p>
        </w:tc>
        <w:tc>
          <w:tcPr>
            <w:tcW w:w="1913" w:type="dxa"/>
          </w:tcPr>
          <w:p w:rsidR="00132CD6" w:rsidRPr="00A47381" w:rsidRDefault="005B21D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2.686.252</w:t>
            </w:r>
          </w:p>
        </w:tc>
        <w:tc>
          <w:tcPr>
            <w:tcW w:w="1914" w:type="dxa"/>
          </w:tcPr>
          <w:p w:rsidR="00132CD6" w:rsidRPr="00A47381" w:rsidRDefault="005B21D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71.326</w:t>
            </w:r>
          </w:p>
        </w:tc>
      </w:tr>
      <w:tr w:rsidR="00132CD6" w:rsidRPr="00A47381" w:rsidTr="00684DBA">
        <w:tc>
          <w:tcPr>
            <w:tcW w:w="563" w:type="dxa"/>
          </w:tcPr>
          <w:p w:rsidR="00132CD6" w:rsidRPr="00A47381" w:rsidRDefault="00132CD6" w:rsidP="004B5A16">
            <w:pPr>
              <w:pStyle w:val="Subtitle"/>
              <w:spacing w:before="0" w:after="0"/>
              <w:ind w:left="0" w:firstLine="0"/>
              <w:rPr>
                <w:rFonts w:ascii="Times New Roman" w:hAnsi="Times New Roman"/>
                <w:sz w:val="26"/>
                <w:szCs w:val="26"/>
                <w:lang w:val="nl-NL"/>
              </w:rPr>
            </w:pPr>
            <w:r w:rsidRPr="00A47381">
              <w:rPr>
                <w:rFonts w:ascii="Times New Roman" w:hAnsi="Times New Roman"/>
                <w:sz w:val="26"/>
                <w:szCs w:val="26"/>
                <w:lang w:val="nl-NL"/>
              </w:rPr>
              <w:t>3</w:t>
            </w:r>
          </w:p>
        </w:tc>
        <w:tc>
          <w:tcPr>
            <w:tcW w:w="3262" w:type="dxa"/>
            <w:vAlign w:val="bottom"/>
          </w:tcPr>
          <w:p w:rsidR="00132CD6" w:rsidRPr="00A47381" w:rsidRDefault="00132CD6" w:rsidP="004B5A16">
            <w:pPr>
              <w:jc w:val="both"/>
              <w:rPr>
                <w:sz w:val="26"/>
                <w:szCs w:val="26"/>
                <w:lang w:val="nl-NL"/>
              </w:rPr>
            </w:pPr>
            <w:r w:rsidRPr="00A47381">
              <w:rPr>
                <w:sz w:val="26"/>
                <w:szCs w:val="26"/>
                <w:lang w:val="nl-NL"/>
              </w:rPr>
              <w:t>Bà Nguyễn Thị Sáu</w:t>
            </w:r>
          </w:p>
        </w:tc>
        <w:tc>
          <w:tcPr>
            <w:tcW w:w="1913" w:type="dxa"/>
            <w:vAlign w:val="bottom"/>
          </w:tcPr>
          <w:p w:rsidR="00132CD6" w:rsidRPr="00A47381" w:rsidRDefault="00132CD6" w:rsidP="004B5A16">
            <w:pPr>
              <w:jc w:val="both"/>
              <w:rPr>
                <w:sz w:val="26"/>
                <w:szCs w:val="26"/>
                <w:lang w:val="nl-NL"/>
              </w:rPr>
            </w:pPr>
            <w:r w:rsidRPr="00A47381">
              <w:rPr>
                <w:sz w:val="26"/>
                <w:szCs w:val="26"/>
                <w:lang w:val="nl-NL"/>
              </w:rPr>
              <w:t>Ủy viên</w:t>
            </w:r>
          </w:p>
        </w:tc>
        <w:tc>
          <w:tcPr>
            <w:tcW w:w="1913" w:type="dxa"/>
          </w:tcPr>
          <w:p w:rsidR="00132CD6" w:rsidRPr="00A47381" w:rsidRDefault="00D871FD"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0</w:t>
            </w:r>
          </w:p>
        </w:tc>
        <w:tc>
          <w:tcPr>
            <w:tcW w:w="1914" w:type="dxa"/>
          </w:tcPr>
          <w:p w:rsidR="00132CD6" w:rsidRPr="00A47381" w:rsidRDefault="005B21D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27.453</w:t>
            </w:r>
          </w:p>
        </w:tc>
      </w:tr>
      <w:tr w:rsidR="00132CD6" w:rsidRPr="00A47381" w:rsidTr="00684DBA">
        <w:tc>
          <w:tcPr>
            <w:tcW w:w="563" w:type="dxa"/>
          </w:tcPr>
          <w:p w:rsidR="00132CD6" w:rsidRPr="00A47381" w:rsidRDefault="00132CD6" w:rsidP="004B5A16">
            <w:pPr>
              <w:pStyle w:val="Subtitle"/>
              <w:spacing w:before="0" w:after="0"/>
              <w:ind w:left="0" w:firstLine="0"/>
              <w:rPr>
                <w:rFonts w:ascii="Times New Roman" w:hAnsi="Times New Roman"/>
                <w:sz w:val="26"/>
                <w:szCs w:val="26"/>
                <w:lang w:val="nl-NL"/>
              </w:rPr>
            </w:pPr>
            <w:r w:rsidRPr="00A47381">
              <w:rPr>
                <w:rFonts w:ascii="Times New Roman" w:hAnsi="Times New Roman"/>
                <w:sz w:val="26"/>
                <w:szCs w:val="26"/>
                <w:lang w:val="nl-NL"/>
              </w:rPr>
              <w:t>4</w:t>
            </w:r>
          </w:p>
        </w:tc>
        <w:tc>
          <w:tcPr>
            <w:tcW w:w="3262" w:type="dxa"/>
            <w:vAlign w:val="bottom"/>
          </w:tcPr>
          <w:p w:rsidR="00132CD6" w:rsidRPr="00A47381" w:rsidRDefault="00132CD6" w:rsidP="004B5A16">
            <w:pPr>
              <w:jc w:val="both"/>
              <w:rPr>
                <w:sz w:val="26"/>
                <w:szCs w:val="26"/>
                <w:lang w:val="nl-NL"/>
              </w:rPr>
            </w:pPr>
            <w:r w:rsidRPr="00A47381">
              <w:rPr>
                <w:sz w:val="26"/>
                <w:szCs w:val="26"/>
                <w:lang w:val="nl-NL"/>
              </w:rPr>
              <w:t>Bà Võ Ngọc Xuân</w:t>
            </w:r>
          </w:p>
        </w:tc>
        <w:tc>
          <w:tcPr>
            <w:tcW w:w="1913" w:type="dxa"/>
            <w:vAlign w:val="bottom"/>
          </w:tcPr>
          <w:p w:rsidR="00132CD6" w:rsidRPr="00A47381" w:rsidRDefault="00132CD6" w:rsidP="004B5A16">
            <w:pPr>
              <w:jc w:val="both"/>
              <w:rPr>
                <w:sz w:val="26"/>
                <w:szCs w:val="26"/>
                <w:lang w:val="nl-NL"/>
              </w:rPr>
            </w:pPr>
            <w:r w:rsidRPr="00A47381">
              <w:rPr>
                <w:sz w:val="26"/>
                <w:szCs w:val="26"/>
                <w:lang w:val="nl-NL"/>
              </w:rPr>
              <w:t>Ủy viên</w:t>
            </w:r>
          </w:p>
        </w:tc>
        <w:tc>
          <w:tcPr>
            <w:tcW w:w="1913" w:type="dxa"/>
          </w:tcPr>
          <w:p w:rsidR="00132CD6" w:rsidRPr="00A47381" w:rsidRDefault="004432F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2.364.701</w:t>
            </w:r>
          </w:p>
        </w:tc>
        <w:tc>
          <w:tcPr>
            <w:tcW w:w="1914" w:type="dxa"/>
          </w:tcPr>
          <w:p w:rsidR="00132CD6" w:rsidRPr="00A47381" w:rsidRDefault="004432F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0</w:t>
            </w:r>
          </w:p>
        </w:tc>
      </w:tr>
      <w:tr w:rsidR="00132CD6" w:rsidRPr="00A47381" w:rsidTr="00684DBA">
        <w:tc>
          <w:tcPr>
            <w:tcW w:w="563" w:type="dxa"/>
          </w:tcPr>
          <w:p w:rsidR="00132CD6" w:rsidRPr="00A47381" w:rsidRDefault="00132CD6" w:rsidP="004B5A16">
            <w:pPr>
              <w:pStyle w:val="Subtitle"/>
              <w:spacing w:before="0" w:after="0"/>
              <w:ind w:left="0" w:firstLine="0"/>
              <w:rPr>
                <w:rFonts w:ascii="Times New Roman" w:hAnsi="Times New Roman"/>
                <w:sz w:val="26"/>
                <w:szCs w:val="26"/>
                <w:lang w:val="nl-NL"/>
              </w:rPr>
            </w:pPr>
            <w:r w:rsidRPr="00A47381">
              <w:rPr>
                <w:rFonts w:ascii="Times New Roman" w:hAnsi="Times New Roman"/>
                <w:sz w:val="26"/>
                <w:szCs w:val="26"/>
                <w:lang w:val="nl-NL"/>
              </w:rPr>
              <w:t>5</w:t>
            </w:r>
          </w:p>
        </w:tc>
        <w:tc>
          <w:tcPr>
            <w:tcW w:w="3262" w:type="dxa"/>
            <w:vAlign w:val="bottom"/>
          </w:tcPr>
          <w:p w:rsidR="00132CD6" w:rsidRPr="00A47381" w:rsidRDefault="00132CD6" w:rsidP="00A47381">
            <w:pPr>
              <w:jc w:val="both"/>
              <w:rPr>
                <w:sz w:val="26"/>
                <w:szCs w:val="26"/>
                <w:lang w:val="nl-NL"/>
              </w:rPr>
            </w:pPr>
            <w:r w:rsidRPr="00A47381">
              <w:rPr>
                <w:sz w:val="26"/>
                <w:szCs w:val="26"/>
                <w:lang w:val="nl-NL"/>
              </w:rPr>
              <w:t>Ông Trần</w:t>
            </w:r>
            <w:r w:rsidR="00A47381" w:rsidRPr="00A47381">
              <w:rPr>
                <w:sz w:val="26"/>
                <w:szCs w:val="26"/>
                <w:lang w:val="nl-NL"/>
              </w:rPr>
              <w:t xml:space="preserve"> Đại Nghĩa</w:t>
            </w:r>
          </w:p>
        </w:tc>
        <w:tc>
          <w:tcPr>
            <w:tcW w:w="1913" w:type="dxa"/>
            <w:vAlign w:val="bottom"/>
          </w:tcPr>
          <w:p w:rsidR="00132CD6" w:rsidRPr="00A47381" w:rsidRDefault="00132CD6" w:rsidP="004B5A16">
            <w:pPr>
              <w:jc w:val="both"/>
              <w:rPr>
                <w:sz w:val="26"/>
                <w:szCs w:val="26"/>
                <w:lang w:val="nl-NL"/>
              </w:rPr>
            </w:pPr>
            <w:r w:rsidRPr="00A47381">
              <w:rPr>
                <w:sz w:val="26"/>
                <w:szCs w:val="26"/>
                <w:lang w:val="nl-NL"/>
              </w:rPr>
              <w:t>Ủy viên</w:t>
            </w:r>
          </w:p>
        </w:tc>
        <w:tc>
          <w:tcPr>
            <w:tcW w:w="1913" w:type="dxa"/>
          </w:tcPr>
          <w:p w:rsidR="00132CD6" w:rsidRPr="00A47381" w:rsidRDefault="005B21D2"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740.856</w:t>
            </w:r>
          </w:p>
        </w:tc>
        <w:tc>
          <w:tcPr>
            <w:tcW w:w="1914" w:type="dxa"/>
          </w:tcPr>
          <w:p w:rsidR="00132CD6" w:rsidRPr="00A47381" w:rsidRDefault="00A47381" w:rsidP="004432F2">
            <w:pPr>
              <w:pStyle w:val="Subtitle"/>
              <w:spacing w:before="0" w:after="0"/>
              <w:ind w:left="0" w:firstLine="0"/>
              <w:jc w:val="right"/>
              <w:rPr>
                <w:rFonts w:ascii="Times New Roman" w:hAnsi="Times New Roman"/>
                <w:b w:val="0"/>
                <w:sz w:val="26"/>
                <w:szCs w:val="26"/>
                <w:lang w:val="nl-NL"/>
              </w:rPr>
            </w:pPr>
            <w:r w:rsidRPr="00A47381">
              <w:rPr>
                <w:rFonts w:ascii="Times New Roman" w:hAnsi="Times New Roman"/>
                <w:b w:val="0"/>
                <w:sz w:val="26"/>
                <w:szCs w:val="26"/>
                <w:lang w:val="nl-NL"/>
              </w:rPr>
              <w:t>0</w:t>
            </w:r>
          </w:p>
        </w:tc>
      </w:tr>
    </w:tbl>
    <w:p w:rsidR="00697DFC" w:rsidRPr="00D72750" w:rsidRDefault="00E343A8" w:rsidP="00222D8E">
      <w:pPr>
        <w:pStyle w:val="Subtitle"/>
        <w:numPr>
          <w:ilvl w:val="1"/>
          <w:numId w:val="26"/>
        </w:numPr>
        <w:spacing w:before="0" w:after="0" w:line="360" w:lineRule="auto"/>
        <w:ind w:left="0" w:hanging="284"/>
        <w:rPr>
          <w:rFonts w:ascii="Times New Roman" w:hAnsi="Times New Roman"/>
          <w:b w:val="0"/>
          <w:sz w:val="26"/>
          <w:szCs w:val="26"/>
          <w:lang w:val="nl-NL"/>
        </w:rPr>
      </w:pPr>
      <w:r w:rsidRPr="00D72750">
        <w:rPr>
          <w:rFonts w:ascii="Times New Roman" w:hAnsi="Times New Roman"/>
          <w:b w:val="0"/>
          <w:sz w:val="26"/>
          <w:szCs w:val="26"/>
          <w:lang w:val="nl-NL"/>
        </w:rPr>
        <w:t xml:space="preserve">Các tiểu ban thuộc Hội đồng quản trị: </w:t>
      </w:r>
    </w:p>
    <w:p w:rsidR="00E24615" w:rsidRPr="00D72750" w:rsidRDefault="00132CD6" w:rsidP="00222D8E">
      <w:pPr>
        <w:pStyle w:val="Subtitle"/>
        <w:numPr>
          <w:ilvl w:val="1"/>
          <w:numId w:val="26"/>
        </w:numPr>
        <w:spacing w:before="0" w:after="0" w:line="360" w:lineRule="auto"/>
        <w:ind w:left="0" w:hanging="284"/>
        <w:rPr>
          <w:rFonts w:ascii="Times New Roman" w:hAnsi="Times New Roman"/>
          <w:b w:val="0"/>
          <w:sz w:val="26"/>
          <w:szCs w:val="26"/>
          <w:lang w:val="nl-NL"/>
        </w:rPr>
      </w:pPr>
      <w:r w:rsidRPr="00D72750">
        <w:rPr>
          <w:rFonts w:ascii="Times New Roman" w:hAnsi="Times New Roman"/>
          <w:b w:val="0"/>
          <w:sz w:val="26"/>
          <w:szCs w:val="26"/>
          <w:lang w:val="nl-NL"/>
        </w:rPr>
        <w:t xml:space="preserve">Hoạt động của Hội đồng quản trị: </w:t>
      </w:r>
    </w:p>
    <w:p w:rsidR="00397571" w:rsidRPr="00397571" w:rsidRDefault="00397571" w:rsidP="00D72750">
      <w:pPr>
        <w:spacing w:line="360" w:lineRule="auto"/>
        <w:jc w:val="both"/>
        <w:rPr>
          <w:sz w:val="26"/>
          <w:szCs w:val="26"/>
          <w:lang w:val="nl-NL"/>
        </w:rPr>
      </w:pPr>
      <w:r w:rsidRPr="00397571">
        <w:rPr>
          <w:sz w:val="26"/>
          <w:szCs w:val="26"/>
          <w:lang w:val="nl-NL"/>
        </w:rPr>
        <w:t>Trong năm 2014, Hội đồng quản trị Công ty đã có 04 phiên họp tập trung là:</w:t>
      </w:r>
    </w:p>
    <w:p w:rsidR="00397571" w:rsidRPr="00A25D9A" w:rsidRDefault="00397571" w:rsidP="00222D8E">
      <w:pPr>
        <w:pStyle w:val="ListParagraph"/>
        <w:widowControl w:val="0"/>
        <w:numPr>
          <w:ilvl w:val="0"/>
          <w:numId w:val="23"/>
        </w:numPr>
        <w:spacing w:line="336" w:lineRule="auto"/>
        <w:rPr>
          <w:rFonts w:ascii="Times New Roman" w:hAnsi="Times New Roman"/>
          <w:sz w:val="26"/>
          <w:szCs w:val="26"/>
          <w:lang w:val="nl-NL"/>
        </w:rPr>
      </w:pPr>
      <w:r w:rsidRPr="00A25D9A">
        <w:rPr>
          <w:rFonts w:ascii="Times New Roman" w:hAnsi="Times New Roman"/>
          <w:sz w:val="26"/>
          <w:szCs w:val="26"/>
          <w:lang w:val="nl-NL"/>
        </w:rPr>
        <w:lastRenderedPageBreak/>
        <w:t>Phiên họp ngày 28 tháng 02 năm 2014: "V/v: Thông qua việc bổ nhiệm nhân sự quản lý</w:t>
      </w:r>
      <w:r w:rsidR="00D72750" w:rsidRPr="00A25D9A">
        <w:rPr>
          <w:rFonts w:ascii="Times New Roman" w:hAnsi="Times New Roman"/>
          <w:sz w:val="26"/>
          <w:szCs w:val="26"/>
          <w:lang w:val="nl-NL"/>
        </w:rPr>
        <w:t>";</w:t>
      </w:r>
    </w:p>
    <w:p w:rsidR="00397571" w:rsidRPr="00A25D9A" w:rsidRDefault="00397571" w:rsidP="00222D8E">
      <w:pPr>
        <w:pStyle w:val="ListParagraph"/>
        <w:widowControl w:val="0"/>
        <w:numPr>
          <w:ilvl w:val="0"/>
          <w:numId w:val="23"/>
        </w:numPr>
        <w:spacing w:line="336" w:lineRule="auto"/>
        <w:rPr>
          <w:rFonts w:ascii="Times New Roman" w:hAnsi="Times New Roman"/>
          <w:sz w:val="26"/>
          <w:szCs w:val="26"/>
          <w:lang w:val="nl-NL"/>
        </w:rPr>
      </w:pPr>
      <w:r w:rsidRPr="00A25D9A">
        <w:rPr>
          <w:rFonts w:ascii="Times New Roman" w:hAnsi="Times New Roman"/>
          <w:sz w:val="26"/>
          <w:szCs w:val="26"/>
          <w:lang w:val="nl-NL"/>
        </w:rPr>
        <w:t>Phiên họp ngày 01 tháng 03 năm 2014:</w:t>
      </w:r>
    </w:p>
    <w:p w:rsidR="00397571" w:rsidRPr="00A25D9A" w:rsidRDefault="00397571" w:rsidP="00222D8E">
      <w:pPr>
        <w:pStyle w:val="ListParagraph"/>
        <w:widowControl w:val="0"/>
        <w:numPr>
          <w:ilvl w:val="0"/>
          <w:numId w:val="27"/>
        </w:numPr>
        <w:spacing w:line="336" w:lineRule="auto"/>
        <w:rPr>
          <w:rFonts w:ascii="Times New Roman" w:hAnsi="Times New Roman"/>
          <w:sz w:val="26"/>
          <w:szCs w:val="26"/>
          <w:lang w:val="nl-NL"/>
        </w:rPr>
      </w:pPr>
      <w:r w:rsidRPr="00A25D9A">
        <w:rPr>
          <w:rFonts w:ascii="Times New Roman" w:hAnsi="Times New Roman"/>
          <w:sz w:val="26"/>
          <w:szCs w:val="26"/>
          <w:lang w:val="nl-NL"/>
        </w:rPr>
        <w:t xml:space="preserve">"V/v: Miễn nhiệm và bổ nhiệm Tổng giám đốc người đại diện theo pháp luật của Công ty"; </w:t>
      </w:r>
    </w:p>
    <w:p w:rsidR="00397571" w:rsidRPr="00A25D9A" w:rsidRDefault="00397571" w:rsidP="00222D8E">
      <w:pPr>
        <w:pStyle w:val="ListParagraph"/>
        <w:widowControl w:val="0"/>
        <w:numPr>
          <w:ilvl w:val="0"/>
          <w:numId w:val="27"/>
        </w:numPr>
        <w:spacing w:line="336" w:lineRule="auto"/>
        <w:rPr>
          <w:rFonts w:ascii="Times New Roman" w:hAnsi="Times New Roman"/>
          <w:sz w:val="26"/>
          <w:szCs w:val="26"/>
          <w:lang w:val="nl-NL"/>
        </w:rPr>
      </w:pPr>
      <w:r w:rsidRPr="00A25D9A">
        <w:rPr>
          <w:rFonts w:ascii="Times New Roman" w:hAnsi="Times New Roman"/>
          <w:sz w:val="26"/>
          <w:szCs w:val="26"/>
          <w:lang w:val="nl-NL"/>
        </w:rPr>
        <w:t>"V/v: Thông qua báo cáo tổng kết tình hình hoạt động kinh doanh năm 2013 và dự kiến kế hoạch kinh doanh năm 2014";</w:t>
      </w:r>
    </w:p>
    <w:p w:rsidR="00397571" w:rsidRPr="00A25D9A" w:rsidRDefault="00397571" w:rsidP="00222D8E">
      <w:pPr>
        <w:pStyle w:val="ListParagraph"/>
        <w:widowControl w:val="0"/>
        <w:numPr>
          <w:ilvl w:val="0"/>
          <w:numId w:val="23"/>
        </w:numPr>
        <w:spacing w:line="336" w:lineRule="auto"/>
        <w:rPr>
          <w:rFonts w:ascii="Times New Roman" w:hAnsi="Times New Roman"/>
          <w:sz w:val="26"/>
          <w:szCs w:val="26"/>
          <w:lang w:val="nl-NL"/>
        </w:rPr>
      </w:pPr>
      <w:r w:rsidRPr="00A25D9A">
        <w:rPr>
          <w:rFonts w:ascii="Times New Roman" w:hAnsi="Times New Roman"/>
          <w:sz w:val="26"/>
          <w:szCs w:val="26"/>
          <w:lang w:val="nl-NL"/>
        </w:rPr>
        <w:t>Phiên họp ngày 02 tháng 04 năm 2014: "V/v: vay vốn bổ sung để thanh toán một số chi phí phát sinh trong quá trình đầu tư xây dựng dự án khách sạn Sài Gòn - Ban Mê";</w:t>
      </w:r>
    </w:p>
    <w:p w:rsidR="00397571" w:rsidRPr="00A25D9A" w:rsidRDefault="00397571" w:rsidP="00222D8E">
      <w:pPr>
        <w:pStyle w:val="ListParagraph"/>
        <w:widowControl w:val="0"/>
        <w:numPr>
          <w:ilvl w:val="0"/>
          <w:numId w:val="23"/>
        </w:numPr>
        <w:spacing w:line="336" w:lineRule="auto"/>
        <w:rPr>
          <w:rFonts w:ascii="Times New Roman" w:hAnsi="Times New Roman"/>
          <w:sz w:val="26"/>
          <w:szCs w:val="26"/>
          <w:lang w:val="nl-NL"/>
        </w:rPr>
      </w:pPr>
      <w:r w:rsidRPr="00A25D9A">
        <w:rPr>
          <w:rFonts w:ascii="Times New Roman" w:hAnsi="Times New Roman"/>
          <w:sz w:val="26"/>
          <w:szCs w:val="26"/>
          <w:lang w:val="nl-NL"/>
        </w:rPr>
        <w:t>Phiên họp ngày 09 tháng 06 năm 2014 "V/v: Nội dung, chương trình và công tác tổ chức ĐHĐCĐ thường niên năm 2014; thông qua dự kiến nhân sự để bầu bổ sung thành viên Hội đồng quản trị nhiệm kỳ 2012-2017 và thông qua báo cáo của Ban kiểm soát năm 2013".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410"/>
        <w:gridCol w:w="1418"/>
        <w:gridCol w:w="1134"/>
        <w:gridCol w:w="850"/>
        <w:gridCol w:w="3026"/>
      </w:tblGrid>
      <w:tr w:rsidR="00397571" w:rsidRPr="003C7B89" w:rsidTr="00A25D9A">
        <w:tc>
          <w:tcPr>
            <w:tcW w:w="522" w:type="dxa"/>
            <w:vAlign w:val="center"/>
          </w:tcPr>
          <w:p w:rsidR="00397571" w:rsidRPr="003C7B89" w:rsidRDefault="00397571" w:rsidP="00A30835">
            <w:pPr>
              <w:pStyle w:val="BodyText"/>
              <w:jc w:val="center"/>
              <w:rPr>
                <w:rFonts w:ascii="Times New Roman" w:hAnsi="Times New Roman"/>
                <w:b/>
                <w:color w:val="000000"/>
                <w:sz w:val="24"/>
                <w:szCs w:val="24"/>
              </w:rPr>
            </w:pPr>
            <w:r w:rsidRPr="003C7B89">
              <w:rPr>
                <w:rFonts w:ascii="Times New Roman" w:hAnsi="Times New Roman"/>
                <w:b/>
                <w:color w:val="000000"/>
                <w:sz w:val="24"/>
                <w:szCs w:val="24"/>
              </w:rPr>
              <w:t>Stt</w:t>
            </w:r>
          </w:p>
        </w:tc>
        <w:tc>
          <w:tcPr>
            <w:tcW w:w="2410" w:type="dxa"/>
            <w:vAlign w:val="center"/>
          </w:tcPr>
          <w:p w:rsidR="00397571" w:rsidRPr="003C7B89" w:rsidRDefault="00397571" w:rsidP="00A30835">
            <w:pPr>
              <w:pStyle w:val="BodyText"/>
              <w:jc w:val="center"/>
              <w:rPr>
                <w:rFonts w:ascii="Times New Roman" w:hAnsi="Times New Roman"/>
                <w:b/>
                <w:color w:val="000000"/>
                <w:sz w:val="24"/>
                <w:szCs w:val="24"/>
              </w:rPr>
            </w:pPr>
            <w:r w:rsidRPr="003C7B89">
              <w:rPr>
                <w:rFonts w:ascii="Times New Roman" w:hAnsi="Times New Roman"/>
                <w:b/>
                <w:color w:val="000000"/>
                <w:sz w:val="24"/>
                <w:szCs w:val="24"/>
              </w:rPr>
              <w:t>Thành viên HĐQT</w:t>
            </w:r>
          </w:p>
        </w:tc>
        <w:tc>
          <w:tcPr>
            <w:tcW w:w="1418" w:type="dxa"/>
            <w:vAlign w:val="center"/>
          </w:tcPr>
          <w:p w:rsidR="00397571" w:rsidRPr="003C7B89" w:rsidRDefault="00397571" w:rsidP="00A30835">
            <w:pPr>
              <w:pStyle w:val="BodyText"/>
              <w:jc w:val="center"/>
              <w:rPr>
                <w:rFonts w:ascii="Times New Roman" w:hAnsi="Times New Roman"/>
                <w:b/>
                <w:color w:val="000000"/>
                <w:sz w:val="24"/>
                <w:szCs w:val="24"/>
              </w:rPr>
            </w:pPr>
            <w:r w:rsidRPr="003C7B89">
              <w:rPr>
                <w:rFonts w:ascii="Times New Roman" w:hAnsi="Times New Roman"/>
                <w:b/>
                <w:color w:val="000000"/>
                <w:sz w:val="24"/>
                <w:szCs w:val="24"/>
              </w:rPr>
              <w:t>Chức vụ</w:t>
            </w:r>
          </w:p>
        </w:tc>
        <w:tc>
          <w:tcPr>
            <w:tcW w:w="1134" w:type="dxa"/>
          </w:tcPr>
          <w:p w:rsidR="00397571" w:rsidRPr="003C7B89" w:rsidRDefault="00397571" w:rsidP="00A30835">
            <w:pPr>
              <w:pStyle w:val="BodyText"/>
              <w:jc w:val="center"/>
              <w:rPr>
                <w:rFonts w:ascii="Times New Roman" w:hAnsi="Times New Roman"/>
                <w:b/>
                <w:color w:val="000000"/>
                <w:sz w:val="24"/>
                <w:szCs w:val="24"/>
              </w:rPr>
            </w:pPr>
            <w:r w:rsidRPr="003C7B89">
              <w:rPr>
                <w:rFonts w:ascii="Times New Roman" w:hAnsi="Times New Roman"/>
                <w:b/>
                <w:color w:val="000000"/>
                <w:sz w:val="24"/>
                <w:szCs w:val="24"/>
              </w:rPr>
              <w:t>Số buổi họp tham dự</w:t>
            </w:r>
          </w:p>
        </w:tc>
        <w:tc>
          <w:tcPr>
            <w:tcW w:w="850" w:type="dxa"/>
            <w:vAlign w:val="center"/>
          </w:tcPr>
          <w:p w:rsidR="00397571" w:rsidRPr="003C7B89" w:rsidRDefault="00397571" w:rsidP="00A30835">
            <w:pPr>
              <w:pStyle w:val="BodyText"/>
              <w:jc w:val="center"/>
              <w:rPr>
                <w:rFonts w:ascii="Times New Roman" w:hAnsi="Times New Roman"/>
                <w:b/>
                <w:color w:val="000000"/>
                <w:sz w:val="24"/>
                <w:szCs w:val="24"/>
              </w:rPr>
            </w:pPr>
            <w:r w:rsidRPr="003C7B89">
              <w:rPr>
                <w:rFonts w:ascii="Times New Roman" w:hAnsi="Times New Roman"/>
                <w:b/>
                <w:color w:val="000000"/>
                <w:sz w:val="24"/>
                <w:szCs w:val="24"/>
              </w:rPr>
              <w:t>Tỷ lệ</w:t>
            </w:r>
          </w:p>
        </w:tc>
        <w:tc>
          <w:tcPr>
            <w:tcW w:w="3026" w:type="dxa"/>
            <w:vAlign w:val="center"/>
          </w:tcPr>
          <w:p w:rsidR="00397571" w:rsidRPr="003C7B89" w:rsidRDefault="00397571" w:rsidP="00A30835">
            <w:pPr>
              <w:pStyle w:val="BodyText"/>
              <w:jc w:val="center"/>
              <w:rPr>
                <w:rFonts w:ascii="Times New Roman" w:hAnsi="Times New Roman"/>
                <w:b/>
                <w:color w:val="000000"/>
                <w:sz w:val="24"/>
                <w:szCs w:val="24"/>
              </w:rPr>
            </w:pPr>
            <w:r w:rsidRPr="003C7B89">
              <w:rPr>
                <w:rFonts w:ascii="Times New Roman" w:hAnsi="Times New Roman"/>
                <w:b/>
                <w:color w:val="000000"/>
                <w:sz w:val="24"/>
                <w:szCs w:val="24"/>
              </w:rPr>
              <w:t>Lý do không tham dự</w:t>
            </w:r>
          </w:p>
        </w:tc>
      </w:tr>
      <w:tr w:rsidR="00397571" w:rsidRPr="003C7B89" w:rsidTr="00A25D9A">
        <w:trPr>
          <w:trHeight w:val="397"/>
        </w:trPr>
        <w:tc>
          <w:tcPr>
            <w:tcW w:w="522"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1</w:t>
            </w:r>
          </w:p>
        </w:tc>
        <w:tc>
          <w:tcPr>
            <w:tcW w:w="2410" w:type="dxa"/>
            <w:vAlign w:val="center"/>
          </w:tcPr>
          <w:p w:rsidR="00397571" w:rsidRPr="003C7B89" w:rsidRDefault="00397571" w:rsidP="00A30835">
            <w:pPr>
              <w:pStyle w:val="BodyText"/>
              <w:jc w:val="left"/>
              <w:rPr>
                <w:rFonts w:ascii="Times New Roman" w:hAnsi="Times New Roman"/>
                <w:color w:val="000000"/>
                <w:sz w:val="24"/>
                <w:szCs w:val="24"/>
              </w:rPr>
            </w:pPr>
            <w:r w:rsidRPr="003C7B89">
              <w:rPr>
                <w:rFonts w:ascii="Times New Roman" w:hAnsi="Times New Roman"/>
                <w:color w:val="000000"/>
                <w:sz w:val="24"/>
                <w:szCs w:val="24"/>
              </w:rPr>
              <w:t xml:space="preserve">Ông Lê Ngọc Cơ </w:t>
            </w:r>
          </w:p>
        </w:tc>
        <w:tc>
          <w:tcPr>
            <w:tcW w:w="1418"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Chủ tịch</w:t>
            </w:r>
          </w:p>
        </w:tc>
        <w:tc>
          <w:tcPr>
            <w:tcW w:w="1134" w:type="dxa"/>
            <w:vAlign w:val="center"/>
          </w:tcPr>
          <w:p w:rsidR="00397571" w:rsidRPr="003C7B89" w:rsidRDefault="00397571" w:rsidP="00A30835">
            <w:pPr>
              <w:pStyle w:val="BodyText"/>
              <w:jc w:val="center"/>
              <w:rPr>
                <w:rFonts w:ascii="Times New Roman" w:hAnsi="Times New Roman"/>
                <w:color w:val="000000"/>
                <w:sz w:val="24"/>
                <w:szCs w:val="24"/>
              </w:rPr>
            </w:pPr>
            <w:r>
              <w:rPr>
                <w:rFonts w:ascii="Times New Roman" w:hAnsi="Times New Roman"/>
                <w:color w:val="000000"/>
                <w:sz w:val="24"/>
                <w:szCs w:val="24"/>
              </w:rPr>
              <w:t>4/4</w:t>
            </w:r>
          </w:p>
        </w:tc>
        <w:tc>
          <w:tcPr>
            <w:tcW w:w="850"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100%</w:t>
            </w:r>
          </w:p>
        </w:tc>
        <w:tc>
          <w:tcPr>
            <w:tcW w:w="3026" w:type="dxa"/>
            <w:vAlign w:val="center"/>
          </w:tcPr>
          <w:p w:rsidR="00397571" w:rsidRPr="003C7B89" w:rsidRDefault="00397571" w:rsidP="00A30835">
            <w:pPr>
              <w:pStyle w:val="BodyText"/>
              <w:jc w:val="center"/>
              <w:rPr>
                <w:rFonts w:ascii="Times New Roman" w:hAnsi="Times New Roman"/>
                <w:color w:val="000000"/>
                <w:sz w:val="24"/>
                <w:szCs w:val="24"/>
              </w:rPr>
            </w:pPr>
          </w:p>
        </w:tc>
      </w:tr>
      <w:tr w:rsidR="00397571" w:rsidRPr="003C7B89" w:rsidTr="00A25D9A">
        <w:trPr>
          <w:trHeight w:val="397"/>
        </w:trPr>
        <w:tc>
          <w:tcPr>
            <w:tcW w:w="522"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2</w:t>
            </w:r>
          </w:p>
        </w:tc>
        <w:tc>
          <w:tcPr>
            <w:tcW w:w="2410" w:type="dxa"/>
            <w:vAlign w:val="center"/>
          </w:tcPr>
          <w:p w:rsidR="00397571" w:rsidRPr="003C7B89" w:rsidRDefault="00397571" w:rsidP="00A30835">
            <w:pPr>
              <w:pStyle w:val="BodyText"/>
              <w:jc w:val="left"/>
              <w:rPr>
                <w:rFonts w:ascii="Times New Roman" w:hAnsi="Times New Roman"/>
                <w:color w:val="000000"/>
                <w:sz w:val="24"/>
                <w:szCs w:val="24"/>
              </w:rPr>
            </w:pPr>
            <w:r w:rsidRPr="003C7B89">
              <w:rPr>
                <w:rFonts w:ascii="Times New Roman" w:hAnsi="Times New Roman"/>
                <w:color w:val="000000"/>
                <w:sz w:val="24"/>
                <w:szCs w:val="24"/>
              </w:rPr>
              <w:t>Ông Lê Trung Châu</w:t>
            </w:r>
          </w:p>
        </w:tc>
        <w:tc>
          <w:tcPr>
            <w:tcW w:w="1418"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Phó chủ tịch</w:t>
            </w:r>
          </w:p>
        </w:tc>
        <w:tc>
          <w:tcPr>
            <w:tcW w:w="1134" w:type="dxa"/>
            <w:vAlign w:val="center"/>
          </w:tcPr>
          <w:p w:rsidR="00397571" w:rsidRPr="001D6852" w:rsidRDefault="00397571" w:rsidP="00A30835">
            <w:pPr>
              <w:pStyle w:val="BodyText"/>
              <w:jc w:val="center"/>
              <w:rPr>
                <w:rFonts w:ascii="Times New Roman" w:hAnsi="Times New Roman"/>
                <w:color w:val="000000"/>
                <w:sz w:val="24"/>
                <w:szCs w:val="24"/>
              </w:rPr>
            </w:pPr>
            <w:r w:rsidRPr="00E752FE">
              <w:rPr>
                <w:rFonts w:ascii="Times New Roman" w:hAnsi="Times New Roman"/>
                <w:color w:val="000000"/>
                <w:sz w:val="24"/>
                <w:szCs w:val="24"/>
              </w:rPr>
              <w:t>4/4</w:t>
            </w:r>
          </w:p>
        </w:tc>
        <w:tc>
          <w:tcPr>
            <w:tcW w:w="850"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100%</w:t>
            </w:r>
          </w:p>
        </w:tc>
        <w:tc>
          <w:tcPr>
            <w:tcW w:w="3026" w:type="dxa"/>
            <w:vAlign w:val="center"/>
          </w:tcPr>
          <w:p w:rsidR="00397571" w:rsidRPr="003C7B89" w:rsidRDefault="00397571" w:rsidP="00A30835">
            <w:pPr>
              <w:pStyle w:val="BodyText"/>
              <w:jc w:val="center"/>
              <w:rPr>
                <w:rFonts w:ascii="Times New Roman" w:hAnsi="Times New Roman"/>
                <w:color w:val="000000"/>
                <w:sz w:val="24"/>
                <w:szCs w:val="24"/>
              </w:rPr>
            </w:pPr>
          </w:p>
        </w:tc>
      </w:tr>
      <w:tr w:rsidR="00397571" w:rsidRPr="003C7B89" w:rsidTr="00A25D9A">
        <w:trPr>
          <w:trHeight w:val="397"/>
        </w:trPr>
        <w:tc>
          <w:tcPr>
            <w:tcW w:w="522"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3</w:t>
            </w:r>
          </w:p>
        </w:tc>
        <w:tc>
          <w:tcPr>
            <w:tcW w:w="2410" w:type="dxa"/>
            <w:vAlign w:val="center"/>
          </w:tcPr>
          <w:p w:rsidR="00397571" w:rsidRPr="003C7B89" w:rsidRDefault="00397571" w:rsidP="00A30835">
            <w:pPr>
              <w:pStyle w:val="BodyText"/>
              <w:jc w:val="left"/>
              <w:rPr>
                <w:rFonts w:ascii="Times New Roman" w:hAnsi="Times New Roman"/>
                <w:color w:val="000000"/>
                <w:sz w:val="24"/>
                <w:szCs w:val="24"/>
              </w:rPr>
            </w:pPr>
            <w:r w:rsidRPr="003C7B89">
              <w:rPr>
                <w:rFonts w:ascii="Times New Roman" w:hAnsi="Times New Roman"/>
                <w:color w:val="000000"/>
                <w:sz w:val="24"/>
                <w:szCs w:val="24"/>
              </w:rPr>
              <w:t>Bà Võ Ngọc Xuân</w:t>
            </w:r>
          </w:p>
        </w:tc>
        <w:tc>
          <w:tcPr>
            <w:tcW w:w="1418"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Thành viên</w:t>
            </w:r>
          </w:p>
        </w:tc>
        <w:tc>
          <w:tcPr>
            <w:tcW w:w="1134" w:type="dxa"/>
            <w:vAlign w:val="center"/>
          </w:tcPr>
          <w:p w:rsidR="00397571" w:rsidRPr="001D6852" w:rsidRDefault="00397571" w:rsidP="00A30835">
            <w:pPr>
              <w:pStyle w:val="BodyText"/>
              <w:jc w:val="center"/>
              <w:rPr>
                <w:rFonts w:ascii="Times New Roman" w:hAnsi="Times New Roman"/>
                <w:color w:val="000000"/>
                <w:sz w:val="24"/>
                <w:szCs w:val="24"/>
              </w:rPr>
            </w:pPr>
            <w:r w:rsidRPr="00E752FE">
              <w:rPr>
                <w:rFonts w:ascii="Times New Roman" w:hAnsi="Times New Roman"/>
                <w:color w:val="000000"/>
                <w:sz w:val="24"/>
                <w:szCs w:val="24"/>
              </w:rPr>
              <w:t>4/4</w:t>
            </w:r>
          </w:p>
        </w:tc>
        <w:tc>
          <w:tcPr>
            <w:tcW w:w="850"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100%</w:t>
            </w:r>
          </w:p>
        </w:tc>
        <w:tc>
          <w:tcPr>
            <w:tcW w:w="3026" w:type="dxa"/>
            <w:vAlign w:val="center"/>
          </w:tcPr>
          <w:p w:rsidR="00397571" w:rsidRPr="003C7B89" w:rsidRDefault="00397571" w:rsidP="00A30835">
            <w:pPr>
              <w:pStyle w:val="BodyText"/>
              <w:jc w:val="center"/>
              <w:rPr>
                <w:rFonts w:ascii="Times New Roman" w:hAnsi="Times New Roman"/>
                <w:color w:val="000000"/>
                <w:sz w:val="24"/>
                <w:szCs w:val="24"/>
              </w:rPr>
            </w:pPr>
          </w:p>
        </w:tc>
      </w:tr>
      <w:tr w:rsidR="00397571" w:rsidRPr="003C7B89" w:rsidTr="00A25D9A">
        <w:trPr>
          <w:trHeight w:val="397"/>
        </w:trPr>
        <w:tc>
          <w:tcPr>
            <w:tcW w:w="522"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4</w:t>
            </w:r>
          </w:p>
        </w:tc>
        <w:tc>
          <w:tcPr>
            <w:tcW w:w="2410" w:type="dxa"/>
            <w:vAlign w:val="center"/>
          </w:tcPr>
          <w:p w:rsidR="00397571" w:rsidRPr="003C7B89" w:rsidRDefault="00397571" w:rsidP="00A30835">
            <w:pPr>
              <w:pStyle w:val="BodyText"/>
              <w:jc w:val="left"/>
              <w:rPr>
                <w:rFonts w:ascii="Times New Roman" w:hAnsi="Times New Roman"/>
                <w:color w:val="000000"/>
                <w:sz w:val="24"/>
                <w:szCs w:val="24"/>
              </w:rPr>
            </w:pPr>
            <w:r w:rsidRPr="003C7B89">
              <w:rPr>
                <w:rFonts w:ascii="Times New Roman" w:hAnsi="Times New Roman"/>
                <w:color w:val="000000"/>
                <w:sz w:val="24"/>
                <w:szCs w:val="24"/>
              </w:rPr>
              <w:t xml:space="preserve">Ông Trần Hồng Tâm </w:t>
            </w:r>
          </w:p>
        </w:tc>
        <w:tc>
          <w:tcPr>
            <w:tcW w:w="1418" w:type="dxa"/>
            <w:vAlign w:val="center"/>
          </w:tcPr>
          <w:p w:rsidR="00397571" w:rsidRPr="001D6852" w:rsidRDefault="00397571" w:rsidP="00A30835">
            <w:pPr>
              <w:pStyle w:val="BodyText"/>
              <w:jc w:val="center"/>
              <w:rPr>
                <w:rFonts w:ascii="Times New Roman" w:hAnsi="Times New Roman"/>
                <w:color w:val="000000"/>
                <w:sz w:val="24"/>
                <w:szCs w:val="24"/>
              </w:rPr>
            </w:pPr>
            <w:r w:rsidRPr="00463590">
              <w:rPr>
                <w:rFonts w:ascii="Times New Roman" w:hAnsi="Times New Roman"/>
                <w:color w:val="000000"/>
                <w:sz w:val="24"/>
                <w:szCs w:val="24"/>
              </w:rPr>
              <w:t>Thành viên</w:t>
            </w:r>
          </w:p>
        </w:tc>
        <w:tc>
          <w:tcPr>
            <w:tcW w:w="1134" w:type="dxa"/>
            <w:vAlign w:val="center"/>
          </w:tcPr>
          <w:p w:rsidR="00397571" w:rsidRPr="001D6852" w:rsidRDefault="00397571" w:rsidP="00A30835">
            <w:pPr>
              <w:pStyle w:val="BodyText"/>
              <w:jc w:val="center"/>
              <w:rPr>
                <w:rFonts w:ascii="Times New Roman" w:hAnsi="Times New Roman"/>
                <w:color w:val="000000"/>
                <w:sz w:val="24"/>
                <w:szCs w:val="24"/>
              </w:rPr>
            </w:pPr>
            <w:r>
              <w:rPr>
                <w:rFonts w:ascii="Times New Roman" w:hAnsi="Times New Roman"/>
                <w:color w:val="000000"/>
                <w:sz w:val="24"/>
                <w:szCs w:val="24"/>
              </w:rPr>
              <w:t>0</w:t>
            </w:r>
            <w:r w:rsidRPr="00E752FE">
              <w:rPr>
                <w:rFonts w:ascii="Times New Roman" w:hAnsi="Times New Roman"/>
                <w:color w:val="000000"/>
                <w:sz w:val="24"/>
                <w:szCs w:val="24"/>
              </w:rPr>
              <w:t>/4</w:t>
            </w:r>
          </w:p>
        </w:tc>
        <w:tc>
          <w:tcPr>
            <w:tcW w:w="850" w:type="dxa"/>
            <w:vAlign w:val="center"/>
          </w:tcPr>
          <w:p w:rsidR="00397571" w:rsidRPr="003C7B89" w:rsidRDefault="00397571" w:rsidP="00A30835">
            <w:pPr>
              <w:pStyle w:val="BodyText"/>
              <w:jc w:val="center"/>
              <w:rPr>
                <w:rFonts w:ascii="Times New Roman" w:hAnsi="Times New Roman"/>
                <w:color w:val="000000"/>
                <w:sz w:val="24"/>
                <w:szCs w:val="24"/>
              </w:rPr>
            </w:pPr>
            <w:r>
              <w:rPr>
                <w:rFonts w:ascii="Times New Roman" w:hAnsi="Times New Roman"/>
                <w:color w:val="000000"/>
                <w:sz w:val="24"/>
                <w:szCs w:val="24"/>
              </w:rPr>
              <w:t>0%</w:t>
            </w:r>
          </w:p>
        </w:tc>
        <w:tc>
          <w:tcPr>
            <w:tcW w:w="3026" w:type="dxa"/>
            <w:vAlign w:val="center"/>
          </w:tcPr>
          <w:p w:rsidR="00397571" w:rsidRPr="003C7B89" w:rsidRDefault="00397571" w:rsidP="00A30835">
            <w:pPr>
              <w:pStyle w:val="BodyText"/>
              <w:jc w:val="center"/>
              <w:rPr>
                <w:rFonts w:ascii="Times New Roman" w:hAnsi="Times New Roman"/>
                <w:color w:val="000000"/>
                <w:sz w:val="24"/>
                <w:szCs w:val="24"/>
              </w:rPr>
            </w:pPr>
            <w:r>
              <w:rPr>
                <w:rFonts w:ascii="Times New Roman" w:hAnsi="Times New Roman"/>
                <w:color w:val="000000"/>
                <w:sz w:val="24"/>
                <w:szCs w:val="24"/>
              </w:rPr>
              <w:t>Nghỉ hưu theo chế độ</w:t>
            </w:r>
          </w:p>
        </w:tc>
      </w:tr>
      <w:tr w:rsidR="00397571" w:rsidRPr="003C7B89" w:rsidTr="00A25D9A">
        <w:trPr>
          <w:trHeight w:val="397"/>
        </w:trPr>
        <w:tc>
          <w:tcPr>
            <w:tcW w:w="522" w:type="dxa"/>
            <w:vAlign w:val="center"/>
          </w:tcPr>
          <w:p w:rsidR="00397571" w:rsidRPr="003C7B89" w:rsidRDefault="00397571" w:rsidP="00A30835">
            <w:pPr>
              <w:pStyle w:val="BodyText"/>
              <w:jc w:val="center"/>
              <w:rPr>
                <w:rFonts w:ascii="Times New Roman" w:hAnsi="Times New Roman"/>
                <w:color w:val="000000"/>
                <w:sz w:val="24"/>
                <w:szCs w:val="24"/>
              </w:rPr>
            </w:pPr>
            <w:r>
              <w:rPr>
                <w:rFonts w:ascii="Times New Roman" w:hAnsi="Times New Roman"/>
                <w:color w:val="000000"/>
                <w:sz w:val="24"/>
                <w:szCs w:val="24"/>
              </w:rPr>
              <w:t>5</w:t>
            </w:r>
          </w:p>
        </w:tc>
        <w:tc>
          <w:tcPr>
            <w:tcW w:w="2410" w:type="dxa"/>
            <w:vAlign w:val="center"/>
          </w:tcPr>
          <w:p w:rsidR="00397571" w:rsidRPr="003C7B89" w:rsidRDefault="00397571" w:rsidP="00A30835">
            <w:pPr>
              <w:pStyle w:val="BodyText"/>
              <w:jc w:val="left"/>
              <w:rPr>
                <w:rFonts w:ascii="Times New Roman" w:hAnsi="Times New Roman"/>
                <w:color w:val="000000"/>
                <w:sz w:val="24"/>
                <w:szCs w:val="24"/>
              </w:rPr>
            </w:pPr>
            <w:r w:rsidRPr="003C7B89">
              <w:rPr>
                <w:rFonts w:ascii="Times New Roman" w:hAnsi="Times New Roman"/>
                <w:color w:val="000000"/>
                <w:sz w:val="24"/>
                <w:szCs w:val="24"/>
              </w:rPr>
              <w:t>Bà Nguyễn Thị Sáu</w:t>
            </w:r>
          </w:p>
        </w:tc>
        <w:tc>
          <w:tcPr>
            <w:tcW w:w="1418" w:type="dxa"/>
            <w:vAlign w:val="center"/>
          </w:tcPr>
          <w:p w:rsidR="00397571" w:rsidRPr="001D6852" w:rsidRDefault="00397571" w:rsidP="00A30835">
            <w:pPr>
              <w:pStyle w:val="BodyText"/>
              <w:jc w:val="center"/>
              <w:rPr>
                <w:rFonts w:ascii="Times New Roman" w:hAnsi="Times New Roman"/>
                <w:color w:val="000000"/>
                <w:sz w:val="24"/>
                <w:szCs w:val="24"/>
              </w:rPr>
            </w:pPr>
            <w:r w:rsidRPr="00463590">
              <w:rPr>
                <w:rFonts w:ascii="Times New Roman" w:hAnsi="Times New Roman"/>
                <w:color w:val="000000"/>
                <w:sz w:val="24"/>
                <w:szCs w:val="24"/>
              </w:rPr>
              <w:t>Thành viên</w:t>
            </w:r>
          </w:p>
        </w:tc>
        <w:tc>
          <w:tcPr>
            <w:tcW w:w="1134" w:type="dxa"/>
            <w:vAlign w:val="center"/>
          </w:tcPr>
          <w:p w:rsidR="00397571" w:rsidRPr="001D6852" w:rsidRDefault="00397571" w:rsidP="00A30835">
            <w:pPr>
              <w:pStyle w:val="BodyText"/>
              <w:jc w:val="center"/>
              <w:rPr>
                <w:rFonts w:ascii="Times New Roman" w:hAnsi="Times New Roman"/>
                <w:color w:val="000000"/>
                <w:sz w:val="24"/>
                <w:szCs w:val="24"/>
              </w:rPr>
            </w:pPr>
            <w:r w:rsidRPr="00E752FE">
              <w:rPr>
                <w:rFonts w:ascii="Times New Roman" w:hAnsi="Times New Roman"/>
                <w:color w:val="000000"/>
                <w:sz w:val="24"/>
                <w:szCs w:val="24"/>
              </w:rPr>
              <w:t>4/4</w:t>
            </w:r>
          </w:p>
        </w:tc>
        <w:tc>
          <w:tcPr>
            <w:tcW w:w="850" w:type="dxa"/>
            <w:vAlign w:val="center"/>
          </w:tcPr>
          <w:p w:rsidR="00397571" w:rsidRPr="003C7B89" w:rsidRDefault="00397571" w:rsidP="00A30835">
            <w:pPr>
              <w:pStyle w:val="BodyText"/>
              <w:jc w:val="center"/>
              <w:rPr>
                <w:rFonts w:ascii="Times New Roman" w:hAnsi="Times New Roman"/>
                <w:color w:val="000000"/>
                <w:sz w:val="24"/>
                <w:szCs w:val="24"/>
              </w:rPr>
            </w:pPr>
            <w:r w:rsidRPr="003C7B89">
              <w:rPr>
                <w:rFonts w:ascii="Times New Roman" w:hAnsi="Times New Roman"/>
                <w:color w:val="000000"/>
                <w:sz w:val="24"/>
                <w:szCs w:val="24"/>
              </w:rPr>
              <w:t>100%</w:t>
            </w:r>
          </w:p>
        </w:tc>
        <w:tc>
          <w:tcPr>
            <w:tcW w:w="3026" w:type="dxa"/>
            <w:vAlign w:val="center"/>
          </w:tcPr>
          <w:p w:rsidR="00397571" w:rsidRPr="003C7B89" w:rsidRDefault="00397571" w:rsidP="00A30835">
            <w:pPr>
              <w:pStyle w:val="BodyText"/>
              <w:jc w:val="center"/>
              <w:rPr>
                <w:rFonts w:ascii="Times New Roman" w:hAnsi="Times New Roman"/>
                <w:color w:val="000000"/>
                <w:sz w:val="24"/>
                <w:szCs w:val="24"/>
              </w:rPr>
            </w:pPr>
          </w:p>
        </w:tc>
      </w:tr>
    </w:tbl>
    <w:p w:rsidR="00815753" w:rsidRPr="00397571" w:rsidRDefault="00815753" w:rsidP="00222D8E">
      <w:pPr>
        <w:pStyle w:val="Subtitle"/>
        <w:numPr>
          <w:ilvl w:val="1"/>
          <w:numId w:val="26"/>
        </w:numPr>
        <w:spacing w:before="0" w:after="0" w:line="360" w:lineRule="auto"/>
        <w:ind w:left="0" w:hanging="284"/>
        <w:rPr>
          <w:rFonts w:ascii="Times New Roman" w:hAnsi="Times New Roman"/>
          <w:b w:val="0"/>
          <w:sz w:val="26"/>
          <w:szCs w:val="26"/>
          <w:lang w:val="nl-NL"/>
        </w:rPr>
      </w:pPr>
      <w:r w:rsidRPr="00397571">
        <w:rPr>
          <w:rFonts w:ascii="Times New Roman" w:hAnsi="Times New Roman"/>
          <w:b w:val="0"/>
          <w:sz w:val="26"/>
          <w:szCs w:val="26"/>
          <w:lang w:val="nl-NL"/>
        </w:rPr>
        <w:t>Hoạt động của thành viên Hội đồng quản trị độc lập không điều hành:</w:t>
      </w:r>
    </w:p>
    <w:p w:rsidR="00815753" w:rsidRPr="00397571" w:rsidRDefault="00815753" w:rsidP="00222D8E">
      <w:pPr>
        <w:pStyle w:val="Subtitle"/>
        <w:numPr>
          <w:ilvl w:val="1"/>
          <w:numId w:val="26"/>
        </w:numPr>
        <w:spacing w:before="0" w:after="0" w:line="360" w:lineRule="auto"/>
        <w:ind w:left="0" w:hanging="284"/>
        <w:rPr>
          <w:rFonts w:ascii="Times New Roman" w:hAnsi="Times New Roman"/>
          <w:b w:val="0"/>
          <w:sz w:val="26"/>
          <w:szCs w:val="26"/>
          <w:lang w:val="nl-NL"/>
        </w:rPr>
      </w:pPr>
      <w:r w:rsidRPr="00397571">
        <w:rPr>
          <w:rFonts w:ascii="Times New Roman" w:hAnsi="Times New Roman"/>
          <w:b w:val="0"/>
          <w:sz w:val="26"/>
          <w:szCs w:val="26"/>
          <w:lang w:val="nl-NL"/>
        </w:rPr>
        <w:t>Hoạt động của các tiểu ban trong Hội đồng quản trị:</w:t>
      </w:r>
    </w:p>
    <w:p w:rsidR="00815753" w:rsidRPr="00397571" w:rsidRDefault="00815753" w:rsidP="00222D8E">
      <w:pPr>
        <w:pStyle w:val="Subtitle"/>
        <w:numPr>
          <w:ilvl w:val="1"/>
          <w:numId w:val="26"/>
        </w:numPr>
        <w:spacing w:before="0" w:after="0" w:line="360" w:lineRule="auto"/>
        <w:ind w:left="0" w:hanging="284"/>
        <w:rPr>
          <w:rFonts w:ascii="Times New Roman" w:hAnsi="Times New Roman"/>
          <w:b w:val="0"/>
          <w:sz w:val="26"/>
          <w:szCs w:val="26"/>
          <w:lang w:val="nl-NL"/>
        </w:rPr>
      </w:pPr>
      <w:r w:rsidRPr="00397571">
        <w:rPr>
          <w:rFonts w:ascii="Times New Roman" w:hAnsi="Times New Roman"/>
          <w:b w:val="0"/>
          <w:sz w:val="26"/>
          <w:szCs w:val="26"/>
          <w:lang w:val="nl-NL"/>
        </w:rPr>
        <w:t>Danh sách các thành viên Hội đồng quản trị có chứng chỉ đào tạo về quản trị công ty. Danh sách các thành viên Hội đồng quản trị tham gia các chương trình về quản trị công ty trong năm:</w:t>
      </w:r>
      <w:r w:rsidR="00A25D9A">
        <w:rPr>
          <w:rFonts w:ascii="Times New Roman" w:hAnsi="Times New Roman"/>
          <w:b w:val="0"/>
          <w:sz w:val="26"/>
          <w:szCs w:val="26"/>
          <w:lang w:val="nl-NL"/>
        </w:rPr>
        <w:t xml:space="preserve"> không.</w:t>
      </w:r>
    </w:p>
    <w:p w:rsidR="00CA3CC9" w:rsidRPr="00397571" w:rsidRDefault="00CA3CC9" w:rsidP="00A25D9A">
      <w:pPr>
        <w:pStyle w:val="Subtitle"/>
        <w:spacing w:before="0" w:after="0" w:line="360" w:lineRule="auto"/>
        <w:ind w:left="0" w:hanging="284"/>
        <w:rPr>
          <w:rFonts w:ascii="Times New Roman" w:hAnsi="Times New Roman"/>
          <w:i/>
          <w:sz w:val="26"/>
          <w:szCs w:val="26"/>
          <w:lang w:val="nl-NL"/>
        </w:rPr>
      </w:pPr>
      <w:r w:rsidRPr="00397571">
        <w:rPr>
          <w:rFonts w:ascii="Times New Roman" w:hAnsi="Times New Roman"/>
          <w:i/>
          <w:sz w:val="26"/>
          <w:szCs w:val="26"/>
          <w:lang w:val="nl-NL"/>
        </w:rPr>
        <w:t>2. Ban kiểm soát</w:t>
      </w:r>
    </w:p>
    <w:p w:rsidR="00132CD6" w:rsidRPr="00A25D9A" w:rsidRDefault="00132CD6" w:rsidP="00222D8E">
      <w:pPr>
        <w:pStyle w:val="Subtitle"/>
        <w:numPr>
          <w:ilvl w:val="1"/>
          <w:numId w:val="28"/>
        </w:numPr>
        <w:spacing w:before="0" w:after="0" w:line="360" w:lineRule="auto"/>
        <w:ind w:left="0" w:hanging="284"/>
        <w:rPr>
          <w:rFonts w:ascii="Times New Roman" w:hAnsi="Times New Roman"/>
          <w:b w:val="0"/>
          <w:sz w:val="26"/>
          <w:szCs w:val="26"/>
          <w:lang w:val="nl-NL"/>
        </w:rPr>
      </w:pPr>
      <w:r w:rsidRPr="00A25D9A">
        <w:rPr>
          <w:rFonts w:ascii="Times New Roman" w:hAnsi="Times New Roman"/>
          <w:b w:val="0"/>
          <w:sz w:val="26"/>
          <w:szCs w:val="26"/>
          <w:lang w:val="nl-NL"/>
        </w:rPr>
        <w:t>Danh sách Ban kiểm soát</w:t>
      </w:r>
    </w:p>
    <w:tbl>
      <w:tblPr>
        <w:tblStyle w:val="TableGrid"/>
        <w:tblW w:w="0" w:type="auto"/>
        <w:tblInd w:w="6" w:type="dxa"/>
        <w:tblLook w:val="04A0" w:firstRow="1" w:lastRow="0" w:firstColumn="1" w:lastColumn="0" w:noHBand="0" w:noVBand="1"/>
      </w:tblPr>
      <w:tblGrid>
        <w:gridCol w:w="562"/>
        <w:gridCol w:w="3175"/>
        <w:gridCol w:w="1876"/>
        <w:gridCol w:w="1885"/>
        <w:gridCol w:w="1875"/>
      </w:tblGrid>
      <w:tr w:rsidR="00132CD6" w:rsidRPr="00397571" w:rsidTr="00E24615">
        <w:tc>
          <w:tcPr>
            <w:tcW w:w="563" w:type="dxa"/>
            <w:vMerge w:val="restart"/>
            <w:vAlign w:val="center"/>
          </w:tcPr>
          <w:p w:rsidR="00132CD6" w:rsidRPr="00397571" w:rsidRDefault="00132CD6" w:rsidP="00DC171C">
            <w:pPr>
              <w:pStyle w:val="Subtitle"/>
              <w:spacing w:before="0" w:after="0"/>
              <w:ind w:left="0" w:firstLine="0"/>
              <w:jc w:val="center"/>
              <w:rPr>
                <w:rFonts w:ascii="Times New Roman" w:hAnsi="Times New Roman"/>
                <w:sz w:val="24"/>
                <w:lang w:val="nl-NL"/>
              </w:rPr>
            </w:pPr>
            <w:r w:rsidRPr="00397571">
              <w:rPr>
                <w:rFonts w:ascii="Times New Roman" w:hAnsi="Times New Roman"/>
                <w:sz w:val="24"/>
                <w:lang w:val="nl-NL"/>
              </w:rPr>
              <w:t>TT</w:t>
            </w:r>
          </w:p>
        </w:tc>
        <w:tc>
          <w:tcPr>
            <w:tcW w:w="3262" w:type="dxa"/>
            <w:vMerge w:val="restart"/>
            <w:vAlign w:val="center"/>
          </w:tcPr>
          <w:p w:rsidR="00132CD6" w:rsidRPr="00397571" w:rsidRDefault="00132CD6" w:rsidP="00DC171C">
            <w:pPr>
              <w:pStyle w:val="Subtitle"/>
              <w:spacing w:before="0" w:after="0"/>
              <w:ind w:left="0" w:firstLine="0"/>
              <w:jc w:val="center"/>
              <w:rPr>
                <w:rFonts w:ascii="Times New Roman" w:hAnsi="Times New Roman"/>
                <w:sz w:val="24"/>
                <w:lang w:val="nl-NL"/>
              </w:rPr>
            </w:pPr>
            <w:r w:rsidRPr="00397571">
              <w:rPr>
                <w:rFonts w:ascii="Times New Roman" w:hAnsi="Times New Roman"/>
                <w:sz w:val="24"/>
                <w:lang w:val="nl-NL"/>
              </w:rPr>
              <w:t>Họ và tên</w:t>
            </w:r>
          </w:p>
        </w:tc>
        <w:tc>
          <w:tcPr>
            <w:tcW w:w="1913" w:type="dxa"/>
            <w:vMerge w:val="restart"/>
            <w:vAlign w:val="center"/>
          </w:tcPr>
          <w:p w:rsidR="00132CD6" w:rsidRPr="00397571" w:rsidRDefault="00132CD6" w:rsidP="00DC171C">
            <w:pPr>
              <w:pStyle w:val="Subtitle"/>
              <w:spacing w:before="0" w:after="0"/>
              <w:ind w:left="0" w:firstLine="0"/>
              <w:jc w:val="center"/>
              <w:rPr>
                <w:rFonts w:ascii="Times New Roman" w:hAnsi="Times New Roman"/>
                <w:sz w:val="24"/>
                <w:lang w:val="nl-NL"/>
              </w:rPr>
            </w:pPr>
            <w:r w:rsidRPr="00397571">
              <w:rPr>
                <w:rFonts w:ascii="Times New Roman" w:hAnsi="Times New Roman"/>
                <w:sz w:val="24"/>
                <w:lang w:val="nl-NL"/>
              </w:rPr>
              <w:t>Chức vụ</w:t>
            </w:r>
          </w:p>
        </w:tc>
        <w:tc>
          <w:tcPr>
            <w:tcW w:w="3827" w:type="dxa"/>
            <w:gridSpan w:val="2"/>
            <w:vAlign w:val="center"/>
          </w:tcPr>
          <w:p w:rsidR="00132CD6" w:rsidRPr="00397571" w:rsidRDefault="00132CD6" w:rsidP="00DC171C">
            <w:pPr>
              <w:pStyle w:val="Subtitle"/>
              <w:spacing w:before="0" w:after="0"/>
              <w:ind w:left="0" w:firstLine="0"/>
              <w:jc w:val="center"/>
              <w:rPr>
                <w:rFonts w:ascii="Times New Roman" w:hAnsi="Times New Roman"/>
                <w:sz w:val="24"/>
                <w:lang w:val="nl-NL"/>
              </w:rPr>
            </w:pPr>
            <w:r w:rsidRPr="00397571">
              <w:rPr>
                <w:rFonts w:ascii="Times New Roman" w:hAnsi="Times New Roman"/>
                <w:sz w:val="24"/>
                <w:lang w:val="nl-NL"/>
              </w:rPr>
              <w:t>Số lượng cổ phiếu nắm giữ(CP)</w:t>
            </w:r>
          </w:p>
        </w:tc>
      </w:tr>
      <w:tr w:rsidR="00132CD6" w:rsidRPr="00397571" w:rsidTr="00DC171C">
        <w:tc>
          <w:tcPr>
            <w:tcW w:w="563" w:type="dxa"/>
            <w:vMerge/>
          </w:tcPr>
          <w:p w:rsidR="00132CD6" w:rsidRPr="00397571" w:rsidRDefault="00132CD6" w:rsidP="00DC171C">
            <w:pPr>
              <w:pStyle w:val="Subtitle"/>
              <w:spacing w:before="0" w:after="0"/>
              <w:ind w:left="0" w:firstLine="0"/>
              <w:rPr>
                <w:rFonts w:ascii="Times New Roman" w:hAnsi="Times New Roman"/>
                <w:b w:val="0"/>
                <w:sz w:val="24"/>
                <w:lang w:val="nl-NL"/>
              </w:rPr>
            </w:pPr>
          </w:p>
        </w:tc>
        <w:tc>
          <w:tcPr>
            <w:tcW w:w="3262" w:type="dxa"/>
            <w:vMerge/>
          </w:tcPr>
          <w:p w:rsidR="00132CD6" w:rsidRPr="00397571" w:rsidRDefault="00132CD6" w:rsidP="00DC171C">
            <w:pPr>
              <w:pStyle w:val="Subtitle"/>
              <w:spacing w:before="0" w:after="0"/>
              <w:ind w:left="0" w:firstLine="0"/>
              <w:rPr>
                <w:rFonts w:ascii="Times New Roman" w:hAnsi="Times New Roman"/>
                <w:b w:val="0"/>
                <w:sz w:val="24"/>
                <w:lang w:val="nl-NL"/>
              </w:rPr>
            </w:pPr>
          </w:p>
        </w:tc>
        <w:tc>
          <w:tcPr>
            <w:tcW w:w="1913" w:type="dxa"/>
            <w:vMerge/>
          </w:tcPr>
          <w:p w:rsidR="00132CD6" w:rsidRPr="00397571" w:rsidRDefault="00132CD6" w:rsidP="00DC171C">
            <w:pPr>
              <w:pStyle w:val="Subtitle"/>
              <w:spacing w:before="0" w:after="0"/>
              <w:ind w:left="0" w:firstLine="0"/>
              <w:rPr>
                <w:rFonts w:ascii="Times New Roman" w:hAnsi="Times New Roman"/>
                <w:b w:val="0"/>
                <w:sz w:val="24"/>
                <w:lang w:val="nl-NL"/>
              </w:rPr>
            </w:pPr>
          </w:p>
        </w:tc>
        <w:tc>
          <w:tcPr>
            <w:tcW w:w="1913" w:type="dxa"/>
            <w:vAlign w:val="center"/>
          </w:tcPr>
          <w:p w:rsidR="00132CD6" w:rsidRPr="00397571" w:rsidRDefault="00132CD6" w:rsidP="00DC171C">
            <w:pPr>
              <w:pStyle w:val="Subtitle"/>
              <w:spacing w:before="0" w:after="0"/>
              <w:ind w:left="0" w:firstLine="0"/>
              <w:jc w:val="center"/>
              <w:rPr>
                <w:rFonts w:ascii="Times New Roman" w:hAnsi="Times New Roman"/>
                <w:sz w:val="24"/>
                <w:lang w:val="nl-NL"/>
              </w:rPr>
            </w:pPr>
            <w:r w:rsidRPr="00397571">
              <w:rPr>
                <w:rFonts w:ascii="Times New Roman" w:hAnsi="Times New Roman"/>
                <w:sz w:val="24"/>
                <w:lang w:val="nl-NL"/>
              </w:rPr>
              <w:t>Đại diện</w:t>
            </w:r>
          </w:p>
        </w:tc>
        <w:tc>
          <w:tcPr>
            <w:tcW w:w="1914" w:type="dxa"/>
            <w:vAlign w:val="center"/>
          </w:tcPr>
          <w:p w:rsidR="00132CD6" w:rsidRPr="00397571" w:rsidRDefault="00132CD6" w:rsidP="00DC171C">
            <w:pPr>
              <w:pStyle w:val="Subtitle"/>
              <w:spacing w:before="0" w:after="0"/>
              <w:ind w:left="0" w:firstLine="0"/>
              <w:jc w:val="center"/>
              <w:rPr>
                <w:rFonts w:ascii="Times New Roman" w:hAnsi="Times New Roman"/>
                <w:sz w:val="24"/>
                <w:lang w:val="nl-NL"/>
              </w:rPr>
            </w:pPr>
            <w:r w:rsidRPr="00397571">
              <w:rPr>
                <w:rFonts w:ascii="Times New Roman" w:hAnsi="Times New Roman"/>
                <w:sz w:val="24"/>
                <w:lang w:val="nl-NL"/>
              </w:rPr>
              <w:t>Cá nhân</w:t>
            </w:r>
          </w:p>
        </w:tc>
      </w:tr>
      <w:tr w:rsidR="00132CD6" w:rsidRPr="00397571" w:rsidTr="00A23A9C">
        <w:trPr>
          <w:trHeight w:val="20"/>
        </w:trPr>
        <w:tc>
          <w:tcPr>
            <w:tcW w:w="563" w:type="dxa"/>
          </w:tcPr>
          <w:p w:rsidR="00132CD6" w:rsidRPr="00397571" w:rsidRDefault="00132CD6" w:rsidP="00DC171C">
            <w:pPr>
              <w:pStyle w:val="Subtitle"/>
              <w:spacing w:before="0" w:after="0"/>
              <w:ind w:left="0" w:firstLine="0"/>
              <w:rPr>
                <w:rFonts w:ascii="Times New Roman" w:hAnsi="Times New Roman"/>
                <w:b w:val="0"/>
                <w:sz w:val="24"/>
                <w:lang w:val="nl-NL"/>
              </w:rPr>
            </w:pPr>
            <w:r w:rsidRPr="00397571">
              <w:rPr>
                <w:rFonts w:ascii="Times New Roman" w:hAnsi="Times New Roman"/>
                <w:b w:val="0"/>
                <w:sz w:val="24"/>
                <w:lang w:val="nl-NL"/>
              </w:rPr>
              <w:t>1</w:t>
            </w:r>
          </w:p>
        </w:tc>
        <w:tc>
          <w:tcPr>
            <w:tcW w:w="3262" w:type="dxa"/>
            <w:vAlign w:val="bottom"/>
          </w:tcPr>
          <w:p w:rsidR="00132CD6" w:rsidRPr="00397571" w:rsidRDefault="00132CD6" w:rsidP="00DC171C">
            <w:pPr>
              <w:jc w:val="both"/>
              <w:rPr>
                <w:lang w:val="nl-NL"/>
              </w:rPr>
            </w:pPr>
            <w:r w:rsidRPr="00397571">
              <w:rPr>
                <w:rFonts w:eastAsia="Symbol" w:cs="Symbol"/>
                <w:lang w:val="nl-NL"/>
              </w:rPr>
              <w:t xml:space="preserve">Bà Lê Thị Hoàng Mai </w:t>
            </w:r>
          </w:p>
        </w:tc>
        <w:tc>
          <w:tcPr>
            <w:tcW w:w="1913" w:type="dxa"/>
            <w:vAlign w:val="center"/>
          </w:tcPr>
          <w:p w:rsidR="00132CD6" w:rsidRPr="00397571" w:rsidRDefault="00132CD6" w:rsidP="00DC171C">
            <w:pPr>
              <w:jc w:val="center"/>
              <w:rPr>
                <w:lang w:val="nl-NL"/>
              </w:rPr>
            </w:pPr>
            <w:r w:rsidRPr="00397571">
              <w:rPr>
                <w:lang w:val="nl-NL"/>
              </w:rPr>
              <w:t>Trưởng ban</w:t>
            </w:r>
          </w:p>
        </w:tc>
        <w:tc>
          <w:tcPr>
            <w:tcW w:w="1913" w:type="dxa"/>
          </w:tcPr>
          <w:p w:rsidR="00132CD6" w:rsidRPr="00397571" w:rsidRDefault="004432F2" w:rsidP="00DC171C">
            <w:pPr>
              <w:pStyle w:val="Subtitle"/>
              <w:spacing w:before="0" w:after="0"/>
              <w:ind w:left="0" w:firstLine="0"/>
              <w:jc w:val="center"/>
              <w:rPr>
                <w:rFonts w:ascii="Times New Roman" w:hAnsi="Times New Roman"/>
                <w:b w:val="0"/>
                <w:sz w:val="24"/>
                <w:lang w:val="nl-NL"/>
              </w:rPr>
            </w:pPr>
            <w:r w:rsidRPr="00397571">
              <w:rPr>
                <w:rFonts w:ascii="Times New Roman" w:hAnsi="Times New Roman"/>
                <w:b w:val="0"/>
                <w:sz w:val="24"/>
                <w:lang w:val="nl-NL"/>
              </w:rPr>
              <w:t>4.729.401</w:t>
            </w:r>
          </w:p>
        </w:tc>
        <w:tc>
          <w:tcPr>
            <w:tcW w:w="1914" w:type="dxa"/>
          </w:tcPr>
          <w:p w:rsidR="00132CD6" w:rsidRPr="00397571" w:rsidRDefault="004432F2" w:rsidP="00DC171C">
            <w:pPr>
              <w:pStyle w:val="Subtitle"/>
              <w:spacing w:before="0" w:after="0"/>
              <w:ind w:left="0" w:firstLine="0"/>
              <w:jc w:val="center"/>
              <w:rPr>
                <w:rFonts w:ascii="Times New Roman" w:hAnsi="Times New Roman"/>
                <w:b w:val="0"/>
                <w:sz w:val="24"/>
                <w:lang w:val="nl-NL"/>
              </w:rPr>
            </w:pPr>
            <w:r w:rsidRPr="00397571">
              <w:rPr>
                <w:rFonts w:ascii="Times New Roman" w:hAnsi="Times New Roman"/>
                <w:b w:val="0"/>
                <w:sz w:val="24"/>
                <w:lang w:val="nl-NL"/>
              </w:rPr>
              <w:t>0</w:t>
            </w:r>
          </w:p>
        </w:tc>
      </w:tr>
      <w:tr w:rsidR="00132CD6" w:rsidRPr="00397571" w:rsidTr="00A23A9C">
        <w:trPr>
          <w:trHeight w:val="20"/>
        </w:trPr>
        <w:tc>
          <w:tcPr>
            <w:tcW w:w="563" w:type="dxa"/>
          </w:tcPr>
          <w:p w:rsidR="00132CD6" w:rsidRPr="00397571" w:rsidRDefault="00132CD6" w:rsidP="00DC171C">
            <w:pPr>
              <w:pStyle w:val="Subtitle"/>
              <w:spacing w:before="0" w:after="0"/>
              <w:ind w:left="0" w:firstLine="0"/>
              <w:rPr>
                <w:rFonts w:ascii="Times New Roman" w:hAnsi="Times New Roman"/>
                <w:b w:val="0"/>
                <w:sz w:val="24"/>
                <w:lang w:val="nl-NL"/>
              </w:rPr>
            </w:pPr>
            <w:r w:rsidRPr="00397571">
              <w:rPr>
                <w:rFonts w:ascii="Times New Roman" w:hAnsi="Times New Roman"/>
                <w:b w:val="0"/>
                <w:sz w:val="24"/>
                <w:lang w:val="nl-NL"/>
              </w:rPr>
              <w:t>2</w:t>
            </w:r>
          </w:p>
        </w:tc>
        <w:tc>
          <w:tcPr>
            <w:tcW w:w="3262" w:type="dxa"/>
            <w:vAlign w:val="bottom"/>
          </w:tcPr>
          <w:p w:rsidR="00132CD6" w:rsidRPr="00397571" w:rsidRDefault="00132CD6" w:rsidP="00DC171C">
            <w:pPr>
              <w:jc w:val="both"/>
              <w:rPr>
                <w:lang w:val="nl-NL"/>
              </w:rPr>
            </w:pPr>
            <w:r w:rsidRPr="00397571">
              <w:rPr>
                <w:rFonts w:eastAsia="Symbol"/>
                <w:lang w:val="nl-NL"/>
              </w:rPr>
              <w:t xml:space="preserve"> Bà Huỳnh Thị Ngọc</w:t>
            </w:r>
          </w:p>
        </w:tc>
        <w:tc>
          <w:tcPr>
            <w:tcW w:w="1913" w:type="dxa"/>
            <w:vAlign w:val="center"/>
          </w:tcPr>
          <w:p w:rsidR="00132CD6" w:rsidRPr="00397571" w:rsidRDefault="00132CD6" w:rsidP="00DC171C">
            <w:pPr>
              <w:jc w:val="center"/>
              <w:rPr>
                <w:lang w:val="nl-NL"/>
              </w:rPr>
            </w:pPr>
            <w:r w:rsidRPr="00397571">
              <w:rPr>
                <w:lang w:val="nl-NL"/>
              </w:rPr>
              <w:t>Thành viên</w:t>
            </w:r>
          </w:p>
        </w:tc>
        <w:tc>
          <w:tcPr>
            <w:tcW w:w="1913" w:type="dxa"/>
          </w:tcPr>
          <w:p w:rsidR="00132CD6" w:rsidRPr="00397571" w:rsidRDefault="004432F2" w:rsidP="00DC171C">
            <w:pPr>
              <w:pStyle w:val="Subtitle"/>
              <w:spacing w:before="0" w:after="0"/>
              <w:ind w:left="0" w:firstLine="0"/>
              <w:jc w:val="center"/>
              <w:rPr>
                <w:rFonts w:ascii="Times New Roman" w:hAnsi="Times New Roman"/>
                <w:b w:val="0"/>
                <w:sz w:val="24"/>
                <w:lang w:val="nl-NL"/>
              </w:rPr>
            </w:pPr>
            <w:r w:rsidRPr="00397571">
              <w:rPr>
                <w:rFonts w:ascii="Times New Roman" w:hAnsi="Times New Roman"/>
                <w:b w:val="0"/>
                <w:sz w:val="24"/>
                <w:lang w:val="nl-NL"/>
              </w:rPr>
              <w:t>0</w:t>
            </w:r>
          </w:p>
        </w:tc>
        <w:tc>
          <w:tcPr>
            <w:tcW w:w="1914" w:type="dxa"/>
          </w:tcPr>
          <w:p w:rsidR="00132CD6" w:rsidRPr="00397571" w:rsidRDefault="005B21D2" w:rsidP="00DC171C">
            <w:pPr>
              <w:pStyle w:val="Subtitle"/>
              <w:spacing w:before="0" w:after="0"/>
              <w:ind w:left="0" w:firstLine="0"/>
              <w:jc w:val="center"/>
              <w:rPr>
                <w:rFonts w:ascii="Times New Roman" w:hAnsi="Times New Roman"/>
                <w:b w:val="0"/>
                <w:sz w:val="24"/>
                <w:lang w:val="nl-NL"/>
              </w:rPr>
            </w:pPr>
            <w:r w:rsidRPr="00397571">
              <w:rPr>
                <w:rFonts w:ascii="Times New Roman" w:hAnsi="Times New Roman"/>
                <w:b w:val="0"/>
                <w:sz w:val="24"/>
                <w:lang w:val="nl-NL"/>
              </w:rPr>
              <w:t>12.244</w:t>
            </w:r>
          </w:p>
        </w:tc>
      </w:tr>
      <w:tr w:rsidR="00132CD6" w:rsidRPr="00397571" w:rsidTr="00A23A9C">
        <w:trPr>
          <w:trHeight w:val="20"/>
        </w:trPr>
        <w:tc>
          <w:tcPr>
            <w:tcW w:w="563" w:type="dxa"/>
          </w:tcPr>
          <w:p w:rsidR="00132CD6" w:rsidRPr="00397571" w:rsidRDefault="00132CD6" w:rsidP="00DC171C">
            <w:pPr>
              <w:pStyle w:val="Subtitle"/>
              <w:spacing w:before="0" w:after="0"/>
              <w:ind w:left="0" w:firstLine="0"/>
              <w:rPr>
                <w:rFonts w:ascii="Times New Roman" w:hAnsi="Times New Roman"/>
                <w:b w:val="0"/>
                <w:sz w:val="24"/>
                <w:lang w:val="nl-NL"/>
              </w:rPr>
            </w:pPr>
            <w:r w:rsidRPr="00397571">
              <w:rPr>
                <w:rFonts w:ascii="Times New Roman" w:hAnsi="Times New Roman"/>
                <w:b w:val="0"/>
                <w:sz w:val="24"/>
                <w:lang w:val="nl-NL"/>
              </w:rPr>
              <w:t>3</w:t>
            </w:r>
          </w:p>
        </w:tc>
        <w:tc>
          <w:tcPr>
            <w:tcW w:w="3262" w:type="dxa"/>
            <w:vAlign w:val="bottom"/>
          </w:tcPr>
          <w:p w:rsidR="00132CD6" w:rsidRPr="00397571" w:rsidRDefault="00132CD6" w:rsidP="00DC171C">
            <w:pPr>
              <w:jc w:val="both"/>
              <w:rPr>
                <w:lang w:val="nl-NL"/>
              </w:rPr>
            </w:pPr>
            <w:r w:rsidRPr="00397571">
              <w:rPr>
                <w:rFonts w:eastAsia="Symbol"/>
                <w:lang w:val="nl-NL"/>
              </w:rPr>
              <w:t xml:space="preserve"> Bà Nguyễn Thị Mười</w:t>
            </w:r>
          </w:p>
        </w:tc>
        <w:tc>
          <w:tcPr>
            <w:tcW w:w="1913" w:type="dxa"/>
            <w:vAlign w:val="center"/>
          </w:tcPr>
          <w:p w:rsidR="00132CD6" w:rsidRPr="00397571" w:rsidRDefault="00132CD6" w:rsidP="00DC171C">
            <w:pPr>
              <w:jc w:val="center"/>
              <w:rPr>
                <w:lang w:val="nl-NL"/>
              </w:rPr>
            </w:pPr>
            <w:r w:rsidRPr="00397571">
              <w:rPr>
                <w:lang w:val="nl-NL"/>
              </w:rPr>
              <w:t>Thành viên</w:t>
            </w:r>
          </w:p>
        </w:tc>
        <w:tc>
          <w:tcPr>
            <w:tcW w:w="1913" w:type="dxa"/>
          </w:tcPr>
          <w:p w:rsidR="00132CD6" w:rsidRPr="00397571" w:rsidRDefault="004432F2" w:rsidP="00DC171C">
            <w:pPr>
              <w:pStyle w:val="Subtitle"/>
              <w:spacing w:before="0" w:after="0"/>
              <w:ind w:left="0" w:firstLine="0"/>
              <w:jc w:val="center"/>
              <w:rPr>
                <w:rFonts w:ascii="Times New Roman" w:hAnsi="Times New Roman"/>
                <w:b w:val="0"/>
                <w:sz w:val="24"/>
                <w:lang w:val="nl-NL"/>
              </w:rPr>
            </w:pPr>
            <w:r w:rsidRPr="00397571">
              <w:rPr>
                <w:rFonts w:ascii="Times New Roman" w:hAnsi="Times New Roman"/>
                <w:b w:val="0"/>
                <w:sz w:val="24"/>
                <w:lang w:val="nl-NL"/>
              </w:rPr>
              <w:t>0</w:t>
            </w:r>
          </w:p>
        </w:tc>
        <w:tc>
          <w:tcPr>
            <w:tcW w:w="1914" w:type="dxa"/>
          </w:tcPr>
          <w:p w:rsidR="00132CD6" w:rsidRPr="00397571" w:rsidRDefault="005B21D2" w:rsidP="00DC171C">
            <w:pPr>
              <w:pStyle w:val="Subtitle"/>
              <w:spacing w:before="0" w:after="0"/>
              <w:ind w:left="0" w:firstLine="0"/>
              <w:jc w:val="center"/>
              <w:rPr>
                <w:rFonts w:ascii="Times New Roman" w:hAnsi="Times New Roman"/>
                <w:b w:val="0"/>
                <w:sz w:val="24"/>
                <w:lang w:val="nl-NL"/>
              </w:rPr>
            </w:pPr>
            <w:r w:rsidRPr="00397571">
              <w:rPr>
                <w:rFonts w:ascii="Times New Roman" w:hAnsi="Times New Roman"/>
                <w:b w:val="0"/>
                <w:sz w:val="24"/>
                <w:lang w:val="nl-NL"/>
              </w:rPr>
              <w:t>11.877</w:t>
            </w:r>
          </w:p>
        </w:tc>
      </w:tr>
    </w:tbl>
    <w:p w:rsidR="00345301" w:rsidRPr="00A25D9A" w:rsidRDefault="00132CD6" w:rsidP="00222D8E">
      <w:pPr>
        <w:pStyle w:val="Subtitle"/>
        <w:numPr>
          <w:ilvl w:val="1"/>
          <w:numId w:val="28"/>
        </w:numPr>
        <w:spacing w:before="0" w:after="0" w:line="360" w:lineRule="auto"/>
        <w:ind w:left="0" w:hanging="284"/>
        <w:rPr>
          <w:rFonts w:ascii="Times New Roman" w:hAnsi="Times New Roman"/>
          <w:b w:val="0"/>
          <w:sz w:val="26"/>
          <w:szCs w:val="26"/>
          <w:lang w:val="nl-NL"/>
        </w:rPr>
      </w:pPr>
      <w:r w:rsidRPr="00A25D9A">
        <w:rPr>
          <w:rFonts w:ascii="Times New Roman" w:hAnsi="Times New Roman"/>
          <w:b w:val="0"/>
          <w:sz w:val="26"/>
          <w:szCs w:val="26"/>
          <w:lang w:val="nl-NL"/>
        </w:rPr>
        <w:t xml:space="preserve">Hoạt động của Ban kiểm soát: </w:t>
      </w:r>
    </w:p>
    <w:p w:rsidR="00132CD6" w:rsidRPr="00397571" w:rsidRDefault="00132CD6" w:rsidP="00A25D9A">
      <w:pPr>
        <w:widowControl w:val="0"/>
        <w:spacing w:line="360" w:lineRule="auto"/>
        <w:jc w:val="both"/>
        <w:rPr>
          <w:sz w:val="26"/>
          <w:szCs w:val="26"/>
          <w:lang w:val="nl-NL"/>
        </w:rPr>
      </w:pPr>
      <w:r w:rsidRPr="00397571">
        <w:rPr>
          <w:sz w:val="26"/>
          <w:szCs w:val="26"/>
          <w:lang w:val="nl-NL"/>
        </w:rPr>
        <w:t xml:space="preserve">Thực hiện giám sát Hội đồng quản trị, Tổng giám đốc trong quản lý và điều hành Công ty, </w:t>
      </w:r>
      <w:r w:rsidRPr="00397571">
        <w:rPr>
          <w:sz w:val="26"/>
          <w:szCs w:val="26"/>
          <w:lang w:val="nl-NL"/>
        </w:rPr>
        <w:lastRenderedPageBreak/>
        <w:t xml:space="preserve">kiểm tra tính hợp lý, hợp pháp, tính trung thực và mức độ cẩn trọng trong quản lý điều hành hoạt động kinh doanh, trong công tác kế toán thống kê và lập báo tài chính, thẩm định báo cáo tài chính </w:t>
      </w:r>
      <w:r w:rsidR="00397571" w:rsidRPr="00397571">
        <w:rPr>
          <w:sz w:val="26"/>
          <w:szCs w:val="26"/>
          <w:lang w:val="nl-NL"/>
        </w:rPr>
        <w:t xml:space="preserve">6 tháng </w:t>
      </w:r>
      <w:r w:rsidR="00397571">
        <w:rPr>
          <w:sz w:val="26"/>
          <w:szCs w:val="26"/>
          <w:lang w:val="nl-NL"/>
        </w:rPr>
        <w:t>và hàng năm.</w:t>
      </w:r>
    </w:p>
    <w:p w:rsidR="00924428" w:rsidRPr="00A25D9A" w:rsidRDefault="00CA3CC9" w:rsidP="00A25D9A">
      <w:pPr>
        <w:pStyle w:val="Subtitle"/>
        <w:spacing w:before="0" w:after="0" w:line="360" w:lineRule="auto"/>
        <w:ind w:left="0" w:hanging="284"/>
        <w:rPr>
          <w:rFonts w:ascii="Times New Roman" w:hAnsi="Times New Roman"/>
          <w:i/>
          <w:sz w:val="26"/>
          <w:szCs w:val="26"/>
          <w:lang w:val="nl-NL"/>
        </w:rPr>
      </w:pPr>
      <w:r w:rsidRPr="00A25D9A">
        <w:rPr>
          <w:rFonts w:ascii="Times New Roman" w:hAnsi="Times New Roman"/>
          <w:i/>
          <w:sz w:val="26"/>
          <w:szCs w:val="26"/>
          <w:lang w:val="nl-NL"/>
        </w:rPr>
        <w:t>3. Các giao dịch, thù lao và các khoản lợi ịch của Hội đống quản trị, Ban giám đốc và Ban kiểm soát</w:t>
      </w:r>
      <w:r w:rsidR="00924428" w:rsidRPr="00A25D9A">
        <w:rPr>
          <w:rFonts w:ascii="Times New Roman" w:hAnsi="Times New Roman"/>
          <w:i/>
          <w:sz w:val="26"/>
          <w:szCs w:val="26"/>
          <w:lang w:val="nl-NL"/>
        </w:rPr>
        <w:t xml:space="preserve"> :</w:t>
      </w:r>
    </w:p>
    <w:p w:rsidR="00815753" w:rsidRPr="00A25D9A" w:rsidRDefault="00815753" w:rsidP="00222D8E">
      <w:pPr>
        <w:pStyle w:val="Subtitle"/>
        <w:numPr>
          <w:ilvl w:val="1"/>
          <w:numId w:val="28"/>
        </w:numPr>
        <w:spacing w:before="0" w:after="0" w:line="360" w:lineRule="auto"/>
        <w:ind w:left="0" w:hanging="284"/>
        <w:rPr>
          <w:rFonts w:ascii="Times New Roman" w:hAnsi="Times New Roman"/>
          <w:b w:val="0"/>
          <w:sz w:val="26"/>
          <w:szCs w:val="26"/>
          <w:lang w:val="nl-NL"/>
        </w:rPr>
      </w:pPr>
      <w:r w:rsidRPr="00A25D9A">
        <w:rPr>
          <w:rFonts w:ascii="Times New Roman" w:hAnsi="Times New Roman"/>
          <w:b w:val="0"/>
          <w:sz w:val="26"/>
          <w:szCs w:val="26"/>
          <w:lang w:val="nl-NL"/>
        </w:rPr>
        <w:t>Lương, thưởng, thù lao, các khoản lợi ích:</w:t>
      </w:r>
    </w:p>
    <w:p w:rsidR="00E24615" w:rsidRPr="00A25D9A" w:rsidRDefault="00B32042" w:rsidP="00A25D9A">
      <w:pPr>
        <w:widowControl w:val="0"/>
        <w:spacing w:line="360" w:lineRule="auto"/>
        <w:jc w:val="both"/>
        <w:rPr>
          <w:sz w:val="26"/>
          <w:szCs w:val="26"/>
          <w:lang w:val="nl-NL"/>
        </w:rPr>
      </w:pPr>
      <w:r w:rsidRPr="00397571">
        <w:rPr>
          <w:sz w:val="26"/>
          <w:szCs w:val="26"/>
          <w:lang w:val="nl-NL"/>
        </w:rPr>
        <w:t>Thù lao Hội đồng quản trị và Ban kiểm soát: Được tính 2% trên tổng quỹ lương tính vào giá thành năm 201</w:t>
      </w:r>
      <w:r w:rsidR="00397571">
        <w:rPr>
          <w:sz w:val="26"/>
          <w:szCs w:val="26"/>
          <w:lang w:val="nl-NL"/>
        </w:rPr>
        <w:t>4</w:t>
      </w:r>
      <w:r w:rsidRPr="00397571">
        <w:rPr>
          <w:sz w:val="26"/>
          <w:szCs w:val="26"/>
          <w:lang w:val="nl-NL"/>
        </w:rPr>
        <w:t>.</w:t>
      </w:r>
    </w:p>
    <w:p w:rsidR="00417935" w:rsidRPr="00397571" w:rsidRDefault="00E24615" w:rsidP="00A25D9A">
      <w:pPr>
        <w:pStyle w:val="Subtitle"/>
        <w:widowControl w:val="0"/>
        <w:spacing w:before="0" w:after="0" w:line="360" w:lineRule="auto"/>
        <w:ind w:left="0" w:firstLine="0"/>
        <w:rPr>
          <w:rFonts w:ascii="Times New Roman" w:hAnsi="Times New Roman"/>
          <w:i/>
          <w:sz w:val="26"/>
          <w:szCs w:val="26"/>
          <w:lang w:val="nl-NL"/>
        </w:rPr>
      </w:pPr>
      <w:r w:rsidRPr="00397571">
        <w:rPr>
          <w:rFonts w:ascii="Times New Roman" w:hAnsi="Times New Roman"/>
          <w:i/>
          <w:sz w:val="26"/>
          <w:szCs w:val="26"/>
          <w:lang w:val="nl-NL"/>
        </w:rPr>
        <w:t xml:space="preserve">Tiền lương, thưởng của Ban Tổng Giám đốc </w:t>
      </w:r>
      <w:r w:rsidR="00A25D9A">
        <w:rPr>
          <w:rFonts w:ascii="Times New Roman" w:hAnsi="Times New Roman"/>
          <w:i/>
          <w:sz w:val="26"/>
          <w:szCs w:val="26"/>
          <w:lang w:val="nl-NL"/>
        </w:rPr>
        <w:t xml:space="preserve">công ty </w:t>
      </w:r>
      <w:r w:rsidRPr="00397571">
        <w:rPr>
          <w:rFonts w:ascii="Times New Roman" w:hAnsi="Times New Roman"/>
          <w:i/>
          <w:sz w:val="26"/>
          <w:szCs w:val="26"/>
          <w:lang w:val="nl-NL"/>
        </w:rPr>
        <w:t>và thù lao Hội đồng quản trị, Ban Kiểm soát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1"/>
        <w:gridCol w:w="1967"/>
        <w:gridCol w:w="1797"/>
      </w:tblGrid>
      <w:tr w:rsidR="007845D1" w:rsidRPr="007845D1" w:rsidTr="00AD4A4B">
        <w:tc>
          <w:tcPr>
            <w:tcW w:w="5591" w:type="dxa"/>
            <w:tcBorders>
              <w:bottom w:val="single" w:sz="4" w:space="0" w:color="auto"/>
            </w:tcBorders>
          </w:tcPr>
          <w:p w:rsidR="004F74F7" w:rsidRPr="007845D1" w:rsidRDefault="004F74F7" w:rsidP="004F74F7">
            <w:pPr>
              <w:pStyle w:val="BodyText"/>
              <w:widowControl w:val="0"/>
              <w:outlineLvl w:val="1"/>
              <w:rPr>
                <w:rFonts w:ascii="Times New Roman" w:hAnsi="Times New Roman"/>
                <w:b/>
                <w:snapToGrid w:val="0"/>
                <w:sz w:val="26"/>
                <w:szCs w:val="26"/>
                <w:lang w:val="nl-NL"/>
              </w:rPr>
            </w:pPr>
          </w:p>
        </w:tc>
        <w:tc>
          <w:tcPr>
            <w:tcW w:w="1967" w:type="dxa"/>
            <w:tcBorders>
              <w:bottom w:val="single" w:sz="4" w:space="0" w:color="auto"/>
            </w:tcBorders>
          </w:tcPr>
          <w:p w:rsidR="004F74F7" w:rsidRPr="007845D1" w:rsidRDefault="004F74F7" w:rsidP="004F74F7">
            <w:pPr>
              <w:pStyle w:val="BodyText"/>
              <w:widowControl w:val="0"/>
              <w:jc w:val="right"/>
              <w:outlineLvl w:val="1"/>
              <w:rPr>
                <w:rFonts w:ascii="Times New Roman" w:hAnsi="Times New Roman"/>
                <w:b/>
                <w:snapToGrid w:val="0"/>
                <w:sz w:val="26"/>
                <w:szCs w:val="26"/>
                <w:lang w:val="nl-NL"/>
              </w:rPr>
            </w:pPr>
            <w:r w:rsidRPr="007845D1">
              <w:rPr>
                <w:rFonts w:ascii="Times New Roman" w:hAnsi="Times New Roman"/>
                <w:b/>
                <w:snapToGrid w:val="0"/>
                <w:sz w:val="26"/>
                <w:szCs w:val="26"/>
                <w:lang w:val="nl-NL"/>
              </w:rPr>
              <w:t>Năm 201</w:t>
            </w:r>
            <w:r w:rsidR="00397571" w:rsidRPr="007845D1">
              <w:rPr>
                <w:rFonts w:ascii="Times New Roman" w:hAnsi="Times New Roman"/>
                <w:b/>
                <w:snapToGrid w:val="0"/>
                <w:sz w:val="26"/>
                <w:szCs w:val="26"/>
                <w:lang w:val="nl-NL"/>
              </w:rPr>
              <w:t>4</w:t>
            </w:r>
          </w:p>
          <w:p w:rsidR="004F74F7" w:rsidRPr="007845D1" w:rsidRDefault="004F74F7" w:rsidP="004F74F7">
            <w:pPr>
              <w:pStyle w:val="BodyText"/>
              <w:widowControl w:val="0"/>
              <w:jc w:val="right"/>
              <w:outlineLvl w:val="1"/>
              <w:rPr>
                <w:rFonts w:ascii="Times New Roman" w:hAnsi="Times New Roman"/>
                <w:b/>
                <w:snapToGrid w:val="0"/>
                <w:sz w:val="26"/>
                <w:szCs w:val="26"/>
                <w:lang w:val="nl-NL"/>
              </w:rPr>
            </w:pPr>
            <w:r w:rsidRPr="007845D1">
              <w:rPr>
                <w:rFonts w:ascii="Times New Roman" w:hAnsi="Times New Roman"/>
                <w:b/>
                <w:snapToGrid w:val="0"/>
                <w:sz w:val="26"/>
                <w:szCs w:val="26"/>
                <w:lang w:val="nl-NL"/>
              </w:rPr>
              <w:t>VND</w:t>
            </w:r>
          </w:p>
        </w:tc>
        <w:tc>
          <w:tcPr>
            <w:tcW w:w="1797" w:type="dxa"/>
            <w:tcBorders>
              <w:bottom w:val="single" w:sz="4" w:space="0" w:color="auto"/>
            </w:tcBorders>
          </w:tcPr>
          <w:p w:rsidR="004F74F7" w:rsidRPr="007845D1" w:rsidRDefault="004F74F7" w:rsidP="004F74F7">
            <w:pPr>
              <w:pStyle w:val="BodyText"/>
              <w:widowControl w:val="0"/>
              <w:jc w:val="right"/>
              <w:outlineLvl w:val="1"/>
              <w:rPr>
                <w:rFonts w:ascii="Times New Roman" w:hAnsi="Times New Roman"/>
                <w:b/>
                <w:snapToGrid w:val="0"/>
                <w:sz w:val="26"/>
                <w:szCs w:val="26"/>
                <w:lang w:val="nl-NL"/>
              </w:rPr>
            </w:pPr>
            <w:r w:rsidRPr="007845D1">
              <w:rPr>
                <w:rFonts w:ascii="Times New Roman" w:hAnsi="Times New Roman"/>
                <w:b/>
                <w:snapToGrid w:val="0"/>
                <w:sz w:val="26"/>
                <w:szCs w:val="26"/>
                <w:lang w:val="nl-NL"/>
              </w:rPr>
              <w:t>Năm 201</w:t>
            </w:r>
            <w:r w:rsidR="00397571" w:rsidRPr="007845D1">
              <w:rPr>
                <w:rFonts w:ascii="Times New Roman" w:hAnsi="Times New Roman"/>
                <w:b/>
                <w:snapToGrid w:val="0"/>
                <w:sz w:val="26"/>
                <w:szCs w:val="26"/>
                <w:lang w:val="nl-NL"/>
              </w:rPr>
              <w:t>3</w:t>
            </w:r>
          </w:p>
          <w:p w:rsidR="004F74F7" w:rsidRPr="007845D1" w:rsidRDefault="004F74F7" w:rsidP="004F74F7">
            <w:pPr>
              <w:pStyle w:val="BodyText"/>
              <w:widowControl w:val="0"/>
              <w:jc w:val="right"/>
              <w:outlineLvl w:val="1"/>
              <w:rPr>
                <w:rFonts w:ascii="Times New Roman" w:hAnsi="Times New Roman"/>
                <w:b/>
                <w:snapToGrid w:val="0"/>
                <w:sz w:val="26"/>
                <w:szCs w:val="26"/>
                <w:lang w:val="nl-NL"/>
              </w:rPr>
            </w:pPr>
            <w:r w:rsidRPr="007845D1">
              <w:rPr>
                <w:rFonts w:ascii="Times New Roman" w:hAnsi="Times New Roman"/>
                <w:b/>
                <w:snapToGrid w:val="0"/>
                <w:sz w:val="26"/>
                <w:szCs w:val="26"/>
                <w:lang w:val="nl-NL"/>
              </w:rPr>
              <w:t>VND</w:t>
            </w:r>
          </w:p>
        </w:tc>
      </w:tr>
      <w:tr w:rsidR="007845D1" w:rsidRPr="007845D1" w:rsidTr="00AD4A4B">
        <w:tc>
          <w:tcPr>
            <w:tcW w:w="5591" w:type="dxa"/>
            <w:tcBorders>
              <w:top w:val="single" w:sz="4" w:space="0" w:color="auto"/>
            </w:tcBorders>
          </w:tcPr>
          <w:p w:rsidR="00397571" w:rsidRPr="007845D1" w:rsidRDefault="00397571" w:rsidP="00397571">
            <w:pPr>
              <w:pStyle w:val="BodyText"/>
              <w:widowControl w:val="0"/>
              <w:outlineLvl w:val="1"/>
              <w:rPr>
                <w:rFonts w:ascii="Times New Roman" w:hAnsi="Times New Roman"/>
                <w:snapToGrid w:val="0"/>
                <w:sz w:val="26"/>
                <w:szCs w:val="26"/>
                <w:lang w:val="nl-NL"/>
              </w:rPr>
            </w:pPr>
            <w:r w:rsidRPr="007845D1">
              <w:rPr>
                <w:rFonts w:ascii="Times New Roman" w:hAnsi="Times New Roman"/>
                <w:snapToGrid w:val="0"/>
                <w:sz w:val="26"/>
                <w:szCs w:val="26"/>
                <w:lang w:val="nl-NL"/>
              </w:rPr>
              <w:t>Lương, thưởng Ban Tổng Giám đốc</w:t>
            </w:r>
          </w:p>
        </w:tc>
        <w:tc>
          <w:tcPr>
            <w:tcW w:w="1967" w:type="dxa"/>
            <w:tcBorders>
              <w:top w:val="single" w:sz="4" w:space="0" w:color="auto"/>
            </w:tcBorders>
          </w:tcPr>
          <w:p w:rsidR="00397571" w:rsidRPr="007845D1" w:rsidRDefault="00397571" w:rsidP="00397571">
            <w:pPr>
              <w:pStyle w:val="BodyText"/>
              <w:widowControl w:val="0"/>
              <w:jc w:val="right"/>
              <w:outlineLvl w:val="1"/>
              <w:rPr>
                <w:rFonts w:ascii="Times New Roman" w:hAnsi="Times New Roman"/>
                <w:snapToGrid w:val="0"/>
                <w:sz w:val="26"/>
                <w:szCs w:val="26"/>
                <w:lang w:val="nl-NL"/>
              </w:rPr>
            </w:pPr>
            <w:r w:rsidRPr="007845D1">
              <w:rPr>
                <w:rFonts w:ascii="Times New Roman" w:hAnsi="Times New Roman"/>
                <w:snapToGrid w:val="0"/>
                <w:sz w:val="26"/>
                <w:szCs w:val="26"/>
                <w:lang w:val="nl-NL"/>
              </w:rPr>
              <w:t>593.100.261</w:t>
            </w:r>
          </w:p>
        </w:tc>
        <w:tc>
          <w:tcPr>
            <w:tcW w:w="1797" w:type="dxa"/>
            <w:tcBorders>
              <w:top w:val="single" w:sz="4" w:space="0" w:color="auto"/>
            </w:tcBorders>
          </w:tcPr>
          <w:p w:rsidR="00397571" w:rsidRPr="007845D1" w:rsidRDefault="00397571" w:rsidP="00397571">
            <w:pPr>
              <w:pStyle w:val="BodyText"/>
              <w:widowControl w:val="0"/>
              <w:jc w:val="right"/>
              <w:outlineLvl w:val="1"/>
              <w:rPr>
                <w:rFonts w:ascii="Times New Roman" w:hAnsi="Times New Roman"/>
                <w:snapToGrid w:val="0"/>
                <w:sz w:val="26"/>
                <w:szCs w:val="26"/>
                <w:lang w:val="nl-NL"/>
              </w:rPr>
            </w:pPr>
            <w:r w:rsidRPr="007845D1">
              <w:rPr>
                <w:rFonts w:ascii="Times New Roman" w:hAnsi="Times New Roman"/>
                <w:snapToGrid w:val="0"/>
                <w:sz w:val="26"/>
                <w:szCs w:val="26"/>
                <w:lang w:val="nl-NL"/>
              </w:rPr>
              <w:t>767.445.417</w:t>
            </w:r>
          </w:p>
        </w:tc>
      </w:tr>
      <w:tr w:rsidR="007845D1" w:rsidRPr="007845D1" w:rsidTr="00AD4A4B">
        <w:tc>
          <w:tcPr>
            <w:tcW w:w="5591" w:type="dxa"/>
          </w:tcPr>
          <w:p w:rsidR="00397571" w:rsidRPr="007845D1" w:rsidRDefault="00397571" w:rsidP="00397571">
            <w:pPr>
              <w:pStyle w:val="BodyText"/>
              <w:widowControl w:val="0"/>
              <w:outlineLvl w:val="1"/>
              <w:rPr>
                <w:rFonts w:ascii="Times New Roman" w:hAnsi="Times New Roman"/>
                <w:snapToGrid w:val="0"/>
                <w:sz w:val="26"/>
                <w:szCs w:val="26"/>
                <w:lang w:val="nl-NL"/>
              </w:rPr>
            </w:pPr>
            <w:r w:rsidRPr="007845D1">
              <w:rPr>
                <w:rFonts w:ascii="Times New Roman" w:hAnsi="Times New Roman"/>
                <w:snapToGrid w:val="0"/>
                <w:sz w:val="26"/>
                <w:szCs w:val="26"/>
                <w:lang w:val="nl-NL"/>
              </w:rPr>
              <w:t>Thù lao các thành viên HĐQT, Ban Kiểm soát</w:t>
            </w:r>
          </w:p>
        </w:tc>
        <w:tc>
          <w:tcPr>
            <w:tcW w:w="1967" w:type="dxa"/>
          </w:tcPr>
          <w:p w:rsidR="00397571" w:rsidRPr="007845D1" w:rsidRDefault="007845D1" w:rsidP="00397571">
            <w:pPr>
              <w:pStyle w:val="BodyText"/>
              <w:widowControl w:val="0"/>
              <w:jc w:val="right"/>
              <w:outlineLvl w:val="1"/>
              <w:rPr>
                <w:rFonts w:ascii="Times New Roman" w:hAnsi="Times New Roman"/>
                <w:snapToGrid w:val="0"/>
                <w:sz w:val="26"/>
                <w:szCs w:val="26"/>
                <w:lang w:val="nl-NL"/>
              </w:rPr>
            </w:pPr>
            <w:r w:rsidRPr="007845D1">
              <w:rPr>
                <w:rFonts w:ascii="Times New Roman" w:hAnsi="Times New Roman"/>
                <w:snapToGrid w:val="0"/>
                <w:sz w:val="26"/>
                <w:szCs w:val="26"/>
                <w:lang w:val="nl-NL"/>
              </w:rPr>
              <w:t>220.729.125</w:t>
            </w:r>
          </w:p>
        </w:tc>
        <w:tc>
          <w:tcPr>
            <w:tcW w:w="1797" w:type="dxa"/>
          </w:tcPr>
          <w:p w:rsidR="00397571" w:rsidRPr="007845D1" w:rsidRDefault="00397571" w:rsidP="00397571">
            <w:pPr>
              <w:pStyle w:val="BodyText"/>
              <w:widowControl w:val="0"/>
              <w:jc w:val="right"/>
              <w:outlineLvl w:val="1"/>
              <w:rPr>
                <w:rFonts w:ascii="Times New Roman" w:hAnsi="Times New Roman"/>
                <w:snapToGrid w:val="0"/>
                <w:sz w:val="26"/>
                <w:szCs w:val="26"/>
                <w:lang w:val="nl-NL"/>
              </w:rPr>
            </w:pPr>
            <w:r w:rsidRPr="007845D1">
              <w:rPr>
                <w:rFonts w:ascii="Times New Roman" w:hAnsi="Times New Roman"/>
                <w:snapToGrid w:val="0"/>
                <w:sz w:val="26"/>
                <w:szCs w:val="26"/>
                <w:lang w:val="nl-NL"/>
              </w:rPr>
              <w:t>243.868.935</w:t>
            </w:r>
          </w:p>
        </w:tc>
      </w:tr>
    </w:tbl>
    <w:p w:rsidR="00B32042" w:rsidRPr="00A25D9A" w:rsidRDefault="00815753" w:rsidP="00222D8E">
      <w:pPr>
        <w:pStyle w:val="Subtitle"/>
        <w:numPr>
          <w:ilvl w:val="1"/>
          <w:numId w:val="28"/>
        </w:numPr>
        <w:spacing w:before="0" w:after="0" w:line="360" w:lineRule="auto"/>
        <w:ind w:left="0" w:hanging="284"/>
        <w:rPr>
          <w:rFonts w:ascii="Times New Roman" w:hAnsi="Times New Roman"/>
          <w:b w:val="0"/>
          <w:sz w:val="26"/>
          <w:szCs w:val="26"/>
          <w:lang w:val="nl-NL"/>
        </w:rPr>
      </w:pPr>
      <w:r w:rsidRPr="00A25D9A">
        <w:rPr>
          <w:rFonts w:ascii="Times New Roman" w:hAnsi="Times New Roman"/>
          <w:b w:val="0"/>
          <w:sz w:val="26"/>
          <w:szCs w:val="26"/>
          <w:lang w:val="nl-NL"/>
        </w:rPr>
        <w:t xml:space="preserve">Giao dịch cổ phiếu của cổ đông nội bộ: </w:t>
      </w:r>
      <w:r w:rsidR="006E36DD" w:rsidRPr="00A25D9A">
        <w:rPr>
          <w:rFonts w:ascii="Times New Roman" w:hAnsi="Times New Roman"/>
          <w:b w:val="0"/>
          <w:sz w:val="26"/>
          <w:szCs w:val="26"/>
          <w:lang w:val="nl-NL"/>
        </w:rPr>
        <w:t>(Thông tin về các giao dịch cổ phiếu của các thành viên Hội đồng quản trị, thành viên Ban kiểm soát, Giám đốc (Tổng Giám đốc), Kế toán trưởng, các cán bộ quản lý, Thư ký công ty, cổ đông lớn và những người liên quan tới các đối tượng nói trên).</w:t>
      </w:r>
    </w:p>
    <w:p w:rsidR="00B32042" w:rsidRPr="00A25D9A" w:rsidRDefault="006E36DD" w:rsidP="00222D8E">
      <w:pPr>
        <w:pStyle w:val="Subtitle"/>
        <w:numPr>
          <w:ilvl w:val="1"/>
          <w:numId w:val="28"/>
        </w:numPr>
        <w:spacing w:before="0" w:after="0" w:line="360" w:lineRule="auto"/>
        <w:ind w:left="0" w:hanging="284"/>
        <w:rPr>
          <w:rFonts w:ascii="Times New Roman" w:hAnsi="Times New Roman"/>
          <w:b w:val="0"/>
          <w:sz w:val="26"/>
          <w:szCs w:val="26"/>
          <w:lang w:val="nl-NL"/>
        </w:rPr>
      </w:pPr>
      <w:r w:rsidRPr="00A25D9A">
        <w:rPr>
          <w:rFonts w:ascii="Times New Roman" w:hAnsi="Times New Roman"/>
          <w:b w:val="0"/>
          <w:sz w:val="26"/>
          <w:szCs w:val="26"/>
          <w:lang w:val="nl-NL"/>
        </w:rPr>
        <w:t>Hợp đồng hoặc giao dịch với cổ đông nội bộ: (Thông tin về hợp đồng, hoặc giao dịch đã ký kết hoặc đã được thực hiện trong năm với công ty, các công ty con, các công ty mà công ty nắm quyền kiểm soát của thành viên Hội đồng quản trị, thành viên Ban kiểm soát, Giám đốc (Tổng Giám đốc), các cán bộ quản lý và những người liên quan tới các đối tượng nói trên)</w:t>
      </w:r>
    </w:p>
    <w:p w:rsidR="006E36DD" w:rsidRPr="00A25D9A" w:rsidRDefault="006E36DD" w:rsidP="00222D8E">
      <w:pPr>
        <w:pStyle w:val="Subtitle"/>
        <w:numPr>
          <w:ilvl w:val="1"/>
          <w:numId w:val="28"/>
        </w:numPr>
        <w:spacing w:before="0" w:after="0" w:line="360" w:lineRule="auto"/>
        <w:ind w:left="0" w:hanging="284"/>
        <w:rPr>
          <w:rFonts w:ascii="Times New Roman" w:hAnsi="Times New Roman"/>
          <w:b w:val="0"/>
          <w:sz w:val="26"/>
          <w:szCs w:val="26"/>
          <w:lang w:val="nl-NL"/>
        </w:rPr>
      </w:pPr>
      <w:r w:rsidRPr="00A25D9A">
        <w:rPr>
          <w:rFonts w:ascii="Times New Roman" w:hAnsi="Times New Roman"/>
          <w:b w:val="0"/>
          <w:sz w:val="26"/>
          <w:szCs w:val="26"/>
          <w:lang w:val="nl-NL"/>
        </w:rPr>
        <w:t>Việc thực hiện các quy định về quản trị công ty: ( Nêu rõ những nội dung chưa thực hiện được theo quy định của pháp luật về quản trị công ty. Nguyên nhân, giải pháp và kế hoạch khắc phục/kế hoạch tăng cường hiệu quả trong hoạt động quản trị công ty).</w:t>
      </w:r>
    </w:p>
    <w:p w:rsidR="000302E0" w:rsidRPr="007845D1" w:rsidRDefault="00CA3CC9" w:rsidP="00222DEE">
      <w:pPr>
        <w:pStyle w:val="Subtitle"/>
        <w:spacing w:before="0" w:after="0" w:line="360" w:lineRule="auto"/>
        <w:ind w:left="-113" w:hanging="284"/>
        <w:rPr>
          <w:rFonts w:ascii="Times New Roman" w:hAnsi="Times New Roman"/>
          <w:sz w:val="26"/>
          <w:szCs w:val="26"/>
          <w:lang w:val="nl-NL"/>
        </w:rPr>
      </w:pPr>
      <w:r w:rsidRPr="007845D1">
        <w:rPr>
          <w:rFonts w:ascii="Times New Roman" w:hAnsi="Times New Roman"/>
          <w:sz w:val="26"/>
          <w:szCs w:val="26"/>
          <w:lang w:val="nl-NL"/>
        </w:rPr>
        <w:t>VI.</w:t>
      </w:r>
      <w:r w:rsidR="00DB2F3B" w:rsidRPr="007845D1">
        <w:rPr>
          <w:rFonts w:ascii="Times New Roman" w:hAnsi="Times New Roman"/>
          <w:sz w:val="26"/>
          <w:szCs w:val="26"/>
          <w:lang w:val="nl-NL"/>
        </w:rPr>
        <w:t xml:space="preserve"> </w:t>
      </w:r>
      <w:r w:rsidR="000302E0" w:rsidRPr="007845D1">
        <w:rPr>
          <w:rFonts w:ascii="Times New Roman" w:hAnsi="Times New Roman"/>
          <w:sz w:val="26"/>
          <w:szCs w:val="26"/>
          <w:lang w:val="nl-NL"/>
        </w:rPr>
        <w:t>Báo cáo tài chính</w:t>
      </w:r>
    </w:p>
    <w:p w:rsidR="000302E0" w:rsidRPr="007845D1" w:rsidRDefault="000302E0" w:rsidP="00222DEE">
      <w:pPr>
        <w:pStyle w:val="Subtitle"/>
        <w:widowControl w:val="0"/>
        <w:numPr>
          <w:ilvl w:val="0"/>
          <w:numId w:val="3"/>
        </w:numPr>
        <w:spacing w:before="0" w:after="0" w:line="360" w:lineRule="auto"/>
        <w:ind w:left="0" w:hanging="284"/>
        <w:rPr>
          <w:rFonts w:ascii="Times New Roman" w:hAnsi="Times New Roman"/>
          <w:i/>
          <w:sz w:val="26"/>
          <w:szCs w:val="26"/>
          <w:lang w:val="nl-NL"/>
        </w:rPr>
      </w:pPr>
      <w:r w:rsidRPr="007845D1">
        <w:rPr>
          <w:rFonts w:ascii="Times New Roman" w:hAnsi="Times New Roman"/>
          <w:i/>
          <w:sz w:val="26"/>
          <w:szCs w:val="26"/>
          <w:lang w:val="nl-NL"/>
        </w:rPr>
        <w:t>Ý kiến kiểm toán</w:t>
      </w:r>
    </w:p>
    <w:p w:rsidR="00A21DE7" w:rsidRPr="007845D1" w:rsidRDefault="00AE0535" w:rsidP="00311613">
      <w:pPr>
        <w:pStyle w:val="BodyText"/>
        <w:widowControl w:val="0"/>
        <w:spacing w:line="360" w:lineRule="auto"/>
        <w:rPr>
          <w:rFonts w:ascii="Times New Roman" w:hAnsi="Times New Roman"/>
          <w:sz w:val="26"/>
          <w:szCs w:val="26"/>
          <w:lang w:val="nl-NL"/>
        </w:rPr>
      </w:pPr>
      <w:r w:rsidRPr="007845D1">
        <w:rPr>
          <w:rFonts w:ascii="Times New Roman" w:hAnsi="Times New Roman"/>
          <w:b/>
          <w:sz w:val="26"/>
          <w:szCs w:val="26"/>
          <w:lang w:val="nl-NL"/>
        </w:rPr>
        <w:t>Ý kiến của Kiểm toán viên</w:t>
      </w:r>
      <w:r w:rsidR="00A21DE7" w:rsidRPr="007845D1">
        <w:rPr>
          <w:rFonts w:ascii="Times New Roman" w:hAnsi="Times New Roman"/>
          <w:sz w:val="26"/>
          <w:szCs w:val="26"/>
          <w:lang w:val="nl-NL"/>
        </w:rPr>
        <w:t xml:space="preserve"> </w:t>
      </w:r>
    </w:p>
    <w:p w:rsidR="007845D1" w:rsidRPr="00DB4695" w:rsidRDefault="007845D1" w:rsidP="00222DEE">
      <w:pPr>
        <w:pStyle w:val="BodyText"/>
        <w:widowControl w:val="0"/>
        <w:spacing w:line="360" w:lineRule="auto"/>
        <w:rPr>
          <w:rFonts w:ascii="Times New Roman" w:hAnsi="Times New Roman"/>
          <w:sz w:val="26"/>
          <w:szCs w:val="26"/>
          <w:lang w:val="nl-NL"/>
        </w:rPr>
      </w:pPr>
      <w:r w:rsidRPr="00DB4695">
        <w:rPr>
          <w:rFonts w:ascii="Times New Roman" w:hAnsi="Times New Roman"/>
          <w:sz w:val="26"/>
          <w:szCs w:val="26"/>
          <w:lang w:val="nl-NL"/>
        </w:rPr>
        <w:t>Theo ý kiến chúng tôi, Báo cáo tài chính đã phản ánh trung thực và hợp lý, xét trên các khía cạnh trọng yếu, tình hình tài chính c</w:t>
      </w:r>
      <w:r w:rsidR="00DB4695" w:rsidRPr="00DB4695">
        <w:rPr>
          <w:rFonts w:ascii="Times New Roman" w:hAnsi="Times New Roman"/>
          <w:sz w:val="26"/>
          <w:szCs w:val="26"/>
          <w:lang w:val="nl-NL"/>
        </w:rPr>
        <w:t>ủa</w:t>
      </w:r>
      <w:r w:rsidRPr="00DB4695">
        <w:rPr>
          <w:rFonts w:ascii="Times New Roman" w:hAnsi="Times New Roman"/>
          <w:sz w:val="26"/>
          <w:szCs w:val="26"/>
          <w:lang w:val="nl-NL"/>
        </w:rPr>
        <w:t xml:space="preserve"> Công ty Cổ phần Du lịch ĐắkLắk tại thời điểm ngày 31 tháng 12 năm 2014, cũng như kết quả h</w:t>
      </w:r>
      <w:r w:rsidR="00DB4695" w:rsidRPr="00DB4695">
        <w:rPr>
          <w:rFonts w:ascii="Times New Roman" w:hAnsi="Times New Roman"/>
          <w:sz w:val="26"/>
          <w:szCs w:val="26"/>
          <w:lang w:val="nl-NL"/>
        </w:rPr>
        <w:t>oạt</w:t>
      </w:r>
      <w:r w:rsidRPr="00DB4695">
        <w:rPr>
          <w:rFonts w:ascii="Times New Roman" w:hAnsi="Times New Roman"/>
          <w:sz w:val="26"/>
          <w:szCs w:val="26"/>
          <w:lang w:val="nl-NL"/>
        </w:rPr>
        <w:t xml:space="preserve"> động kinh doanh và các luồng lưu chuyển tiền tệ cho năm  tài chính kết thúc ngày 31 tháng 12 năm 2014 của Công ty Cổ phần Du lịch ĐắkLắk được lập phù hợp với chuẩn mực, chế độ kế toán doanh nghiệpViệt Nam hiện </w:t>
      </w:r>
      <w:r w:rsidRPr="00DB4695">
        <w:rPr>
          <w:rFonts w:ascii="Times New Roman" w:hAnsi="Times New Roman"/>
          <w:sz w:val="26"/>
          <w:szCs w:val="26"/>
          <w:lang w:val="nl-NL"/>
        </w:rPr>
        <w:lastRenderedPageBreak/>
        <w:t>hành và các quy định pháp lý có liên quan đến việc lập và trình bày báo cáo tài chính.</w:t>
      </w:r>
    </w:p>
    <w:p w:rsidR="00311613" w:rsidRPr="00DB4695" w:rsidRDefault="00DB4695" w:rsidP="00311613">
      <w:pPr>
        <w:pStyle w:val="BodyText"/>
        <w:widowControl w:val="0"/>
        <w:spacing w:line="360" w:lineRule="auto"/>
        <w:jc w:val="right"/>
        <w:rPr>
          <w:rFonts w:ascii="Times New Roman" w:hAnsi="Times New Roman"/>
          <w:i/>
          <w:sz w:val="26"/>
          <w:szCs w:val="26"/>
          <w:lang w:val="nl-NL"/>
        </w:rPr>
      </w:pPr>
      <w:r w:rsidRPr="00DB4695">
        <w:rPr>
          <w:rFonts w:ascii="Times New Roman" w:hAnsi="Times New Roman"/>
          <w:i/>
          <w:sz w:val="26"/>
          <w:szCs w:val="26"/>
          <w:lang w:val="nl-NL"/>
        </w:rPr>
        <w:t>Tp. Hồ Chí Minh</w:t>
      </w:r>
      <w:r w:rsidR="00311613" w:rsidRPr="00DB4695">
        <w:rPr>
          <w:rFonts w:ascii="Times New Roman" w:hAnsi="Times New Roman"/>
          <w:i/>
          <w:sz w:val="26"/>
          <w:szCs w:val="26"/>
          <w:lang w:val="nl-NL"/>
        </w:rPr>
        <w:t xml:space="preserve">, ngày </w:t>
      </w:r>
      <w:r w:rsidRPr="00DB4695">
        <w:rPr>
          <w:rFonts w:ascii="Times New Roman" w:hAnsi="Times New Roman"/>
          <w:i/>
          <w:sz w:val="26"/>
          <w:szCs w:val="26"/>
          <w:lang w:val="nl-NL"/>
        </w:rPr>
        <w:t>07</w:t>
      </w:r>
      <w:r w:rsidR="00311613" w:rsidRPr="00DB4695">
        <w:rPr>
          <w:rFonts w:ascii="Times New Roman" w:hAnsi="Times New Roman"/>
          <w:i/>
          <w:sz w:val="26"/>
          <w:szCs w:val="26"/>
          <w:lang w:val="nl-NL"/>
        </w:rPr>
        <w:t xml:space="preserve"> tháng 0</w:t>
      </w:r>
      <w:r w:rsidRPr="00DB4695">
        <w:rPr>
          <w:rFonts w:ascii="Times New Roman" w:hAnsi="Times New Roman"/>
          <w:i/>
          <w:sz w:val="26"/>
          <w:szCs w:val="26"/>
          <w:lang w:val="nl-NL"/>
        </w:rPr>
        <w:t>4</w:t>
      </w:r>
      <w:r w:rsidR="00311613" w:rsidRPr="00DB4695">
        <w:rPr>
          <w:rFonts w:ascii="Times New Roman" w:hAnsi="Times New Roman"/>
          <w:i/>
          <w:sz w:val="26"/>
          <w:szCs w:val="26"/>
          <w:lang w:val="nl-NL"/>
        </w:rPr>
        <w:t xml:space="preserve"> năm 201</w:t>
      </w:r>
      <w:r w:rsidRPr="00DB4695">
        <w:rPr>
          <w:rFonts w:ascii="Times New Roman" w:hAnsi="Times New Roman"/>
          <w:i/>
          <w:sz w:val="26"/>
          <w:szCs w:val="26"/>
          <w:lang w:val="nl-NL"/>
        </w:rPr>
        <w:t>5</w:t>
      </w:r>
    </w:p>
    <w:p w:rsidR="00311613" w:rsidRPr="00DB4695" w:rsidRDefault="00311613" w:rsidP="00311613">
      <w:pPr>
        <w:pStyle w:val="BodyText"/>
        <w:widowControl w:val="0"/>
        <w:spacing w:line="360" w:lineRule="auto"/>
        <w:rPr>
          <w:rFonts w:ascii="Times New Roman" w:hAnsi="Times New Roman"/>
          <w:b/>
          <w:sz w:val="26"/>
          <w:szCs w:val="26"/>
          <w:lang w:val="nl-NL"/>
        </w:rPr>
      </w:pPr>
      <w:r w:rsidRPr="00DB4695">
        <w:rPr>
          <w:rFonts w:ascii="Times New Roman" w:hAnsi="Times New Roman"/>
          <w:b/>
          <w:sz w:val="26"/>
          <w:szCs w:val="26"/>
          <w:lang w:val="nl-NL"/>
        </w:rPr>
        <w:t xml:space="preserve">Công ty TNHH Kiểm toán </w:t>
      </w:r>
      <w:r w:rsidR="00DB4695" w:rsidRPr="00DB4695">
        <w:rPr>
          <w:rFonts w:ascii="Times New Roman" w:hAnsi="Times New Roman"/>
          <w:b/>
          <w:sz w:val="26"/>
          <w:szCs w:val="26"/>
          <w:lang w:val="nl-NL"/>
        </w:rPr>
        <w:t>và Tư vấn Chuẩn Việt - VIETVALUES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B4695" w:rsidRPr="00DB4695" w:rsidTr="005472E6">
        <w:tc>
          <w:tcPr>
            <w:tcW w:w="4672" w:type="dxa"/>
          </w:tcPr>
          <w:p w:rsidR="00311613" w:rsidRPr="00DB4695" w:rsidRDefault="00311613" w:rsidP="00311613">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 xml:space="preserve">PHÓ </w:t>
            </w:r>
            <w:r w:rsidR="00DB4695" w:rsidRPr="00DB4695">
              <w:rPr>
                <w:rFonts w:ascii="Times New Roman" w:hAnsi="Times New Roman"/>
                <w:b/>
                <w:sz w:val="26"/>
                <w:szCs w:val="26"/>
                <w:lang w:val="nl-NL"/>
              </w:rPr>
              <w:t xml:space="preserve">TỔNG </w:t>
            </w:r>
            <w:r w:rsidRPr="00DB4695">
              <w:rPr>
                <w:rFonts w:ascii="Times New Roman" w:hAnsi="Times New Roman"/>
                <w:b/>
                <w:sz w:val="26"/>
                <w:szCs w:val="26"/>
                <w:lang w:val="nl-NL"/>
              </w:rPr>
              <w:t>GIÁM ĐỐC</w:t>
            </w:r>
          </w:p>
          <w:p w:rsidR="00311613" w:rsidRPr="00DB4695" w:rsidRDefault="00311613" w:rsidP="00311613">
            <w:pPr>
              <w:pStyle w:val="BodyText"/>
              <w:widowControl w:val="0"/>
              <w:spacing w:line="360" w:lineRule="auto"/>
              <w:jc w:val="center"/>
              <w:rPr>
                <w:rFonts w:ascii="Times New Roman" w:hAnsi="Times New Roman"/>
                <w:sz w:val="26"/>
                <w:szCs w:val="26"/>
                <w:lang w:val="nl-NL"/>
              </w:rPr>
            </w:pPr>
            <w:r w:rsidRPr="00DB4695">
              <w:rPr>
                <w:rFonts w:ascii="Times New Roman" w:hAnsi="Times New Roman"/>
                <w:sz w:val="26"/>
                <w:szCs w:val="26"/>
                <w:lang w:val="nl-NL"/>
              </w:rPr>
              <w:t>(Đã ký)</w:t>
            </w:r>
          </w:p>
          <w:p w:rsidR="00311613" w:rsidRPr="00DB4695" w:rsidRDefault="00311613" w:rsidP="00311613">
            <w:pPr>
              <w:pStyle w:val="BodyText"/>
              <w:widowControl w:val="0"/>
              <w:spacing w:line="360" w:lineRule="auto"/>
              <w:jc w:val="center"/>
              <w:rPr>
                <w:rFonts w:ascii="Times New Roman" w:hAnsi="Times New Roman"/>
                <w:sz w:val="26"/>
                <w:szCs w:val="26"/>
                <w:lang w:val="nl-NL"/>
              </w:rPr>
            </w:pPr>
          </w:p>
          <w:p w:rsidR="00311613" w:rsidRPr="00DB4695" w:rsidRDefault="00DB4695" w:rsidP="00311613">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Ths. Nguyễn Thanh Hồng</w:t>
            </w:r>
          </w:p>
          <w:p w:rsidR="00DB4695" w:rsidRPr="00DB4695" w:rsidRDefault="00311613" w:rsidP="00DB4695">
            <w:pPr>
              <w:pStyle w:val="BodyText"/>
              <w:widowControl w:val="0"/>
              <w:jc w:val="center"/>
              <w:rPr>
                <w:rFonts w:ascii="Times New Roman" w:hAnsi="Times New Roman"/>
                <w:i/>
                <w:sz w:val="26"/>
                <w:szCs w:val="26"/>
                <w:lang w:val="nl-NL"/>
              </w:rPr>
            </w:pPr>
            <w:r w:rsidRPr="00DB4695">
              <w:rPr>
                <w:rFonts w:ascii="Times New Roman" w:hAnsi="Times New Roman"/>
                <w:i/>
                <w:sz w:val="26"/>
                <w:szCs w:val="26"/>
                <w:lang w:val="nl-NL"/>
              </w:rPr>
              <w:t>Giấy CNĐKHN số 1400-2013-070-1</w:t>
            </w:r>
          </w:p>
        </w:tc>
        <w:tc>
          <w:tcPr>
            <w:tcW w:w="4673" w:type="dxa"/>
          </w:tcPr>
          <w:p w:rsidR="00311613" w:rsidRPr="00DB4695" w:rsidRDefault="002C76E4" w:rsidP="00311613">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KIỂM TOÁN VIÊN</w:t>
            </w:r>
          </w:p>
          <w:p w:rsidR="00311613" w:rsidRPr="00DB4695" w:rsidRDefault="00311613" w:rsidP="00311613">
            <w:pPr>
              <w:pStyle w:val="BodyText"/>
              <w:widowControl w:val="0"/>
              <w:spacing w:line="360" w:lineRule="auto"/>
              <w:jc w:val="center"/>
              <w:rPr>
                <w:rFonts w:ascii="Times New Roman" w:hAnsi="Times New Roman"/>
                <w:sz w:val="26"/>
                <w:szCs w:val="26"/>
                <w:lang w:val="nl-NL"/>
              </w:rPr>
            </w:pPr>
            <w:r w:rsidRPr="00DB4695">
              <w:rPr>
                <w:rFonts w:ascii="Times New Roman" w:hAnsi="Times New Roman"/>
                <w:sz w:val="26"/>
                <w:szCs w:val="26"/>
                <w:lang w:val="nl-NL"/>
              </w:rPr>
              <w:t>(Đã ký)</w:t>
            </w:r>
          </w:p>
          <w:p w:rsidR="00311613" w:rsidRPr="00DB4695" w:rsidRDefault="00311613" w:rsidP="00311613">
            <w:pPr>
              <w:pStyle w:val="BodyText"/>
              <w:widowControl w:val="0"/>
              <w:spacing w:line="360" w:lineRule="auto"/>
              <w:jc w:val="center"/>
              <w:rPr>
                <w:rFonts w:ascii="Times New Roman" w:hAnsi="Times New Roman"/>
                <w:sz w:val="26"/>
                <w:szCs w:val="26"/>
                <w:lang w:val="nl-NL"/>
              </w:rPr>
            </w:pPr>
          </w:p>
          <w:p w:rsidR="00311613" w:rsidRPr="00DB4695" w:rsidRDefault="00DB4695" w:rsidP="00311613">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Trần Văn Hiệp</w:t>
            </w:r>
          </w:p>
          <w:p w:rsidR="00311613" w:rsidRPr="00DB4695" w:rsidRDefault="00311613" w:rsidP="00311613">
            <w:pPr>
              <w:pStyle w:val="BodyText"/>
              <w:widowControl w:val="0"/>
              <w:spacing w:line="360" w:lineRule="auto"/>
              <w:jc w:val="center"/>
              <w:rPr>
                <w:rFonts w:ascii="Times New Roman" w:hAnsi="Times New Roman"/>
                <w:i/>
                <w:sz w:val="26"/>
                <w:szCs w:val="26"/>
                <w:lang w:val="nl-NL"/>
              </w:rPr>
            </w:pPr>
            <w:r w:rsidRPr="00DB4695">
              <w:rPr>
                <w:rFonts w:ascii="Times New Roman" w:hAnsi="Times New Roman"/>
                <w:i/>
                <w:sz w:val="26"/>
                <w:szCs w:val="26"/>
                <w:lang w:val="nl-NL"/>
              </w:rPr>
              <w:t>Giấy CNĐKHN số 1447-2013-070-1</w:t>
            </w:r>
          </w:p>
        </w:tc>
      </w:tr>
    </w:tbl>
    <w:p w:rsidR="0081770C" w:rsidRPr="00DB4695" w:rsidRDefault="0081770C" w:rsidP="00222DEE">
      <w:pPr>
        <w:pStyle w:val="Subtitle"/>
        <w:widowControl w:val="0"/>
        <w:numPr>
          <w:ilvl w:val="0"/>
          <w:numId w:val="3"/>
        </w:numPr>
        <w:spacing w:before="0" w:after="0" w:line="360" w:lineRule="auto"/>
        <w:ind w:left="0" w:hanging="284"/>
        <w:rPr>
          <w:rFonts w:ascii="Times New Roman" w:hAnsi="Times New Roman"/>
          <w:i/>
          <w:sz w:val="26"/>
          <w:szCs w:val="26"/>
          <w:lang w:val="nl-NL"/>
        </w:rPr>
      </w:pPr>
      <w:r w:rsidRPr="00DB4695">
        <w:rPr>
          <w:rFonts w:ascii="Times New Roman" w:hAnsi="Times New Roman"/>
          <w:i/>
          <w:sz w:val="26"/>
          <w:szCs w:val="26"/>
          <w:lang w:val="nl-NL"/>
        </w:rPr>
        <w:t>Báo cáo tài chính được kiểm toán</w:t>
      </w:r>
    </w:p>
    <w:p w:rsidR="00DB4695" w:rsidRDefault="000E3AA7" w:rsidP="00DB4695">
      <w:pPr>
        <w:pStyle w:val="Heading2"/>
        <w:tabs>
          <w:tab w:val="left" w:pos="1440"/>
          <w:tab w:val="left" w:pos="3840"/>
          <w:tab w:val="left" w:pos="4400"/>
          <w:tab w:val="right" w:pos="8280"/>
        </w:tabs>
        <w:spacing w:before="120"/>
        <w:jc w:val="center"/>
        <w:rPr>
          <w:rFonts w:ascii="Times New Roman" w:hAnsi="Times New Roman"/>
          <w:sz w:val="26"/>
          <w:szCs w:val="26"/>
          <w:lang w:val="nl-NL"/>
        </w:rPr>
      </w:pPr>
      <w:r w:rsidRPr="00DB4695">
        <w:rPr>
          <w:rFonts w:ascii="Times New Roman" w:hAnsi="Times New Roman"/>
          <w:sz w:val="26"/>
          <w:szCs w:val="26"/>
          <w:lang w:val="nl-NL"/>
        </w:rPr>
        <w:t>MỤC LỤC</w:t>
      </w:r>
    </w:p>
    <w:p w:rsidR="000E3AA7" w:rsidRPr="00DB4695" w:rsidRDefault="00DB4695" w:rsidP="00F41279">
      <w:pPr>
        <w:pStyle w:val="Heading2"/>
        <w:numPr>
          <w:ilvl w:val="0"/>
          <w:numId w:val="0"/>
        </w:numPr>
        <w:tabs>
          <w:tab w:val="left" w:pos="1440"/>
          <w:tab w:val="left" w:pos="3840"/>
          <w:tab w:val="left" w:pos="4400"/>
          <w:tab w:val="right" w:pos="8280"/>
        </w:tabs>
        <w:spacing w:before="120"/>
        <w:ind w:left="576"/>
        <w:rPr>
          <w:rFonts w:ascii="Times New Roman" w:hAnsi="Times New Roman"/>
          <w:sz w:val="26"/>
          <w:szCs w:val="26"/>
          <w:lang w:val="nl-NL"/>
        </w:rPr>
      </w:pPr>
      <w:r>
        <w:rPr>
          <w:rFonts w:ascii="Times New Roman" w:hAnsi="Times New Roman"/>
          <w:sz w:val="26"/>
          <w:szCs w:val="26"/>
          <w:lang w:val="nl-NL"/>
        </w:rPr>
        <w:tab/>
      </w:r>
      <w:r w:rsidRPr="00DB4695">
        <w:rPr>
          <w:rFonts w:ascii="Times New Roman" w:hAnsi="Times New Roman"/>
          <w:i w:val="0"/>
          <w:sz w:val="26"/>
          <w:szCs w:val="26"/>
          <w:lang w:val="nl-NL"/>
        </w:rPr>
        <w:t>Nội dung</w:t>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sidR="000E3AA7" w:rsidRPr="00DB4695">
        <w:rPr>
          <w:rFonts w:ascii="Times New Roman" w:hAnsi="Times New Roman"/>
          <w:i w:val="0"/>
          <w:sz w:val="26"/>
          <w:szCs w:val="26"/>
          <w:lang w:val="nl-NL"/>
        </w:rPr>
        <w:t>Trang</w:t>
      </w:r>
    </w:p>
    <w:p w:rsidR="000E3AA7" w:rsidRPr="00DB4695" w:rsidRDefault="000E3AA7" w:rsidP="00DB4695">
      <w:pPr>
        <w:tabs>
          <w:tab w:val="center" w:pos="-810"/>
          <w:tab w:val="left" w:pos="480"/>
          <w:tab w:val="right" w:pos="8280"/>
        </w:tabs>
        <w:spacing w:before="120"/>
        <w:rPr>
          <w:sz w:val="26"/>
          <w:szCs w:val="26"/>
          <w:lang w:val="nl-NL"/>
        </w:rPr>
      </w:pPr>
      <w:r w:rsidRPr="00DB4695">
        <w:rPr>
          <w:sz w:val="26"/>
          <w:szCs w:val="26"/>
          <w:lang w:val="nl-NL"/>
        </w:rPr>
        <w:tab/>
      </w:r>
      <w:r w:rsidRPr="00DB4695">
        <w:rPr>
          <w:b/>
          <w:sz w:val="26"/>
          <w:szCs w:val="26"/>
          <w:lang w:val="nl-NL"/>
        </w:rPr>
        <w:t xml:space="preserve">Báo cáo của Ban </w:t>
      </w:r>
      <w:r w:rsidR="00DB4695">
        <w:rPr>
          <w:b/>
          <w:sz w:val="26"/>
          <w:szCs w:val="26"/>
          <w:lang w:val="nl-NL"/>
        </w:rPr>
        <w:t>điều hành</w:t>
      </w:r>
      <w:r w:rsidRPr="00DB4695">
        <w:rPr>
          <w:sz w:val="26"/>
          <w:szCs w:val="26"/>
          <w:lang w:val="nl-NL"/>
        </w:rPr>
        <w:tab/>
      </w:r>
      <w:r w:rsidR="005472E6" w:rsidRPr="00DB4695">
        <w:rPr>
          <w:sz w:val="26"/>
          <w:szCs w:val="26"/>
          <w:lang w:val="nl-NL"/>
        </w:rPr>
        <w:t>25</w:t>
      </w:r>
      <w:r w:rsidRPr="00DB4695">
        <w:rPr>
          <w:sz w:val="26"/>
          <w:szCs w:val="26"/>
          <w:lang w:val="nl-NL"/>
        </w:rPr>
        <w:t xml:space="preserve"> - </w:t>
      </w:r>
      <w:r w:rsidR="005472E6" w:rsidRPr="00DB4695">
        <w:rPr>
          <w:sz w:val="26"/>
          <w:szCs w:val="26"/>
          <w:lang w:val="nl-NL"/>
        </w:rPr>
        <w:t>28</w:t>
      </w:r>
    </w:p>
    <w:p w:rsidR="000E3AA7" w:rsidRPr="00DB4695" w:rsidRDefault="000E3AA7" w:rsidP="00DB4695">
      <w:pPr>
        <w:tabs>
          <w:tab w:val="center" w:pos="-810"/>
          <w:tab w:val="left" w:pos="480"/>
          <w:tab w:val="right" w:pos="8280"/>
        </w:tabs>
        <w:spacing w:before="120"/>
        <w:rPr>
          <w:sz w:val="26"/>
          <w:szCs w:val="26"/>
          <w:lang w:val="nl-NL"/>
        </w:rPr>
      </w:pPr>
      <w:r w:rsidRPr="00DB4695">
        <w:rPr>
          <w:sz w:val="26"/>
          <w:szCs w:val="26"/>
          <w:lang w:val="nl-NL"/>
        </w:rPr>
        <w:tab/>
      </w:r>
      <w:r w:rsidRPr="00DB4695">
        <w:rPr>
          <w:b/>
          <w:sz w:val="26"/>
          <w:szCs w:val="26"/>
          <w:lang w:val="nl-NL"/>
        </w:rPr>
        <w:t>Báo cáo kiểm toán</w:t>
      </w:r>
      <w:r w:rsidR="00A30835">
        <w:rPr>
          <w:b/>
          <w:sz w:val="26"/>
          <w:szCs w:val="26"/>
          <w:lang w:val="nl-NL"/>
        </w:rPr>
        <w:t xml:space="preserve"> độc lập</w:t>
      </w:r>
      <w:r w:rsidRPr="00DB4695">
        <w:rPr>
          <w:sz w:val="26"/>
          <w:szCs w:val="26"/>
          <w:lang w:val="nl-NL"/>
        </w:rPr>
        <w:tab/>
      </w:r>
      <w:r w:rsidR="00063DAA" w:rsidRPr="00DB4695">
        <w:rPr>
          <w:sz w:val="26"/>
          <w:szCs w:val="26"/>
          <w:lang w:val="nl-NL"/>
        </w:rPr>
        <w:t>28</w:t>
      </w:r>
      <w:r w:rsidRPr="00DB4695">
        <w:rPr>
          <w:sz w:val="26"/>
          <w:szCs w:val="26"/>
          <w:lang w:val="nl-NL"/>
        </w:rPr>
        <w:t xml:space="preserve"> - </w:t>
      </w:r>
      <w:r w:rsidR="00063DAA" w:rsidRPr="00DB4695">
        <w:rPr>
          <w:sz w:val="26"/>
          <w:szCs w:val="26"/>
          <w:lang w:val="nl-NL"/>
        </w:rPr>
        <w:t>29</w:t>
      </w:r>
    </w:p>
    <w:p w:rsidR="000E3AA7" w:rsidRPr="00DB4695" w:rsidRDefault="000E3AA7" w:rsidP="00DB4695">
      <w:pPr>
        <w:tabs>
          <w:tab w:val="center" w:pos="-810"/>
          <w:tab w:val="left" w:pos="480"/>
          <w:tab w:val="right" w:pos="7200"/>
          <w:tab w:val="right" w:pos="8280"/>
        </w:tabs>
        <w:spacing w:before="120"/>
        <w:rPr>
          <w:b/>
          <w:sz w:val="26"/>
          <w:szCs w:val="26"/>
          <w:lang w:val="nl-NL"/>
        </w:rPr>
      </w:pPr>
      <w:r w:rsidRPr="00DB4695">
        <w:rPr>
          <w:sz w:val="26"/>
          <w:szCs w:val="26"/>
          <w:lang w:val="nl-NL"/>
        </w:rPr>
        <w:tab/>
      </w:r>
      <w:r w:rsidRPr="00DB4695">
        <w:rPr>
          <w:b/>
          <w:sz w:val="26"/>
          <w:szCs w:val="26"/>
          <w:lang w:val="nl-NL"/>
        </w:rPr>
        <w:t>Các Báo cáo tài chính</w:t>
      </w:r>
    </w:p>
    <w:p w:rsidR="000E3AA7" w:rsidRPr="00DB4695" w:rsidRDefault="00DB4695" w:rsidP="00DB4695">
      <w:pPr>
        <w:tabs>
          <w:tab w:val="center" w:pos="-810"/>
          <w:tab w:val="left" w:pos="960"/>
          <w:tab w:val="left" w:pos="7080"/>
          <w:tab w:val="right" w:pos="8280"/>
        </w:tabs>
        <w:spacing w:before="120"/>
        <w:rPr>
          <w:sz w:val="26"/>
          <w:szCs w:val="26"/>
          <w:lang w:val="nl-NL"/>
        </w:rPr>
      </w:pPr>
      <w:r>
        <w:rPr>
          <w:b/>
          <w:sz w:val="26"/>
          <w:szCs w:val="26"/>
          <w:lang w:val="nl-NL"/>
        </w:rPr>
        <w:tab/>
      </w:r>
      <w:r w:rsidR="000E3AA7" w:rsidRPr="007B24D6">
        <w:rPr>
          <w:b/>
          <w:i/>
          <w:sz w:val="26"/>
          <w:szCs w:val="26"/>
          <w:lang w:val="nl-NL"/>
        </w:rPr>
        <w:t>Bảng</w:t>
      </w:r>
      <w:r w:rsidR="000E3AA7" w:rsidRPr="00DB4695">
        <w:rPr>
          <w:b/>
          <w:i/>
          <w:sz w:val="26"/>
          <w:szCs w:val="26"/>
          <w:lang w:val="nl-NL"/>
        </w:rPr>
        <w:t xml:space="preserve"> cân đối kế toán</w:t>
      </w:r>
      <w:r w:rsidR="000E3AA7" w:rsidRPr="00DB4695">
        <w:rPr>
          <w:sz w:val="26"/>
          <w:szCs w:val="26"/>
          <w:lang w:val="nl-NL"/>
        </w:rPr>
        <w:tab/>
      </w:r>
      <w:r w:rsidR="000E3AA7" w:rsidRPr="00DB4695">
        <w:rPr>
          <w:sz w:val="26"/>
          <w:szCs w:val="26"/>
          <w:lang w:val="nl-NL"/>
        </w:rPr>
        <w:tab/>
      </w:r>
      <w:r w:rsidR="00063DAA" w:rsidRPr="00DB4695">
        <w:rPr>
          <w:sz w:val="26"/>
          <w:szCs w:val="26"/>
          <w:lang w:val="nl-NL"/>
        </w:rPr>
        <w:t>30</w:t>
      </w:r>
      <w:r w:rsidR="000E3AA7" w:rsidRPr="00DB4695">
        <w:rPr>
          <w:sz w:val="26"/>
          <w:szCs w:val="26"/>
          <w:lang w:val="nl-NL"/>
        </w:rPr>
        <w:t xml:space="preserve"> - </w:t>
      </w:r>
      <w:r w:rsidR="00063DAA" w:rsidRPr="00DB4695">
        <w:rPr>
          <w:sz w:val="26"/>
          <w:szCs w:val="26"/>
          <w:lang w:val="nl-NL"/>
        </w:rPr>
        <w:t>31</w:t>
      </w:r>
    </w:p>
    <w:p w:rsidR="000E3AA7" w:rsidRPr="00DB4695" w:rsidRDefault="00DB4695" w:rsidP="00DB4695">
      <w:pPr>
        <w:tabs>
          <w:tab w:val="center" w:pos="-810"/>
          <w:tab w:val="left" w:pos="960"/>
          <w:tab w:val="right" w:pos="8280"/>
        </w:tabs>
        <w:spacing w:before="120"/>
        <w:rPr>
          <w:sz w:val="26"/>
          <w:szCs w:val="26"/>
          <w:lang w:val="nl-NL"/>
        </w:rPr>
      </w:pPr>
      <w:r>
        <w:rPr>
          <w:b/>
          <w:sz w:val="26"/>
          <w:szCs w:val="26"/>
          <w:lang w:val="nl-NL"/>
        </w:rPr>
        <w:tab/>
      </w:r>
      <w:r w:rsidR="000E3AA7" w:rsidRPr="00DB4695">
        <w:rPr>
          <w:b/>
          <w:i/>
          <w:sz w:val="26"/>
          <w:szCs w:val="26"/>
          <w:lang w:val="nl-NL"/>
        </w:rPr>
        <w:t>Báo cáo kết quả kinh doanh</w:t>
      </w:r>
      <w:r w:rsidR="000E3AA7" w:rsidRPr="00DB4695">
        <w:rPr>
          <w:sz w:val="26"/>
          <w:szCs w:val="26"/>
          <w:lang w:val="nl-NL"/>
        </w:rPr>
        <w:tab/>
      </w:r>
      <w:r w:rsidR="00063DAA" w:rsidRPr="00DB4695">
        <w:rPr>
          <w:sz w:val="26"/>
          <w:szCs w:val="26"/>
          <w:lang w:val="nl-NL"/>
        </w:rPr>
        <w:t>32</w:t>
      </w:r>
    </w:p>
    <w:p w:rsidR="000E3AA7" w:rsidRPr="00DB4695" w:rsidRDefault="00DB4695" w:rsidP="00DB4695">
      <w:pPr>
        <w:tabs>
          <w:tab w:val="center" w:pos="-810"/>
          <w:tab w:val="left" w:pos="960"/>
          <w:tab w:val="right" w:pos="8280"/>
        </w:tabs>
        <w:spacing w:before="120"/>
        <w:rPr>
          <w:sz w:val="26"/>
          <w:szCs w:val="26"/>
          <w:lang w:val="nl-NL"/>
        </w:rPr>
      </w:pPr>
      <w:r>
        <w:rPr>
          <w:b/>
          <w:sz w:val="26"/>
          <w:szCs w:val="26"/>
          <w:lang w:val="nl-NL"/>
        </w:rPr>
        <w:tab/>
      </w:r>
      <w:r w:rsidR="000E3AA7" w:rsidRPr="00DB4695">
        <w:rPr>
          <w:b/>
          <w:i/>
          <w:sz w:val="26"/>
          <w:szCs w:val="26"/>
          <w:lang w:val="nl-NL"/>
        </w:rPr>
        <w:t>Báo cáo lưu chuyển tiền tệ</w:t>
      </w:r>
      <w:r w:rsidR="000E3AA7" w:rsidRPr="00DB4695">
        <w:rPr>
          <w:sz w:val="26"/>
          <w:szCs w:val="26"/>
          <w:lang w:val="nl-NL"/>
        </w:rPr>
        <w:tab/>
      </w:r>
      <w:r w:rsidR="00063DAA" w:rsidRPr="00DB4695">
        <w:rPr>
          <w:sz w:val="26"/>
          <w:szCs w:val="26"/>
          <w:lang w:val="nl-NL"/>
        </w:rPr>
        <w:t>33</w:t>
      </w:r>
    </w:p>
    <w:p w:rsidR="000E3AA7" w:rsidRDefault="00DB4695" w:rsidP="00DB4695">
      <w:pPr>
        <w:tabs>
          <w:tab w:val="center" w:pos="-810"/>
          <w:tab w:val="left" w:pos="480"/>
          <w:tab w:val="left" w:pos="1440"/>
          <w:tab w:val="left" w:pos="2160"/>
          <w:tab w:val="right" w:pos="8280"/>
        </w:tabs>
        <w:spacing w:before="120"/>
        <w:rPr>
          <w:sz w:val="26"/>
          <w:szCs w:val="26"/>
          <w:lang w:val="nl-NL"/>
        </w:rPr>
      </w:pPr>
      <w:r>
        <w:rPr>
          <w:b/>
          <w:sz w:val="26"/>
          <w:szCs w:val="26"/>
          <w:lang w:val="nl-NL"/>
        </w:rPr>
        <w:tab/>
      </w:r>
      <w:r w:rsidR="00063DAA" w:rsidRPr="00DB4695">
        <w:rPr>
          <w:b/>
          <w:sz w:val="26"/>
          <w:szCs w:val="26"/>
          <w:lang w:val="nl-NL"/>
        </w:rPr>
        <w:t>Thuyết minh Báo cáo tài chính</w:t>
      </w:r>
      <w:r w:rsidR="00063DAA" w:rsidRPr="00DB4695">
        <w:rPr>
          <w:sz w:val="26"/>
          <w:szCs w:val="26"/>
          <w:lang w:val="nl-NL"/>
        </w:rPr>
        <w:tab/>
        <w:t>34</w:t>
      </w:r>
      <w:r w:rsidR="000E3AA7" w:rsidRPr="00DB4695">
        <w:rPr>
          <w:sz w:val="26"/>
          <w:szCs w:val="26"/>
          <w:lang w:val="nl-NL"/>
        </w:rPr>
        <w:t xml:space="preserve"> </w:t>
      </w:r>
      <w:r w:rsidR="00F41279">
        <w:rPr>
          <w:sz w:val="26"/>
          <w:szCs w:val="26"/>
          <w:lang w:val="nl-NL"/>
        </w:rPr>
        <w:t>–</w:t>
      </w:r>
      <w:r w:rsidR="000E3AA7" w:rsidRPr="00DB4695">
        <w:rPr>
          <w:sz w:val="26"/>
          <w:szCs w:val="26"/>
          <w:lang w:val="nl-NL"/>
        </w:rPr>
        <w:t xml:space="preserve"> </w:t>
      </w:r>
      <w:r w:rsidR="00063DAA" w:rsidRPr="00DB4695">
        <w:rPr>
          <w:sz w:val="26"/>
          <w:szCs w:val="26"/>
          <w:lang w:val="nl-NL"/>
        </w:rPr>
        <w:t>52</w:t>
      </w:r>
    </w:p>
    <w:p w:rsidR="00F41279" w:rsidRPr="00DB4695" w:rsidRDefault="00F41279" w:rsidP="00DB4695">
      <w:pPr>
        <w:tabs>
          <w:tab w:val="center" w:pos="-810"/>
          <w:tab w:val="left" w:pos="480"/>
          <w:tab w:val="left" w:pos="1440"/>
          <w:tab w:val="left" w:pos="2160"/>
          <w:tab w:val="right" w:pos="8280"/>
        </w:tabs>
        <w:spacing w:before="120"/>
        <w:rPr>
          <w:sz w:val="26"/>
          <w:szCs w:val="26"/>
          <w:lang w:val="nl-NL"/>
        </w:rPr>
      </w:pPr>
    </w:p>
    <w:p w:rsidR="000E3AA7" w:rsidRDefault="000E3AA7" w:rsidP="00F41279">
      <w:pPr>
        <w:pStyle w:val="Header"/>
        <w:tabs>
          <w:tab w:val="clear" w:pos="4320"/>
          <w:tab w:val="clear" w:pos="8640"/>
          <w:tab w:val="left" w:pos="3885"/>
        </w:tabs>
        <w:spacing w:before="120" w:after="120"/>
        <w:ind w:right="28"/>
        <w:jc w:val="center"/>
        <w:rPr>
          <w:b/>
          <w:sz w:val="26"/>
          <w:szCs w:val="26"/>
          <w:lang w:val="nl-NL"/>
        </w:rPr>
      </w:pPr>
      <w:r w:rsidRPr="007B24D6">
        <w:rPr>
          <w:b/>
          <w:sz w:val="26"/>
          <w:szCs w:val="26"/>
          <w:lang w:val="nl-NL"/>
        </w:rPr>
        <w:t xml:space="preserve">BÁO CÁO CỦA BAN </w:t>
      </w:r>
      <w:r w:rsidR="007B24D6" w:rsidRPr="007B24D6">
        <w:rPr>
          <w:b/>
          <w:sz w:val="26"/>
          <w:szCs w:val="26"/>
          <w:lang w:val="nl-NL"/>
        </w:rPr>
        <w:t>ĐIỀU HÀNH</w:t>
      </w:r>
    </w:p>
    <w:p w:rsidR="00F41279" w:rsidRPr="007B24D6" w:rsidRDefault="00F41279" w:rsidP="00F41279">
      <w:pPr>
        <w:pStyle w:val="Header"/>
        <w:tabs>
          <w:tab w:val="clear" w:pos="4320"/>
          <w:tab w:val="clear" w:pos="8640"/>
          <w:tab w:val="left" w:pos="3885"/>
        </w:tabs>
        <w:spacing w:before="120" w:after="120"/>
        <w:ind w:right="28"/>
        <w:rPr>
          <w:b/>
          <w:sz w:val="26"/>
          <w:szCs w:val="26"/>
          <w:lang w:val="nl-NL"/>
        </w:rPr>
      </w:pPr>
    </w:p>
    <w:p w:rsidR="000E3AA7" w:rsidRPr="007B24D6" w:rsidRDefault="007B24D6" w:rsidP="000E3AA7">
      <w:pPr>
        <w:spacing w:line="360" w:lineRule="auto"/>
        <w:jc w:val="both"/>
        <w:rPr>
          <w:sz w:val="26"/>
          <w:szCs w:val="26"/>
          <w:lang w:val="nl-NL"/>
        </w:rPr>
      </w:pPr>
      <w:r w:rsidRPr="007B24D6">
        <w:rPr>
          <w:sz w:val="26"/>
          <w:szCs w:val="26"/>
          <w:lang w:val="nl-NL"/>
        </w:rPr>
        <w:t>Ban điều hành</w:t>
      </w:r>
      <w:r w:rsidR="000E3AA7" w:rsidRPr="007B24D6">
        <w:rPr>
          <w:sz w:val="26"/>
          <w:szCs w:val="26"/>
          <w:lang w:val="nl-NL"/>
        </w:rPr>
        <w:t xml:space="preserve"> Công ty Cổ phần Du lịch Đak Lak </w:t>
      </w:r>
      <w:r w:rsidRPr="007B24D6">
        <w:rPr>
          <w:sz w:val="26"/>
          <w:szCs w:val="26"/>
          <w:lang w:val="nl-NL"/>
        </w:rPr>
        <w:t>(sau đây gọi tắt là “Cong ty”) đệ trình Báo cáo này cùng với Báo cáo tài chính cho năm tài chính kết thúc ngày 31 tháng 12 năm 2014 đã được kiểm toán của Công ty.</w:t>
      </w:r>
    </w:p>
    <w:p w:rsidR="000E3AA7" w:rsidRPr="00DF3BC2" w:rsidRDefault="00B624B2" w:rsidP="00222D8E">
      <w:pPr>
        <w:pStyle w:val="Heading2"/>
        <w:numPr>
          <w:ilvl w:val="1"/>
          <w:numId w:val="29"/>
        </w:numPr>
        <w:spacing w:before="120" w:after="120"/>
        <w:ind w:left="-170" w:hanging="284"/>
        <w:rPr>
          <w:rFonts w:ascii="Times New Roman" w:hAnsi="Times New Roman" w:cs="Times New Roman"/>
          <w:sz w:val="26"/>
          <w:szCs w:val="26"/>
        </w:rPr>
      </w:pPr>
      <w:r>
        <w:rPr>
          <w:rFonts w:ascii="Times New Roman" w:hAnsi="Times New Roman" w:cs="Times New Roman"/>
          <w:sz w:val="26"/>
          <w:szCs w:val="26"/>
        </w:rPr>
        <w:t>K</w:t>
      </w:r>
      <w:r w:rsidRPr="00DF3BC2">
        <w:rPr>
          <w:rFonts w:ascii="Times New Roman" w:hAnsi="Times New Roman" w:cs="Times New Roman"/>
          <w:sz w:val="26"/>
          <w:szCs w:val="26"/>
        </w:rPr>
        <w:t>hái quát chung về công ty</w:t>
      </w:r>
    </w:p>
    <w:p w:rsidR="00594834" w:rsidRPr="00594834" w:rsidRDefault="00594834" w:rsidP="00594834">
      <w:pPr>
        <w:spacing w:line="360" w:lineRule="auto"/>
        <w:jc w:val="both"/>
        <w:rPr>
          <w:sz w:val="26"/>
          <w:szCs w:val="26"/>
          <w:lang w:val="nl-NL"/>
        </w:rPr>
      </w:pPr>
      <w:r w:rsidRPr="00594834">
        <w:rPr>
          <w:sz w:val="26"/>
          <w:szCs w:val="26"/>
          <w:lang w:val="nl-NL"/>
        </w:rPr>
        <w:t xml:space="preserve">Công ty Cổ phần Du lịch Đak Lak (sau </w:t>
      </w:r>
      <w:r w:rsidRPr="00594834">
        <w:rPr>
          <w:rFonts w:hint="eastAsia"/>
          <w:sz w:val="26"/>
          <w:szCs w:val="26"/>
          <w:lang w:val="nl-NL"/>
        </w:rPr>
        <w:t>đâ</w:t>
      </w:r>
      <w:r w:rsidRPr="00594834">
        <w:rPr>
          <w:sz w:val="26"/>
          <w:szCs w:val="26"/>
          <w:lang w:val="nl-NL"/>
        </w:rPr>
        <w:t xml:space="preserve">y gọi tắt là “Công ty”) </w:t>
      </w:r>
      <w:r w:rsidRPr="00594834">
        <w:rPr>
          <w:rFonts w:hint="eastAsia"/>
          <w:sz w:val="26"/>
          <w:szCs w:val="26"/>
          <w:lang w:val="nl-NL"/>
        </w:rPr>
        <w:t>đ</w:t>
      </w:r>
      <w:r w:rsidRPr="00594834">
        <w:rPr>
          <w:sz w:val="26"/>
          <w:szCs w:val="26"/>
          <w:lang w:val="nl-NL"/>
        </w:rPr>
        <w:t xml:space="preserve">ược thành lập trên cơ sở cổ phần hóa Công ty Du lịch Đak Lak theo Quyết </w:t>
      </w:r>
      <w:r w:rsidRPr="00594834">
        <w:rPr>
          <w:rFonts w:hint="eastAsia"/>
          <w:sz w:val="26"/>
          <w:szCs w:val="26"/>
          <w:lang w:val="nl-NL"/>
        </w:rPr>
        <w:t>đ</w:t>
      </w:r>
      <w:r w:rsidRPr="00594834">
        <w:rPr>
          <w:sz w:val="26"/>
          <w:szCs w:val="26"/>
          <w:lang w:val="nl-NL"/>
        </w:rPr>
        <w:t xml:space="preserve">ịnh số 302/QĐ-UB ngày 21/02/2005 của Ủy ban Nhân dân Tỉnh Đắk Lắk. Công ty là </w:t>
      </w:r>
      <w:r w:rsidRPr="00594834">
        <w:rPr>
          <w:rFonts w:hint="eastAsia"/>
          <w:sz w:val="26"/>
          <w:szCs w:val="26"/>
          <w:lang w:val="nl-NL"/>
        </w:rPr>
        <w:t>đ</w:t>
      </w:r>
      <w:r w:rsidRPr="00594834">
        <w:rPr>
          <w:sz w:val="26"/>
          <w:szCs w:val="26"/>
          <w:lang w:val="nl-NL"/>
        </w:rPr>
        <w:t xml:space="preserve">ơn vị hạch toán </w:t>
      </w:r>
      <w:r w:rsidRPr="00594834">
        <w:rPr>
          <w:rFonts w:hint="eastAsia"/>
          <w:sz w:val="26"/>
          <w:szCs w:val="26"/>
          <w:lang w:val="nl-NL"/>
        </w:rPr>
        <w:t>đ</w:t>
      </w:r>
      <w:r w:rsidRPr="00594834">
        <w:rPr>
          <w:sz w:val="26"/>
          <w:szCs w:val="26"/>
          <w:lang w:val="nl-NL"/>
        </w:rPr>
        <w:t xml:space="preserve">ộc lập, hoạt </w:t>
      </w:r>
      <w:r w:rsidRPr="00594834">
        <w:rPr>
          <w:rFonts w:hint="eastAsia"/>
          <w:sz w:val="26"/>
          <w:szCs w:val="26"/>
          <w:lang w:val="nl-NL"/>
        </w:rPr>
        <w:t>đ</w:t>
      </w:r>
      <w:r w:rsidRPr="00594834">
        <w:rPr>
          <w:sz w:val="26"/>
          <w:szCs w:val="26"/>
          <w:lang w:val="nl-NL"/>
        </w:rPr>
        <w:t xml:space="preserve">ộng sản xuất kinh doanh theo Giấy chứng nhận </w:t>
      </w:r>
      <w:r w:rsidRPr="00594834">
        <w:rPr>
          <w:rFonts w:hint="eastAsia"/>
          <w:sz w:val="26"/>
          <w:szCs w:val="26"/>
          <w:lang w:val="nl-NL"/>
        </w:rPr>
        <w:t>đ</w:t>
      </w:r>
      <w:r w:rsidRPr="00594834">
        <w:rPr>
          <w:sz w:val="26"/>
          <w:szCs w:val="26"/>
          <w:lang w:val="nl-NL"/>
        </w:rPr>
        <w:t xml:space="preserve">ăng ký doanh nghiệp số 6000177738 ngày 31/03/2005 của Sở Kế hoạch và Đầu tư Tỉnh Đắk Lắk, Luật Doanh nghiệp, Điều lệ Công ty và các quy </w:t>
      </w:r>
      <w:r w:rsidRPr="00594834">
        <w:rPr>
          <w:rFonts w:hint="eastAsia"/>
          <w:sz w:val="26"/>
          <w:szCs w:val="26"/>
          <w:lang w:val="nl-NL"/>
        </w:rPr>
        <w:t>đ</w:t>
      </w:r>
      <w:r w:rsidRPr="00594834">
        <w:rPr>
          <w:sz w:val="26"/>
          <w:szCs w:val="26"/>
          <w:lang w:val="nl-NL"/>
        </w:rPr>
        <w:t xml:space="preserve">ịnh pháp lý hiện hành có liên quan. Từ ngày thành lập </w:t>
      </w:r>
      <w:r w:rsidRPr="00594834">
        <w:rPr>
          <w:rFonts w:hint="eastAsia"/>
          <w:sz w:val="26"/>
          <w:szCs w:val="26"/>
          <w:lang w:val="nl-NL"/>
        </w:rPr>
        <w:t>đ</w:t>
      </w:r>
      <w:r w:rsidRPr="00594834">
        <w:rPr>
          <w:sz w:val="26"/>
          <w:szCs w:val="26"/>
          <w:lang w:val="nl-NL"/>
        </w:rPr>
        <w:t xml:space="preserve">ến nay, Công ty </w:t>
      </w:r>
      <w:r w:rsidRPr="00594834">
        <w:rPr>
          <w:rFonts w:hint="eastAsia"/>
          <w:sz w:val="26"/>
          <w:szCs w:val="26"/>
          <w:lang w:val="nl-NL"/>
        </w:rPr>
        <w:t>đã</w:t>
      </w:r>
      <w:r w:rsidRPr="00594834">
        <w:rPr>
          <w:sz w:val="26"/>
          <w:szCs w:val="26"/>
          <w:lang w:val="nl-NL"/>
        </w:rPr>
        <w:t xml:space="preserve"> 06 lần </w:t>
      </w:r>
      <w:r w:rsidRPr="00594834">
        <w:rPr>
          <w:rFonts w:hint="eastAsia"/>
          <w:sz w:val="26"/>
          <w:szCs w:val="26"/>
          <w:lang w:val="nl-NL"/>
        </w:rPr>
        <w:t>đ</w:t>
      </w:r>
      <w:r w:rsidRPr="00594834">
        <w:rPr>
          <w:sz w:val="26"/>
          <w:szCs w:val="26"/>
          <w:lang w:val="nl-NL"/>
        </w:rPr>
        <w:t xml:space="preserve">iều chỉnh Giấy chứng nhận </w:t>
      </w:r>
      <w:r w:rsidRPr="00594834">
        <w:rPr>
          <w:rFonts w:hint="eastAsia"/>
          <w:sz w:val="26"/>
          <w:szCs w:val="26"/>
          <w:lang w:val="nl-NL"/>
        </w:rPr>
        <w:t>đ</w:t>
      </w:r>
      <w:r w:rsidRPr="00594834">
        <w:rPr>
          <w:sz w:val="26"/>
          <w:szCs w:val="26"/>
          <w:lang w:val="nl-NL"/>
        </w:rPr>
        <w:t xml:space="preserve">ăng ký doanh nghiệp và lần </w:t>
      </w:r>
      <w:r w:rsidRPr="00594834">
        <w:rPr>
          <w:rFonts w:hint="eastAsia"/>
          <w:sz w:val="26"/>
          <w:szCs w:val="26"/>
          <w:lang w:val="nl-NL"/>
        </w:rPr>
        <w:t>đ</w:t>
      </w:r>
      <w:r w:rsidRPr="00594834">
        <w:rPr>
          <w:sz w:val="26"/>
          <w:szCs w:val="26"/>
          <w:lang w:val="nl-NL"/>
        </w:rPr>
        <w:t>iều chỉnh gần nhất vào ngày 29/04/2014.</w:t>
      </w:r>
    </w:p>
    <w:p w:rsidR="00594834" w:rsidRDefault="00594834" w:rsidP="00594834">
      <w:pPr>
        <w:spacing w:line="360" w:lineRule="auto"/>
        <w:jc w:val="both"/>
        <w:rPr>
          <w:sz w:val="26"/>
          <w:szCs w:val="26"/>
          <w:lang w:val="nl-NL"/>
        </w:rPr>
      </w:pPr>
      <w:r w:rsidRPr="00594834">
        <w:rPr>
          <w:sz w:val="26"/>
          <w:szCs w:val="26"/>
          <w:lang w:val="nl-NL"/>
        </w:rPr>
        <w:lastRenderedPageBreak/>
        <w:t xml:space="preserve">Công ty </w:t>
      </w:r>
      <w:r w:rsidRPr="00594834">
        <w:rPr>
          <w:rFonts w:hint="eastAsia"/>
          <w:sz w:val="26"/>
          <w:szCs w:val="26"/>
          <w:lang w:val="nl-NL"/>
        </w:rPr>
        <w:t>đã</w:t>
      </w:r>
      <w:r w:rsidRPr="00594834">
        <w:rPr>
          <w:sz w:val="26"/>
          <w:szCs w:val="26"/>
          <w:lang w:val="nl-NL"/>
        </w:rPr>
        <w:t xml:space="preserve"> </w:t>
      </w:r>
      <w:r w:rsidRPr="00594834">
        <w:rPr>
          <w:rFonts w:hint="eastAsia"/>
          <w:sz w:val="26"/>
          <w:szCs w:val="26"/>
          <w:lang w:val="nl-NL"/>
        </w:rPr>
        <w:t>đ</w:t>
      </w:r>
      <w:r w:rsidRPr="00594834">
        <w:rPr>
          <w:sz w:val="26"/>
          <w:szCs w:val="26"/>
          <w:lang w:val="nl-NL"/>
        </w:rPr>
        <w:t xml:space="preserve">ăng ký niêm yết cổ phiếu phổ thông trên thị trường UpCoM tại Sở giao dịch chứng khoán Hà Nội theo Quyết </w:t>
      </w:r>
      <w:r w:rsidRPr="00594834">
        <w:rPr>
          <w:rFonts w:hint="eastAsia"/>
          <w:sz w:val="26"/>
          <w:szCs w:val="26"/>
          <w:lang w:val="nl-NL"/>
        </w:rPr>
        <w:t>đ</w:t>
      </w:r>
      <w:r w:rsidRPr="00594834">
        <w:rPr>
          <w:sz w:val="26"/>
          <w:szCs w:val="26"/>
          <w:lang w:val="nl-NL"/>
        </w:rPr>
        <w:t>ịnh số 32/QĐ - SGDHN ngày 19/01/2011 của Sở giao dịch chứng khoán Hà Nội với mã chứng khoán là DLD. Ngày giao dịch chính thức là 08/04/2011.</w:t>
      </w:r>
    </w:p>
    <w:p w:rsidR="00594834" w:rsidRPr="00594834" w:rsidRDefault="00594834" w:rsidP="00594834">
      <w:pPr>
        <w:tabs>
          <w:tab w:val="right" w:pos="7320"/>
        </w:tabs>
        <w:spacing w:line="360" w:lineRule="auto"/>
        <w:jc w:val="both"/>
        <w:rPr>
          <w:sz w:val="26"/>
          <w:szCs w:val="26"/>
          <w:lang w:val="en-GB"/>
        </w:rPr>
      </w:pPr>
      <w:r w:rsidRPr="00594834">
        <w:rPr>
          <w:b/>
          <w:i/>
          <w:sz w:val="26"/>
          <w:szCs w:val="26"/>
          <w:lang w:val="en-GB"/>
        </w:rPr>
        <w:t>V</w:t>
      </w:r>
      <w:r w:rsidRPr="00594834">
        <w:rPr>
          <w:rFonts w:cs="Cambria"/>
          <w:b/>
          <w:i/>
          <w:sz w:val="26"/>
          <w:szCs w:val="26"/>
          <w:lang w:val="en-GB"/>
        </w:rPr>
        <w:t>ố</w:t>
      </w:r>
      <w:r w:rsidRPr="00594834">
        <w:rPr>
          <w:b/>
          <w:i/>
          <w:sz w:val="26"/>
          <w:szCs w:val="26"/>
          <w:lang w:val="en-GB"/>
        </w:rPr>
        <w:t xml:space="preserve">n </w:t>
      </w:r>
      <w:r w:rsidRPr="00594834">
        <w:rPr>
          <w:rFonts w:hint="eastAsia"/>
          <w:b/>
          <w:i/>
          <w:sz w:val="26"/>
          <w:szCs w:val="26"/>
          <w:lang w:val="en-GB"/>
        </w:rPr>
        <w:t>đ</w:t>
      </w:r>
      <w:r w:rsidRPr="00594834">
        <w:rPr>
          <w:b/>
          <w:i/>
          <w:sz w:val="26"/>
          <w:szCs w:val="26"/>
          <w:lang w:val="en-GB"/>
        </w:rPr>
        <w:t>i</w:t>
      </w:r>
      <w:r w:rsidRPr="00594834">
        <w:rPr>
          <w:rFonts w:cs="Cambria"/>
          <w:b/>
          <w:i/>
          <w:sz w:val="26"/>
          <w:szCs w:val="26"/>
          <w:lang w:val="en-GB"/>
        </w:rPr>
        <w:t>ề</w:t>
      </w:r>
      <w:r w:rsidRPr="00594834">
        <w:rPr>
          <w:b/>
          <w:i/>
          <w:sz w:val="26"/>
          <w:szCs w:val="26"/>
          <w:lang w:val="en-GB"/>
        </w:rPr>
        <w:t>u l</w:t>
      </w:r>
      <w:r w:rsidRPr="00594834">
        <w:rPr>
          <w:rFonts w:cs="Cambria"/>
          <w:b/>
          <w:i/>
          <w:sz w:val="26"/>
          <w:szCs w:val="26"/>
          <w:lang w:val="en-GB"/>
        </w:rPr>
        <w:t>ệ</w:t>
      </w:r>
      <w:r w:rsidRPr="00594834">
        <w:rPr>
          <w:b/>
          <w:i/>
          <w:sz w:val="26"/>
          <w:szCs w:val="26"/>
          <w:lang w:val="en-GB"/>
        </w:rPr>
        <w:t xml:space="preserve">: </w:t>
      </w:r>
      <w:r w:rsidRPr="00594834">
        <w:rPr>
          <w:sz w:val="26"/>
          <w:szCs w:val="26"/>
          <w:lang w:val="en-GB"/>
        </w:rPr>
        <w:tab/>
        <w:t>93.074.150.</w:t>
      </w:r>
      <w:r w:rsidRPr="00594834">
        <w:rPr>
          <w:rFonts w:cs="Cambria"/>
          <w:sz w:val="26"/>
          <w:szCs w:val="26"/>
          <w:lang w:val="en-GB"/>
        </w:rPr>
        <w:t>000</w:t>
      </w:r>
      <w:r w:rsidRPr="00594834">
        <w:rPr>
          <w:sz w:val="26"/>
          <w:szCs w:val="26"/>
          <w:lang w:val="en-GB"/>
        </w:rPr>
        <w:t xml:space="preserve"> </w:t>
      </w:r>
      <w:r w:rsidRPr="00594834">
        <w:rPr>
          <w:rFonts w:hint="eastAsia"/>
          <w:sz w:val="26"/>
          <w:szCs w:val="26"/>
          <w:lang w:val="en-GB"/>
        </w:rPr>
        <w:t>đ</w:t>
      </w:r>
      <w:r w:rsidRPr="00594834">
        <w:rPr>
          <w:rFonts w:cs="Cambria"/>
          <w:sz w:val="26"/>
          <w:szCs w:val="26"/>
          <w:lang w:val="en-GB"/>
        </w:rPr>
        <w:t>ồ</w:t>
      </w:r>
      <w:r w:rsidRPr="00594834">
        <w:rPr>
          <w:sz w:val="26"/>
          <w:szCs w:val="26"/>
          <w:lang w:val="en-GB"/>
        </w:rPr>
        <w:t xml:space="preserve">ng. </w:t>
      </w:r>
    </w:p>
    <w:p w:rsidR="00594834" w:rsidRPr="00594834" w:rsidRDefault="00594834" w:rsidP="00594834">
      <w:pPr>
        <w:tabs>
          <w:tab w:val="right" w:pos="7320"/>
        </w:tabs>
        <w:spacing w:line="360" w:lineRule="auto"/>
        <w:jc w:val="both"/>
        <w:rPr>
          <w:sz w:val="26"/>
          <w:szCs w:val="26"/>
          <w:lang w:val="en-GB"/>
        </w:rPr>
      </w:pPr>
      <w:r w:rsidRPr="00594834">
        <w:rPr>
          <w:b/>
          <w:i/>
          <w:sz w:val="26"/>
          <w:szCs w:val="26"/>
          <w:lang w:val="en-GB"/>
        </w:rPr>
        <w:t>V</w:t>
      </w:r>
      <w:r w:rsidRPr="00594834">
        <w:rPr>
          <w:rFonts w:cs="Cambria"/>
          <w:b/>
          <w:i/>
          <w:sz w:val="26"/>
          <w:szCs w:val="26"/>
          <w:lang w:val="en-GB"/>
        </w:rPr>
        <w:t>ố</w:t>
      </w:r>
      <w:r w:rsidRPr="00594834">
        <w:rPr>
          <w:b/>
          <w:i/>
          <w:sz w:val="26"/>
          <w:szCs w:val="26"/>
          <w:lang w:val="en-GB"/>
        </w:rPr>
        <w:t>n g</w:t>
      </w:r>
      <w:r w:rsidRPr="00594834">
        <w:rPr>
          <w:rFonts w:cs="VNI-Times"/>
          <w:b/>
          <w:i/>
          <w:sz w:val="26"/>
          <w:szCs w:val="26"/>
          <w:lang w:val="en-GB"/>
        </w:rPr>
        <w:t>ó</w:t>
      </w:r>
      <w:r w:rsidRPr="00594834">
        <w:rPr>
          <w:b/>
          <w:i/>
          <w:sz w:val="26"/>
          <w:szCs w:val="26"/>
          <w:lang w:val="en-GB"/>
        </w:rPr>
        <w:t>p th</w:t>
      </w:r>
      <w:r w:rsidRPr="00594834">
        <w:rPr>
          <w:rFonts w:cs="Cambria"/>
          <w:b/>
          <w:i/>
          <w:sz w:val="26"/>
          <w:szCs w:val="26"/>
          <w:lang w:val="en-GB"/>
        </w:rPr>
        <w:t>ự</w:t>
      </w:r>
      <w:r w:rsidRPr="00594834">
        <w:rPr>
          <w:b/>
          <w:i/>
          <w:sz w:val="26"/>
          <w:szCs w:val="26"/>
          <w:lang w:val="en-GB"/>
        </w:rPr>
        <w:t>c t</w:t>
      </w:r>
      <w:r w:rsidRPr="00594834">
        <w:rPr>
          <w:rFonts w:cs="Cambria"/>
          <w:b/>
          <w:i/>
          <w:sz w:val="26"/>
          <w:szCs w:val="26"/>
          <w:lang w:val="en-GB"/>
        </w:rPr>
        <w:t>ế</w:t>
      </w:r>
      <w:r w:rsidRPr="00594834">
        <w:rPr>
          <w:b/>
          <w:i/>
          <w:sz w:val="26"/>
          <w:szCs w:val="26"/>
          <w:lang w:val="en-GB"/>
        </w:rPr>
        <w:t xml:space="preserve"> </w:t>
      </w:r>
      <w:r w:rsidRPr="00594834">
        <w:rPr>
          <w:rFonts w:hint="eastAsia"/>
          <w:b/>
          <w:i/>
          <w:sz w:val="26"/>
          <w:szCs w:val="26"/>
          <w:lang w:val="en-GB"/>
        </w:rPr>
        <w:t>đ</w:t>
      </w:r>
      <w:r w:rsidRPr="00594834">
        <w:rPr>
          <w:rFonts w:cs="Cambria"/>
          <w:b/>
          <w:i/>
          <w:sz w:val="26"/>
          <w:szCs w:val="26"/>
          <w:lang w:val="en-GB"/>
        </w:rPr>
        <w:t>ế</w:t>
      </w:r>
      <w:r w:rsidRPr="00594834">
        <w:rPr>
          <w:b/>
          <w:i/>
          <w:sz w:val="26"/>
          <w:szCs w:val="26"/>
          <w:lang w:val="en-GB"/>
        </w:rPr>
        <w:t>n th</w:t>
      </w:r>
      <w:r w:rsidRPr="00594834">
        <w:rPr>
          <w:rFonts w:cs="Cambria"/>
          <w:b/>
          <w:i/>
          <w:sz w:val="26"/>
          <w:szCs w:val="26"/>
          <w:lang w:val="en-GB"/>
        </w:rPr>
        <w:t>ờ</w:t>
      </w:r>
      <w:r w:rsidRPr="00594834">
        <w:rPr>
          <w:b/>
          <w:i/>
          <w:sz w:val="26"/>
          <w:szCs w:val="26"/>
          <w:lang w:val="en-GB"/>
        </w:rPr>
        <w:t xml:space="preserve">i </w:t>
      </w:r>
      <w:r w:rsidRPr="00594834">
        <w:rPr>
          <w:rFonts w:hint="eastAsia"/>
          <w:b/>
          <w:i/>
          <w:sz w:val="26"/>
          <w:szCs w:val="26"/>
          <w:lang w:val="en-GB"/>
        </w:rPr>
        <w:t>đ</w:t>
      </w:r>
      <w:r w:rsidRPr="00594834">
        <w:rPr>
          <w:b/>
          <w:i/>
          <w:sz w:val="26"/>
          <w:szCs w:val="26"/>
          <w:lang w:val="en-GB"/>
        </w:rPr>
        <w:t>i</w:t>
      </w:r>
      <w:r w:rsidRPr="00594834">
        <w:rPr>
          <w:rFonts w:cs="Cambria"/>
          <w:b/>
          <w:i/>
          <w:sz w:val="26"/>
          <w:szCs w:val="26"/>
          <w:lang w:val="en-GB"/>
        </w:rPr>
        <w:t>ể</w:t>
      </w:r>
      <w:r w:rsidRPr="00594834">
        <w:rPr>
          <w:b/>
          <w:i/>
          <w:sz w:val="26"/>
          <w:szCs w:val="26"/>
          <w:lang w:val="en-GB"/>
        </w:rPr>
        <w:t>m 31/12/2014:</w:t>
      </w:r>
      <w:r w:rsidRPr="00594834">
        <w:rPr>
          <w:sz w:val="26"/>
          <w:szCs w:val="26"/>
          <w:lang w:val="en-GB"/>
        </w:rPr>
        <w:tab/>
        <w:t xml:space="preserve"> 93.074.150.000 </w:t>
      </w:r>
      <w:r w:rsidRPr="00594834">
        <w:rPr>
          <w:rFonts w:hint="eastAsia"/>
          <w:sz w:val="26"/>
          <w:szCs w:val="26"/>
          <w:lang w:val="en-GB"/>
        </w:rPr>
        <w:t>đ</w:t>
      </w:r>
      <w:r w:rsidRPr="00594834">
        <w:rPr>
          <w:rFonts w:cs="Cambria"/>
          <w:sz w:val="26"/>
          <w:szCs w:val="26"/>
          <w:lang w:val="en-GB"/>
        </w:rPr>
        <w:t>ồ</w:t>
      </w:r>
      <w:r w:rsidRPr="00594834">
        <w:rPr>
          <w:sz w:val="26"/>
          <w:szCs w:val="26"/>
          <w:lang w:val="en-GB"/>
        </w:rPr>
        <w:t>ng.</w:t>
      </w:r>
    </w:p>
    <w:p w:rsidR="00594834" w:rsidRPr="00DF3BC2" w:rsidRDefault="00B624B2" w:rsidP="00222D8E">
      <w:pPr>
        <w:pStyle w:val="Heading2"/>
        <w:numPr>
          <w:ilvl w:val="1"/>
          <w:numId w:val="29"/>
        </w:numPr>
        <w:spacing w:before="120" w:after="120"/>
        <w:ind w:left="-170" w:hanging="284"/>
        <w:rPr>
          <w:rFonts w:ascii="Times New Roman" w:hAnsi="Times New Roman" w:cs="Times New Roman"/>
          <w:sz w:val="26"/>
          <w:szCs w:val="26"/>
        </w:rPr>
      </w:pPr>
      <w:r>
        <w:rPr>
          <w:rFonts w:ascii="Times New Roman" w:hAnsi="Times New Roman" w:cs="Times New Roman"/>
          <w:sz w:val="26"/>
          <w:szCs w:val="26"/>
        </w:rPr>
        <w:t>T</w:t>
      </w:r>
      <w:r w:rsidRPr="00DF3BC2">
        <w:rPr>
          <w:rFonts w:ascii="Times New Roman" w:hAnsi="Times New Roman" w:cs="Times New Roman"/>
          <w:sz w:val="26"/>
          <w:szCs w:val="26"/>
        </w:rPr>
        <w:t>rụ sở hoạt động</w:t>
      </w:r>
    </w:p>
    <w:p w:rsidR="00594834" w:rsidRPr="00594834" w:rsidRDefault="00594834" w:rsidP="00594834">
      <w:pPr>
        <w:pStyle w:val="BodyText"/>
        <w:spacing w:before="100" w:beforeAutospacing="1" w:after="100" w:afterAutospacing="1"/>
        <w:rPr>
          <w:rFonts w:ascii="Times New Roman" w:hAnsi="Times New Roman"/>
          <w:b/>
          <w:i/>
          <w:sz w:val="26"/>
          <w:szCs w:val="26"/>
          <w:lang w:val="en-GB"/>
        </w:rPr>
      </w:pPr>
      <w:r w:rsidRPr="00594834">
        <w:rPr>
          <w:rFonts w:ascii="Times New Roman" w:hAnsi="Times New Roman"/>
          <w:b/>
          <w:i/>
          <w:sz w:val="26"/>
          <w:szCs w:val="26"/>
          <w:lang w:val="en-GB"/>
        </w:rPr>
        <w:t>Trụ sở chính</w:t>
      </w:r>
    </w:p>
    <w:p w:rsidR="00594834" w:rsidRPr="00594834" w:rsidRDefault="00594834" w:rsidP="00594834">
      <w:pPr>
        <w:tabs>
          <w:tab w:val="left" w:pos="1418"/>
        </w:tabs>
        <w:spacing w:before="80" w:after="80"/>
        <w:ind w:left="448" w:hanging="448"/>
        <w:rPr>
          <w:sz w:val="26"/>
          <w:szCs w:val="26"/>
        </w:rPr>
      </w:pPr>
      <w:r w:rsidRPr="00594834">
        <w:rPr>
          <w:sz w:val="26"/>
          <w:szCs w:val="26"/>
        </w:rPr>
        <w:t>Địa chỉ :</w:t>
      </w:r>
      <w:r w:rsidRPr="00594834">
        <w:rPr>
          <w:sz w:val="26"/>
          <w:szCs w:val="26"/>
        </w:rPr>
        <w:tab/>
        <w:t>Số 3 Phan Châu Trinh, Phường Thống Nhất, Thành phố Buôn Ma Thuột, Tỉnh Đắk Lắk</w:t>
      </w:r>
    </w:p>
    <w:p w:rsidR="00594834" w:rsidRPr="00594834" w:rsidRDefault="00594834" w:rsidP="00594834">
      <w:pPr>
        <w:tabs>
          <w:tab w:val="left" w:pos="1418"/>
        </w:tabs>
        <w:spacing w:before="80" w:after="80"/>
        <w:ind w:left="448" w:hanging="448"/>
        <w:rPr>
          <w:sz w:val="26"/>
          <w:szCs w:val="26"/>
        </w:rPr>
      </w:pPr>
      <w:r w:rsidRPr="00594834">
        <w:rPr>
          <w:sz w:val="26"/>
          <w:szCs w:val="26"/>
        </w:rPr>
        <w:t>Điện thoại</w:t>
      </w:r>
      <w:r w:rsidRPr="00594834">
        <w:rPr>
          <w:sz w:val="26"/>
          <w:szCs w:val="26"/>
        </w:rPr>
        <w:tab/>
        <w:t>: +84 (500) 3852324</w:t>
      </w:r>
    </w:p>
    <w:p w:rsidR="00594834" w:rsidRPr="00594834" w:rsidRDefault="00594834" w:rsidP="00594834">
      <w:pPr>
        <w:tabs>
          <w:tab w:val="left" w:pos="1418"/>
        </w:tabs>
        <w:spacing w:before="80" w:after="80"/>
        <w:ind w:left="448" w:hanging="448"/>
        <w:rPr>
          <w:sz w:val="26"/>
          <w:szCs w:val="26"/>
        </w:rPr>
      </w:pPr>
      <w:r w:rsidRPr="00594834">
        <w:rPr>
          <w:sz w:val="26"/>
          <w:szCs w:val="26"/>
        </w:rPr>
        <w:t>Fax</w:t>
      </w:r>
      <w:r w:rsidRPr="00594834">
        <w:rPr>
          <w:sz w:val="26"/>
          <w:szCs w:val="26"/>
        </w:rPr>
        <w:tab/>
      </w:r>
      <w:r w:rsidRPr="00594834">
        <w:rPr>
          <w:sz w:val="26"/>
          <w:szCs w:val="26"/>
        </w:rPr>
        <w:tab/>
        <w:t>: +84 (500) 3852865</w:t>
      </w:r>
    </w:p>
    <w:p w:rsidR="00594834" w:rsidRPr="00594834" w:rsidRDefault="00594834" w:rsidP="00594834">
      <w:pPr>
        <w:tabs>
          <w:tab w:val="left" w:pos="1418"/>
        </w:tabs>
        <w:spacing w:before="80" w:after="80"/>
        <w:ind w:left="448" w:hanging="448"/>
        <w:rPr>
          <w:sz w:val="26"/>
          <w:szCs w:val="26"/>
        </w:rPr>
      </w:pPr>
      <w:r w:rsidRPr="00594834">
        <w:rPr>
          <w:sz w:val="26"/>
          <w:szCs w:val="26"/>
        </w:rPr>
        <w:t>Email</w:t>
      </w:r>
      <w:r w:rsidRPr="00594834">
        <w:rPr>
          <w:sz w:val="26"/>
          <w:szCs w:val="26"/>
        </w:rPr>
        <w:tab/>
        <w:t>: daklaktourist@daklaktourist.com.vn</w:t>
      </w:r>
    </w:p>
    <w:p w:rsidR="00594834" w:rsidRPr="00594834" w:rsidRDefault="00594834" w:rsidP="00594834">
      <w:pPr>
        <w:tabs>
          <w:tab w:val="left" w:pos="1418"/>
        </w:tabs>
        <w:spacing w:before="80" w:after="80"/>
        <w:ind w:left="448" w:hanging="448"/>
        <w:rPr>
          <w:bCs/>
          <w:sz w:val="26"/>
          <w:szCs w:val="26"/>
          <w:lang w:val="en-GB"/>
        </w:rPr>
      </w:pPr>
      <w:r w:rsidRPr="00594834">
        <w:rPr>
          <w:sz w:val="26"/>
          <w:szCs w:val="26"/>
        </w:rPr>
        <w:t>Website</w:t>
      </w:r>
      <w:r w:rsidRPr="00594834">
        <w:rPr>
          <w:sz w:val="26"/>
          <w:szCs w:val="26"/>
        </w:rPr>
        <w:tab/>
        <w:t>: www.daklaktourist.com.vn</w:t>
      </w:r>
    </w:p>
    <w:p w:rsidR="00594834" w:rsidRPr="00594834" w:rsidRDefault="00594834" w:rsidP="00594834">
      <w:pPr>
        <w:tabs>
          <w:tab w:val="left" w:pos="1418"/>
        </w:tabs>
        <w:spacing w:before="80" w:after="80"/>
        <w:ind w:left="448" w:hanging="448"/>
        <w:rPr>
          <w:bCs/>
          <w:sz w:val="26"/>
          <w:szCs w:val="26"/>
          <w:lang w:val="en-GB"/>
        </w:rPr>
      </w:pPr>
      <w:r w:rsidRPr="00594834">
        <w:rPr>
          <w:bCs/>
          <w:sz w:val="26"/>
          <w:szCs w:val="26"/>
          <w:lang w:val="en-GB"/>
        </w:rPr>
        <w:t>Mã số thuế</w:t>
      </w:r>
      <w:r w:rsidRPr="00594834">
        <w:rPr>
          <w:bCs/>
          <w:sz w:val="26"/>
          <w:szCs w:val="26"/>
          <w:lang w:val="en-GB"/>
        </w:rPr>
        <w:tab/>
        <w:t xml:space="preserve">: </w:t>
      </w:r>
      <w:r w:rsidRPr="00594834">
        <w:rPr>
          <w:sz w:val="26"/>
          <w:szCs w:val="26"/>
          <w:lang w:val="en-GB"/>
        </w:rPr>
        <w:t>6000177738</w:t>
      </w:r>
    </w:p>
    <w:p w:rsidR="00594834" w:rsidRPr="00594834" w:rsidRDefault="00594834" w:rsidP="00594834">
      <w:pPr>
        <w:tabs>
          <w:tab w:val="left" w:pos="1843"/>
        </w:tabs>
        <w:spacing w:before="80" w:after="80"/>
        <w:ind w:left="448" w:hanging="448"/>
        <w:rPr>
          <w:b/>
          <w:bCs/>
          <w:i/>
          <w:sz w:val="26"/>
          <w:szCs w:val="26"/>
          <w:lang w:val="en-GB"/>
        </w:rPr>
      </w:pPr>
      <w:r w:rsidRPr="00594834">
        <w:rPr>
          <w:b/>
          <w:bCs/>
          <w:i/>
          <w:sz w:val="26"/>
          <w:szCs w:val="26"/>
          <w:lang w:val="en-GB"/>
        </w:rPr>
        <w:t xml:space="preserve">Đơn vị trực thuộc: </w:t>
      </w:r>
      <w:r w:rsidRPr="00594834">
        <w:rPr>
          <w:bCs/>
          <w:sz w:val="26"/>
          <w:szCs w:val="26"/>
          <w:lang w:val="en-GB"/>
        </w:rPr>
        <w:t>Công ty có 05 đơn vị trực thuộc:</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Khách sạn Sài Gòn – Ban Mê;</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Khách sạn Cao Nguyên;</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Khách sạn Thành Công;</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Khu du lịch Hồ Lắk;</w:t>
      </w:r>
    </w:p>
    <w:p w:rsidR="00594834" w:rsidRPr="000B6DF2" w:rsidRDefault="00594834" w:rsidP="00222D8E">
      <w:pPr>
        <w:pStyle w:val="ListParagraph"/>
        <w:numPr>
          <w:ilvl w:val="0"/>
          <w:numId w:val="23"/>
        </w:numPr>
        <w:spacing w:before="60" w:after="60"/>
        <w:rPr>
          <w:rFonts w:ascii="Times New Roman" w:hAnsi="Times New Roman"/>
          <w:bCs/>
          <w:color w:val="000000"/>
          <w:sz w:val="26"/>
          <w:szCs w:val="26"/>
          <w:lang w:val="en-GB"/>
        </w:rPr>
      </w:pPr>
      <w:r w:rsidRPr="000B6DF2">
        <w:rPr>
          <w:rFonts w:ascii="Times New Roman" w:hAnsi="Times New Roman"/>
          <w:bCs/>
          <w:sz w:val="26"/>
          <w:szCs w:val="26"/>
        </w:rPr>
        <w:t>Nhà hàng Thắng Lợi – Công viên</w:t>
      </w:r>
      <w:r w:rsidRPr="000B6DF2">
        <w:rPr>
          <w:rFonts w:ascii="Times New Roman" w:hAnsi="Times New Roman"/>
          <w:bCs/>
          <w:sz w:val="26"/>
          <w:szCs w:val="26"/>
          <w:lang w:val="fr-FR"/>
        </w:rPr>
        <w:t xml:space="preserve"> nước.</w:t>
      </w:r>
      <w:r w:rsidRPr="000B6DF2">
        <w:rPr>
          <w:rFonts w:ascii="Times New Roman" w:hAnsi="Times New Roman"/>
          <w:color w:val="000000"/>
          <w:sz w:val="26"/>
          <w:szCs w:val="26"/>
        </w:rPr>
        <w:t xml:space="preserve"> </w:t>
      </w:r>
    </w:p>
    <w:p w:rsidR="00594834" w:rsidRPr="00DF3BC2" w:rsidRDefault="00B624B2" w:rsidP="00222D8E">
      <w:pPr>
        <w:pStyle w:val="Heading2"/>
        <w:numPr>
          <w:ilvl w:val="1"/>
          <w:numId w:val="29"/>
        </w:numPr>
        <w:spacing w:before="120" w:after="120"/>
        <w:ind w:left="-170" w:hanging="284"/>
        <w:rPr>
          <w:rFonts w:ascii="Times New Roman" w:hAnsi="Times New Roman" w:cs="Times New Roman"/>
          <w:sz w:val="26"/>
          <w:szCs w:val="26"/>
        </w:rPr>
      </w:pPr>
      <w:r>
        <w:rPr>
          <w:rFonts w:ascii="Times New Roman" w:hAnsi="Times New Roman" w:cs="Times New Roman"/>
          <w:sz w:val="26"/>
          <w:szCs w:val="26"/>
        </w:rPr>
        <w:t>N</w:t>
      </w:r>
      <w:r w:rsidRPr="00DF3BC2">
        <w:rPr>
          <w:rFonts w:ascii="Times New Roman" w:hAnsi="Times New Roman" w:cs="Times New Roman"/>
          <w:sz w:val="26"/>
          <w:szCs w:val="26"/>
        </w:rPr>
        <w:t>gành nghề hoạt động</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Đại lý bán vé máy bay;</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Vận tải hàng hóa bằng đường bộ;</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Kinh doanh dịch vụ khách sạn;</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Kinh doanh dịch vụ nhà hàng, ăn uống;</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Dịch vụ tẩm quất, xông hơi, xoa bóp;</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Kinh doanh vũ trường (dancing), phòng hát karaoke;</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Kinh doanh dịch vụ vui chơi, giải trí, công viên nước;</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Hướng dẫn, kinh doanh vận tải hành khách bằng ô tô theo hợp đồng;</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Kinh doanh du lịch lữ hành quốc tế và nội địa;</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Mua bán phân bón;</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Mua bán hàng hóa công nghệ thực phẩm (rượu, bia, nước giải khát, bánh kẹo, hàng hóa mỹ nghệ), cà phê, nông sản, hàng hải sản đông lạnh;</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lastRenderedPageBreak/>
        <w:t>Mua bán vật liệu xây dựng, hàng trang trí nội thất;</w:t>
      </w:r>
    </w:p>
    <w:p w:rsidR="00594834" w:rsidRPr="000B6DF2" w:rsidRDefault="00594834" w:rsidP="00222D8E">
      <w:pPr>
        <w:pStyle w:val="ListParagraph"/>
        <w:numPr>
          <w:ilvl w:val="0"/>
          <w:numId w:val="23"/>
        </w:numPr>
        <w:spacing w:before="60" w:after="60"/>
        <w:rPr>
          <w:rFonts w:ascii="Times New Roman" w:hAnsi="Times New Roman"/>
          <w:bCs/>
          <w:sz w:val="26"/>
          <w:szCs w:val="26"/>
        </w:rPr>
      </w:pPr>
      <w:r w:rsidRPr="000B6DF2">
        <w:rPr>
          <w:rFonts w:ascii="Times New Roman" w:hAnsi="Times New Roman"/>
          <w:bCs/>
          <w:sz w:val="26"/>
          <w:szCs w:val="26"/>
        </w:rPr>
        <w:t>Mua bán nông sản.</w:t>
      </w:r>
    </w:p>
    <w:p w:rsidR="00594834" w:rsidRPr="00DF3BC2" w:rsidRDefault="00594834" w:rsidP="00222D8E">
      <w:pPr>
        <w:pStyle w:val="Heading2"/>
        <w:numPr>
          <w:ilvl w:val="1"/>
          <w:numId w:val="29"/>
        </w:numPr>
        <w:spacing w:before="120" w:after="120"/>
        <w:ind w:left="-170" w:hanging="284"/>
        <w:rPr>
          <w:rFonts w:ascii="Times New Roman" w:hAnsi="Times New Roman" w:cs="Times New Roman"/>
          <w:sz w:val="26"/>
          <w:szCs w:val="26"/>
        </w:rPr>
      </w:pPr>
      <w:r w:rsidRPr="00DF3BC2">
        <w:rPr>
          <w:rFonts w:ascii="Times New Roman" w:hAnsi="Times New Roman" w:cs="Times New Roman"/>
          <w:sz w:val="26"/>
          <w:szCs w:val="26"/>
        </w:rPr>
        <w:t>Hội đồng quản trị và Ban điều hành</w:t>
      </w:r>
    </w:p>
    <w:p w:rsidR="00594834" w:rsidRPr="00DF3BC2" w:rsidRDefault="00594834" w:rsidP="00222D8E">
      <w:pPr>
        <w:pStyle w:val="ListParagraph"/>
        <w:numPr>
          <w:ilvl w:val="2"/>
          <w:numId w:val="31"/>
        </w:numPr>
        <w:spacing w:before="0" w:line="360" w:lineRule="auto"/>
        <w:ind w:left="-340" w:hanging="284"/>
        <w:rPr>
          <w:rFonts w:ascii="Times New Roman" w:hAnsi="Times New Roman"/>
          <w:b/>
          <w:i/>
          <w:sz w:val="26"/>
          <w:szCs w:val="26"/>
        </w:rPr>
      </w:pPr>
      <w:r w:rsidRPr="00DF3BC2">
        <w:rPr>
          <w:rFonts w:ascii="Times New Roman" w:hAnsi="Times New Roman"/>
          <w:b/>
          <w:i/>
          <w:sz w:val="26"/>
          <w:szCs w:val="26"/>
        </w:rPr>
        <w:t>Hội đồng Quản trị</w:t>
      </w:r>
    </w:p>
    <w:p w:rsidR="00594834" w:rsidRPr="00594834" w:rsidRDefault="00594834" w:rsidP="00C8586D">
      <w:pPr>
        <w:tabs>
          <w:tab w:val="left" w:pos="851"/>
          <w:tab w:val="left" w:pos="4111"/>
        </w:tabs>
        <w:spacing w:line="360" w:lineRule="auto"/>
        <w:rPr>
          <w:bCs/>
          <w:sz w:val="26"/>
          <w:szCs w:val="26"/>
          <w:lang w:val="en-GB"/>
        </w:rPr>
      </w:pPr>
      <w:r w:rsidRPr="00594834">
        <w:rPr>
          <w:bCs/>
          <w:sz w:val="26"/>
          <w:szCs w:val="26"/>
          <w:lang w:val="en-GB"/>
        </w:rPr>
        <w:t>Hội đồng Quản trị của Công ty cho đến thời điểm lập Báo cáo này bao gồm:</w:t>
      </w:r>
    </w:p>
    <w:p w:rsidR="00176B52" w:rsidRDefault="00594834" w:rsidP="00176B52">
      <w:pPr>
        <w:tabs>
          <w:tab w:val="left" w:pos="2880"/>
          <w:tab w:val="left" w:pos="5103"/>
          <w:tab w:val="left" w:pos="7371"/>
        </w:tabs>
        <w:spacing w:line="360" w:lineRule="auto"/>
        <w:rPr>
          <w:b/>
          <w:bCs/>
          <w:i/>
          <w:sz w:val="26"/>
          <w:szCs w:val="26"/>
          <w:lang w:val="en-GB"/>
        </w:rPr>
      </w:pPr>
      <w:r w:rsidRPr="00594834">
        <w:rPr>
          <w:b/>
          <w:bCs/>
          <w:i/>
          <w:sz w:val="26"/>
          <w:szCs w:val="26"/>
          <w:lang w:val="en-GB"/>
        </w:rPr>
        <w:t xml:space="preserve">Họ và tên </w:t>
      </w:r>
      <w:r w:rsidRPr="00594834">
        <w:rPr>
          <w:b/>
          <w:bCs/>
          <w:i/>
          <w:sz w:val="26"/>
          <w:szCs w:val="26"/>
          <w:lang w:val="en-GB"/>
        </w:rPr>
        <w:tab/>
        <w:t>Chức vụ</w:t>
      </w:r>
      <w:r w:rsidRPr="00594834">
        <w:rPr>
          <w:b/>
          <w:bCs/>
          <w:i/>
          <w:sz w:val="26"/>
          <w:szCs w:val="26"/>
          <w:lang w:val="en-GB"/>
        </w:rPr>
        <w:tab/>
        <w:t>Ngày bổ nhiệm</w:t>
      </w:r>
      <w:r w:rsidRPr="00176B52">
        <w:rPr>
          <w:b/>
          <w:bCs/>
          <w:i/>
          <w:sz w:val="26"/>
          <w:szCs w:val="26"/>
          <w:lang w:val="en-GB"/>
        </w:rPr>
        <w:tab/>
      </w:r>
      <w:r w:rsidR="00176B52">
        <w:rPr>
          <w:b/>
          <w:bCs/>
          <w:i/>
          <w:sz w:val="26"/>
          <w:szCs w:val="26"/>
          <w:lang w:val="en-GB"/>
        </w:rPr>
        <w:t>Ngày miễn nhiệm</w:t>
      </w:r>
      <w:r w:rsidRPr="00594834">
        <w:rPr>
          <w:b/>
          <w:bCs/>
          <w:i/>
          <w:sz w:val="26"/>
          <w:szCs w:val="26"/>
          <w:lang w:val="en-GB"/>
        </w:rPr>
        <w:tab/>
      </w:r>
    </w:p>
    <w:p w:rsidR="00176B52" w:rsidRDefault="00176B52" w:rsidP="00176B52">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Lê Ngọc Cơ</w:t>
      </w:r>
      <w:r w:rsidR="00594834" w:rsidRPr="00594834">
        <w:rPr>
          <w:bCs/>
          <w:sz w:val="26"/>
          <w:szCs w:val="26"/>
          <w:lang w:val="en-GB"/>
        </w:rPr>
        <w:tab/>
        <w:t>Chủ tịch</w:t>
      </w:r>
      <w:r w:rsidR="00594834" w:rsidRPr="00594834">
        <w:rPr>
          <w:bCs/>
          <w:sz w:val="26"/>
          <w:szCs w:val="26"/>
          <w:lang w:val="en-GB"/>
        </w:rPr>
        <w:tab/>
        <w:t>15/05/2012</w:t>
      </w:r>
      <w:r w:rsidR="00594834" w:rsidRPr="00594834">
        <w:rPr>
          <w:bCs/>
          <w:sz w:val="26"/>
          <w:szCs w:val="26"/>
          <w:lang w:val="en-GB"/>
        </w:rPr>
        <w:tab/>
        <w:t>-</w:t>
      </w:r>
    </w:p>
    <w:p w:rsidR="00176B52" w:rsidRDefault="00176B52" w:rsidP="00176B52">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Lê Trung Châu</w:t>
      </w:r>
      <w:r w:rsidR="00594834" w:rsidRPr="00594834">
        <w:rPr>
          <w:bCs/>
          <w:sz w:val="26"/>
          <w:szCs w:val="26"/>
          <w:lang w:val="en-GB"/>
        </w:rPr>
        <w:tab/>
        <w:t>Phó Chủ tịch</w:t>
      </w:r>
      <w:r w:rsidR="00594834" w:rsidRPr="00594834">
        <w:rPr>
          <w:bCs/>
          <w:sz w:val="26"/>
          <w:szCs w:val="26"/>
          <w:lang w:val="en-GB"/>
        </w:rPr>
        <w:tab/>
        <w:t>15/05/2012</w:t>
      </w:r>
      <w:r w:rsidR="00594834" w:rsidRPr="00594834">
        <w:rPr>
          <w:bCs/>
          <w:sz w:val="26"/>
          <w:szCs w:val="26"/>
          <w:lang w:val="en-GB"/>
        </w:rPr>
        <w:tab/>
        <w:t>-</w:t>
      </w:r>
    </w:p>
    <w:p w:rsidR="00176B52" w:rsidRDefault="00176B52" w:rsidP="00176B52">
      <w:pPr>
        <w:tabs>
          <w:tab w:val="left" w:pos="2880"/>
          <w:tab w:val="left" w:pos="5103"/>
          <w:tab w:val="left" w:pos="7371"/>
        </w:tabs>
        <w:spacing w:line="360" w:lineRule="auto"/>
        <w:rPr>
          <w:b/>
          <w:bCs/>
          <w:i/>
          <w:sz w:val="26"/>
          <w:szCs w:val="26"/>
          <w:lang w:val="en-GB"/>
        </w:rPr>
      </w:pPr>
      <w:r>
        <w:rPr>
          <w:bCs/>
          <w:sz w:val="26"/>
          <w:szCs w:val="26"/>
          <w:lang w:val="en-GB"/>
        </w:rPr>
        <w:t xml:space="preserve">Bà </w:t>
      </w:r>
      <w:r w:rsidR="00594834" w:rsidRPr="00594834">
        <w:rPr>
          <w:bCs/>
          <w:sz w:val="26"/>
          <w:szCs w:val="26"/>
          <w:lang w:val="en-GB"/>
        </w:rPr>
        <w:t>Nguyễn Thị Sáu</w:t>
      </w:r>
      <w:r w:rsidR="00594834" w:rsidRPr="00594834">
        <w:rPr>
          <w:bCs/>
          <w:sz w:val="26"/>
          <w:szCs w:val="26"/>
          <w:lang w:val="en-GB"/>
        </w:rPr>
        <w:tab/>
        <w:t>Thành viên</w:t>
      </w:r>
      <w:r w:rsidR="00594834" w:rsidRPr="00594834">
        <w:rPr>
          <w:bCs/>
          <w:sz w:val="26"/>
          <w:szCs w:val="26"/>
          <w:lang w:val="en-GB"/>
        </w:rPr>
        <w:tab/>
        <w:t>15/05/2012</w:t>
      </w:r>
      <w:r w:rsidR="00594834" w:rsidRPr="00594834">
        <w:rPr>
          <w:bCs/>
          <w:sz w:val="26"/>
          <w:szCs w:val="26"/>
          <w:lang w:val="en-GB"/>
        </w:rPr>
        <w:tab/>
        <w:t>-</w:t>
      </w:r>
    </w:p>
    <w:p w:rsidR="00176B52" w:rsidRDefault="00176B52" w:rsidP="00176B52">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Võ Ngọc Xuân</w:t>
      </w:r>
      <w:r w:rsidR="00594834" w:rsidRPr="00594834">
        <w:rPr>
          <w:bCs/>
          <w:sz w:val="26"/>
          <w:szCs w:val="26"/>
          <w:lang w:val="en-GB"/>
        </w:rPr>
        <w:tab/>
        <w:t>Thành viên</w:t>
      </w:r>
      <w:r w:rsidR="00594834" w:rsidRPr="00594834">
        <w:rPr>
          <w:bCs/>
          <w:sz w:val="26"/>
          <w:szCs w:val="26"/>
          <w:lang w:val="en-GB"/>
        </w:rPr>
        <w:tab/>
        <w:t>15/05/2012</w:t>
      </w:r>
      <w:r w:rsidR="00594834" w:rsidRPr="00594834">
        <w:rPr>
          <w:bCs/>
          <w:sz w:val="26"/>
          <w:szCs w:val="26"/>
          <w:lang w:val="en-GB"/>
        </w:rPr>
        <w:tab/>
        <w:t>-</w:t>
      </w:r>
    </w:p>
    <w:p w:rsidR="00176B52" w:rsidRDefault="00176B52" w:rsidP="00176B52">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Trần Hồng Tâm</w:t>
      </w:r>
      <w:r w:rsidR="00594834" w:rsidRPr="00594834">
        <w:rPr>
          <w:bCs/>
          <w:sz w:val="26"/>
          <w:szCs w:val="26"/>
          <w:lang w:val="en-GB"/>
        </w:rPr>
        <w:tab/>
        <w:t>Thành viên</w:t>
      </w:r>
      <w:r w:rsidR="00594834" w:rsidRPr="00594834">
        <w:rPr>
          <w:bCs/>
          <w:sz w:val="26"/>
          <w:szCs w:val="26"/>
          <w:lang w:val="en-GB"/>
        </w:rPr>
        <w:tab/>
        <w:t>15/05/2012</w:t>
      </w:r>
      <w:r w:rsidR="00594834" w:rsidRPr="00594834">
        <w:rPr>
          <w:bCs/>
          <w:sz w:val="26"/>
          <w:szCs w:val="26"/>
          <w:lang w:val="en-GB"/>
        </w:rPr>
        <w:tab/>
        <w:t>10/06/2014</w:t>
      </w:r>
    </w:p>
    <w:p w:rsidR="00594834" w:rsidRPr="00176B52" w:rsidRDefault="00176B52" w:rsidP="00176B52">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Trần Đại Nghĩa</w:t>
      </w:r>
      <w:r w:rsidR="00594834" w:rsidRPr="00594834">
        <w:rPr>
          <w:bCs/>
          <w:sz w:val="26"/>
          <w:szCs w:val="26"/>
          <w:lang w:val="en-GB"/>
        </w:rPr>
        <w:tab/>
        <w:t>Thành viên</w:t>
      </w:r>
      <w:r w:rsidR="00594834" w:rsidRPr="00594834">
        <w:rPr>
          <w:bCs/>
          <w:sz w:val="26"/>
          <w:szCs w:val="26"/>
          <w:lang w:val="en-GB"/>
        </w:rPr>
        <w:tab/>
        <w:t>10/06/2014</w:t>
      </w:r>
      <w:r w:rsidR="00594834" w:rsidRPr="00594834">
        <w:rPr>
          <w:bCs/>
          <w:sz w:val="26"/>
          <w:szCs w:val="26"/>
          <w:lang w:val="en-GB"/>
        </w:rPr>
        <w:tab/>
        <w:t>-</w:t>
      </w:r>
    </w:p>
    <w:p w:rsidR="00594834" w:rsidRPr="00FB7686" w:rsidRDefault="00594834" w:rsidP="00222D8E">
      <w:pPr>
        <w:pStyle w:val="ListParagraph"/>
        <w:numPr>
          <w:ilvl w:val="2"/>
          <w:numId w:val="31"/>
        </w:numPr>
        <w:spacing w:before="0" w:line="360" w:lineRule="auto"/>
        <w:ind w:left="-340" w:hanging="284"/>
        <w:rPr>
          <w:rFonts w:ascii="Times New Roman" w:hAnsi="Times New Roman"/>
          <w:b/>
          <w:i/>
          <w:sz w:val="26"/>
          <w:szCs w:val="26"/>
        </w:rPr>
      </w:pPr>
      <w:r w:rsidRPr="00FB7686">
        <w:rPr>
          <w:rFonts w:ascii="Times New Roman" w:hAnsi="Times New Roman"/>
          <w:b/>
          <w:i/>
          <w:sz w:val="26"/>
          <w:szCs w:val="26"/>
        </w:rPr>
        <w:t>Ban Kiểm soát</w:t>
      </w:r>
    </w:p>
    <w:p w:rsidR="00594834" w:rsidRPr="00594834" w:rsidRDefault="00594834" w:rsidP="00C8586D">
      <w:pPr>
        <w:tabs>
          <w:tab w:val="left" w:pos="851"/>
          <w:tab w:val="left" w:pos="4111"/>
        </w:tabs>
        <w:spacing w:line="360" w:lineRule="auto"/>
        <w:rPr>
          <w:bCs/>
          <w:sz w:val="26"/>
          <w:szCs w:val="26"/>
          <w:lang w:val="en-GB"/>
        </w:rPr>
      </w:pPr>
      <w:r w:rsidRPr="00594834">
        <w:rPr>
          <w:bCs/>
          <w:sz w:val="26"/>
          <w:szCs w:val="26"/>
          <w:lang w:val="en-GB"/>
        </w:rPr>
        <w:t>Ban Kiểm soát của Công ty cho đến thời điểm lập Báo cáo này bao gồm:</w:t>
      </w:r>
    </w:p>
    <w:p w:rsidR="005D7842" w:rsidRDefault="00594834" w:rsidP="005D7842">
      <w:pPr>
        <w:tabs>
          <w:tab w:val="left" w:pos="2880"/>
          <w:tab w:val="left" w:pos="5103"/>
          <w:tab w:val="left" w:pos="7371"/>
        </w:tabs>
        <w:spacing w:line="360" w:lineRule="auto"/>
        <w:rPr>
          <w:b/>
          <w:bCs/>
          <w:i/>
          <w:sz w:val="26"/>
          <w:szCs w:val="26"/>
          <w:lang w:val="en-GB"/>
        </w:rPr>
      </w:pPr>
      <w:r w:rsidRPr="00594834">
        <w:rPr>
          <w:b/>
          <w:bCs/>
          <w:i/>
          <w:sz w:val="26"/>
          <w:szCs w:val="26"/>
          <w:lang w:val="en-GB"/>
        </w:rPr>
        <w:t xml:space="preserve">Họ và tên </w:t>
      </w:r>
      <w:r w:rsidRPr="00594834">
        <w:rPr>
          <w:b/>
          <w:bCs/>
          <w:i/>
          <w:sz w:val="26"/>
          <w:szCs w:val="26"/>
          <w:lang w:val="en-GB"/>
        </w:rPr>
        <w:tab/>
        <w:t>Chức vụ</w:t>
      </w:r>
      <w:r w:rsidRPr="00594834">
        <w:rPr>
          <w:b/>
          <w:bCs/>
          <w:i/>
          <w:sz w:val="26"/>
          <w:szCs w:val="26"/>
          <w:lang w:val="en-GB"/>
        </w:rPr>
        <w:tab/>
        <w:t>Ngày bổ nhiệm</w:t>
      </w:r>
      <w:r w:rsidRPr="00176B52">
        <w:rPr>
          <w:b/>
          <w:bCs/>
          <w:i/>
          <w:sz w:val="26"/>
          <w:szCs w:val="26"/>
          <w:lang w:val="en-GB"/>
        </w:rPr>
        <w:tab/>
      </w:r>
      <w:r w:rsidR="005D7842">
        <w:rPr>
          <w:b/>
          <w:bCs/>
          <w:i/>
          <w:sz w:val="26"/>
          <w:szCs w:val="26"/>
          <w:lang w:val="en-GB"/>
        </w:rPr>
        <w:t>Ngày miễn nhiệm</w:t>
      </w:r>
      <w:r w:rsidRPr="00594834">
        <w:rPr>
          <w:b/>
          <w:bCs/>
          <w:i/>
          <w:sz w:val="26"/>
          <w:szCs w:val="26"/>
          <w:lang w:val="en-GB"/>
        </w:rPr>
        <w:tab/>
      </w:r>
    </w:p>
    <w:p w:rsidR="005D7842" w:rsidRDefault="005D7842" w:rsidP="005D7842">
      <w:pPr>
        <w:tabs>
          <w:tab w:val="left" w:pos="2880"/>
          <w:tab w:val="left" w:pos="5103"/>
          <w:tab w:val="left" w:pos="7371"/>
        </w:tabs>
        <w:spacing w:line="360" w:lineRule="auto"/>
        <w:rPr>
          <w:b/>
          <w:bCs/>
          <w:i/>
          <w:sz w:val="26"/>
          <w:szCs w:val="26"/>
          <w:lang w:val="en-GB"/>
        </w:rPr>
      </w:pPr>
      <w:r>
        <w:rPr>
          <w:bCs/>
          <w:sz w:val="26"/>
          <w:szCs w:val="26"/>
          <w:lang w:val="en-GB"/>
        </w:rPr>
        <w:t xml:space="preserve">Bà </w:t>
      </w:r>
      <w:r w:rsidR="00594834" w:rsidRPr="00594834">
        <w:rPr>
          <w:bCs/>
          <w:sz w:val="26"/>
          <w:szCs w:val="26"/>
          <w:lang w:val="en-GB"/>
        </w:rPr>
        <w:t>Lê Thị Hoàng Mai</w:t>
      </w:r>
      <w:r w:rsidR="00594834" w:rsidRPr="00594834">
        <w:rPr>
          <w:bCs/>
          <w:sz w:val="26"/>
          <w:szCs w:val="26"/>
          <w:lang w:val="en-GB"/>
        </w:rPr>
        <w:tab/>
        <w:t>Trưởng ban</w:t>
      </w:r>
      <w:r w:rsidR="00594834" w:rsidRPr="00594834">
        <w:rPr>
          <w:bCs/>
          <w:sz w:val="26"/>
          <w:szCs w:val="26"/>
          <w:lang w:val="en-GB"/>
        </w:rPr>
        <w:tab/>
        <w:t>15/05/2012</w:t>
      </w:r>
      <w:r w:rsidR="00594834" w:rsidRPr="00594834">
        <w:rPr>
          <w:bCs/>
          <w:sz w:val="26"/>
          <w:szCs w:val="26"/>
          <w:lang w:val="en-GB"/>
        </w:rPr>
        <w:tab/>
        <w:t>-</w:t>
      </w:r>
    </w:p>
    <w:p w:rsidR="005D7842" w:rsidRDefault="005D7842" w:rsidP="005D7842">
      <w:pPr>
        <w:tabs>
          <w:tab w:val="left" w:pos="2880"/>
          <w:tab w:val="left" w:pos="5103"/>
          <w:tab w:val="left" w:pos="7371"/>
        </w:tabs>
        <w:spacing w:line="360" w:lineRule="auto"/>
        <w:rPr>
          <w:b/>
          <w:bCs/>
          <w:i/>
          <w:sz w:val="26"/>
          <w:szCs w:val="26"/>
          <w:lang w:val="en-GB"/>
        </w:rPr>
      </w:pPr>
      <w:r>
        <w:rPr>
          <w:bCs/>
          <w:sz w:val="26"/>
          <w:szCs w:val="26"/>
          <w:lang w:val="en-GB"/>
        </w:rPr>
        <w:t xml:space="preserve">Bà </w:t>
      </w:r>
      <w:r w:rsidR="00594834" w:rsidRPr="00594834">
        <w:rPr>
          <w:bCs/>
          <w:sz w:val="26"/>
          <w:szCs w:val="26"/>
          <w:lang w:val="en-GB"/>
        </w:rPr>
        <w:t>Huỳnh Thị Ngọc</w:t>
      </w:r>
      <w:r w:rsidR="00594834" w:rsidRPr="00594834">
        <w:rPr>
          <w:bCs/>
          <w:sz w:val="26"/>
          <w:szCs w:val="26"/>
          <w:lang w:val="en-GB"/>
        </w:rPr>
        <w:tab/>
        <w:t>Thành viên</w:t>
      </w:r>
      <w:r w:rsidR="00594834" w:rsidRPr="00594834">
        <w:rPr>
          <w:bCs/>
          <w:sz w:val="26"/>
          <w:szCs w:val="26"/>
          <w:lang w:val="en-GB"/>
        </w:rPr>
        <w:tab/>
        <w:t>15/05/2012</w:t>
      </w:r>
      <w:r w:rsidR="00594834" w:rsidRPr="00594834">
        <w:rPr>
          <w:bCs/>
          <w:sz w:val="26"/>
          <w:szCs w:val="26"/>
          <w:lang w:val="en-GB"/>
        </w:rPr>
        <w:tab/>
        <w:t>-</w:t>
      </w:r>
    </w:p>
    <w:p w:rsidR="00594834" w:rsidRPr="005D7842" w:rsidRDefault="005D7842" w:rsidP="005D7842">
      <w:pPr>
        <w:tabs>
          <w:tab w:val="left" w:pos="2880"/>
          <w:tab w:val="left" w:pos="5103"/>
          <w:tab w:val="left" w:pos="7371"/>
        </w:tabs>
        <w:spacing w:line="360" w:lineRule="auto"/>
        <w:rPr>
          <w:b/>
          <w:bCs/>
          <w:i/>
          <w:sz w:val="26"/>
          <w:szCs w:val="26"/>
          <w:lang w:val="en-GB"/>
        </w:rPr>
      </w:pPr>
      <w:r>
        <w:rPr>
          <w:bCs/>
          <w:sz w:val="26"/>
          <w:szCs w:val="26"/>
          <w:lang w:val="en-GB"/>
        </w:rPr>
        <w:t xml:space="preserve">Bà </w:t>
      </w:r>
      <w:r w:rsidR="00594834" w:rsidRPr="00594834">
        <w:rPr>
          <w:bCs/>
          <w:sz w:val="26"/>
          <w:szCs w:val="26"/>
          <w:lang w:val="en-GB"/>
        </w:rPr>
        <w:t>Nguyễn Thị Mười</w:t>
      </w:r>
      <w:r w:rsidR="00594834" w:rsidRPr="00594834">
        <w:rPr>
          <w:bCs/>
          <w:sz w:val="26"/>
          <w:szCs w:val="26"/>
          <w:lang w:val="en-GB"/>
        </w:rPr>
        <w:tab/>
        <w:t>Thành viên</w:t>
      </w:r>
      <w:r w:rsidR="00594834" w:rsidRPr="00594834">
        <w:rPr>
          <w:bCs/>
          <w:sz w:val="26"/>
          <w:szCs w:val="26"/>
          <w:lang w:val="en-GB"/>
        </w:rPr>
        <w:tab/>
        <w:t>15/05/2012</w:t>
      </w:r>
      <w:r w:rsidR="00594834" w:rsidRPr="00594834">
        <w:rPr>
          <w:bCs/>
          <w:sz w:val="26"/>
          <w:szCs w:val="26"/>
          <w:lang w:val="en-GB"/>
        </w:rPr>
        <w:tab/>
        <w:t>-</w:t>
      </w:r>
    </w:p>
    <w:p w:rsidR="00594834" w:rsidRPr="00FB7686" w:rsidRDefault="00594834" w:rsidP="00222D8E">
      <w:pPr>
        <w:pStyle w:val="ListParagraph"/>
        <w:numPr>
          <w:ilvl w:val="2"/>
          <w:numId w:val="31"/>
        </w:numPr>
        <w:spacing w:before="0" w:line="360" w:lineRule="auto"/>
        <w:ind w:left="-340" w:hanging="284"/>
        <w:rPr>
          <w:rFonts w:ascii="Times New Roman" w:hAnsi="Times New Roman"/>
          <w:b/>
          <w:i/>
          <w:sz w:val="26"/>
          <w:szCs w:val="26"/>
        </w:rPr>
      </w:pPr>
      <w:r w:rsidRPr="00FB7686">
        <w:rPr>
          <w:rFonts w:ascii="Times New Roman" w:hAnsi="Times New Roman"/>
          <w:b/>
          <w:i/>
          <w:sz w:val="26"/>
          <w:szCs w:val="26"/>
        </w:rPr>
        <w:t>Ban điều hành</w:t>
      </w:r>
    </w:p>
    <w:p w:rsidR="00594834" w:rsidRPr="00594834" w:rsidRDefault="00594834" w:rsidP="00C8586D">
      <w:pPr>
        <w:tabs>
          <w:tab w:val="left" w:pos="851"/>
          <w:tab w:val="left" w:pos="4111"/>
        </w:tabs>
        <w:spacing w:line="360" w:lineRule="auto"/>
        <w:rPr>
          <w:bCs/>
          <w:sz w:val="26"/>
          <w:szCs w:val="26"/>
          <w:lang w:val="en-GB"/>
        </w:rPr>
      </w:pPr>
      <w:r w:rsidRPr="00594834">
        <w:rPr>
          <w:bCs/>
          <w:sz w:val="26"/>
          <w:szCs w:val="26"/>
          <w:lang w:val="en-GB"/>
        </w:rPr>
        <w:t>Ban điều hành của Công ty cho đến thời điểm lập Báo cáo này bao gồm:</w:t>
      </w:r>
    </w:p>
    <w:p w:rsidR="00643F00" w:rsidRDefault="00594834" w:rsidP="00643F00">
      <w:pPr>
        <w:tabs>
          <w:tab w:val="left" w:pos="2880"/>
          <w:tab w:val="left" w:pos="5103"/>
          <w:tab w:val="left" w:pos="7371"/>
        </w:tabs>
        <w:spacing w:line="360" w:lineRule="auto"/>
        <w:rPr>
          <w:b/>
          <w:bCs/>
          <w:i/>
          <w:sz w:val="26"/>
          <w:szCs w:val="26"/>
          <w:lang w:val="en-GB"/>
        </w:rPr>
      </w:pPr>
      <w:r w:rsidRPr="00594834">
        <w:rPr>
          <w:b/>
          <w:bCs/>
          <w:i/>
          <w:sz w:val="26"/>
          <w:szCs w:val="26"/>
          <w:lang w:val="en-GB"/>
        </w:rPr>
        <w:t xml:space="preserve">Họ và tên </w:t>
      </w:r>
      <w:r w:rsidRPr="00594834">
        <w:rPr>
          <w:b/>
          <w:bCs/>
          <w:i/>
          <w:sz w:val="26"/>
          <w:szCs w:val="26"/>
          <w:lang w:val="en-GB"/>
        </w:rPr>
        <w:tab/>
        <w:t>Chức vụ</w:t>
      </w:r>
      <w:r w:rsidRPr="00594834">
        <w:rPr>
          <w:b/>
          <w:bCs/>
          <w:i/>
          <w:sz w:val="26"/>
          <w:szCs w:val="26"/>
          <w:lang w:val="en-GB"/>
        </w:rPr>
        <w:tab/>
        <w:t>Ngày bổ nhiệm</w:t>
      </w:r>
      <w:r w:rsidRPr="00594834">
        <w:rPr>
          <w:b/>
          <w:bCs/>
          <w:i/>
          <w:color w:val="FFFFFF"/>
          <w:sz w:val="26"/>
          <w:szCs w:val="26"/>
          <w:lang w:val="en-GB"/>
        </w:rPr>
        <w:tab/>
      </w:r>
      <w:r w:rsidRPr="00594834">
        <w:rPr>
          <w:b/>
          <w:bCs/>
          <w:i/>
          <w:sz w:val="26"/>
          <w:szCs w:val="26"/>
          <w:lang w:val="en-GB"/>
        </w:rPr>
        <w:t>Ngày miễn nhiệm</w:t>
      </w:r>
    </w:p>
    <w:p w:rsidR="00643F00" w:rsidRDefault="00643F00" w:rsidP="00643F00">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Lê Trung Châu</w:t>
      </w:r>
      <w:r w:rsidR="00594834" w:rsidRPr="00594834">
        <w:rPr>
          <w:bCs/>
          <w:sz w:val="26"/>
          <w:szCs w:val="26"/>
          <w:lang w:val="en-GB"/>
        </w:rPr>
        <w:tab/>
        <w:t xml:space="preserve">Tổng Giám đốc </w:t>
      </w:r>
      <w:r w:rsidR="00594834" w:rsidRPr="00594834">
        <w:rPr>
          <w:bCs/>
          <w:sz w:val="26"/>
          <w:szCs w:val="26"/>
          <w:lang w:val="en-GB"/>
        </w:rPr>
        <w:tab/>
        <w:t>16/05/2012</w:t>
      </w:r>
      <w:r w:rsidR="00594834" w:rsidRPr="00594834">
        <w:rPr>
          <w:bCs/>
          <w:sz w:val="26"/>
          <w:szCs w:val="26"/>
          <w:lang w:val="en-GB"/>
        </w:rPr>
        <w:tab/>
        <w:t>28/02/2014</w:t>
      </w:r>
    </w:p>
    <w:p w:rsidR="00643F00" w:rsidRDefault="00643F00" w:rsidP="00643F00">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Trương Đức Hùng</w:t>
      </w:r>
      <w:r w:rsidR="00594834" w:rsidRPr="00594834">
        <w:rPr>
          <w:bCs/>
          <w:sz w:val="26"/>
          <w:szCs w:val="26"/>
          <w:lang w:val="en-GB"/>
        </w:rPr>
        <w:tab/>
        <w:t>Tổng Giám đốc</w:t>
      </w:r>
      <w:r w:rsidR="00594834" w:rsidRPr="00594834">
        <w:rPr>
          <w:bCs/>
          <w:sz w:val="26"/>
          <w:szCs w:val="26"/>
          <w:lang w:val="en-GB"/>
        </w:rPr>
        <w:tab/>
        <w:t>28/02/2014</w:t>
      </w:r>
      <w:r w:rsidR="00594834" w:rsidRPr="00594834">
        <w:rPr>
          <w:bCs/>
          <w:sz w:val="26"/>
          <w:szCs w:val="26"/>
          <w:lang w:val="en-GB"/>
        </w:rPr>
        <w:tab/>
        <w:t>-</w:t>
      </w:r>
    </w:p>
    <w:p w:rsidR="00643F00" w:rsidRDefault="00643F00" w:rsidP="00643F00">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Nguyễn Danh Ngọc</w:t>
      </w:r>
      <w:r w:rsidR="00594834" w:rsidRPr="00594834">
        <w:rPr>
          <w:bCs/>
          <w:sz w:val="26"/>
          <w:szCs w:val="26"/>
          <w:lang w:val="en-GB"/>
        </w:rPr>
        <w:tab/>
        <w:t>P. Tổng Giám đốc</w:t>
      </w:r>
      <w:r w:rsidR="00594834" w:rsidRPr="00594834">
        <w:rPr>
          <w:bCs/>
          <w:sz w:val="26"/>
          <w:szCs w:val="26"/>
          <w:lang w:val="en-GB"/>
        </w:rPr>
        <w:tab/>
        <w:t>16/05/2012</w:t>
      </w:r>
      <w:r w:rsidR="00594834" w:rsidRPr="00594834">
        <w:rPr>
          <w:bCs/>
          <w:sz w:val="26"/>
          <w:szCs w:val="26"/>
          <w:lang w:val="en-GB"/>
        </w:rPr>
        <w:tab/>
        <w:t>-</w:t>
      </w:r>
      <w:r w:rsidR="00594834" w:rsidRPr="00594834">
        <w:rPr>
          <w:bCs/>
          <w:sz w:val="26"/>
          <w:szCs w:val="26"/>
          <w:lang w:val="en-GB"/>
        </w:rPr>
        <w:tab/>
      </w:r>
    </w:p>
    <w:p w:rsidR="00643F00" w:rsidRDefault="00643F00" w:rsidP="00643F00">
      <w:pPr>
        <w:tabs>
          <w:tab w:val="left" w:pos="2880"/>
          <w:tab w:val="left" w:pos="5103"/>
          <w:tab w:val="left" w:pos="7371"/>
        </w:tabs>
        <w:spacing w:line="360" w:lineRule="auto"/>
        <w:rPr>
          <w:b/>
          <w:bCs/>
          <w:i/>
          <w:sz w:val="26"/>
          <w:szCs w:val="26"/>
          <w:lang w:val="en-GB"/>
        </w:rPr>
      </w:pPr>
      <w:r>
        <w:rPr>
          <w:bCs/>
          <w:sz w:val="26"/>
          <w:szCs w:val="26"/>
          <w:lang w:val="en-GB"/>
        </w:rPr>
        <w:t xml:space="preserve">Ông </w:t>
      </w:r>
      <w:r w:rsidR="00594834" w:rsidRPr="00594834">
        <w:rPr>
          <w:bCs/>
          <w:sz w:val="26"/>
          <w:szCs w:val="26"/>
          <w:lang w:val="en-GB"/>
        </w:rPr>
        <w:t>Trương Đức Hùng</w:t>
      </w:r>
      <w:r w:rsidR="00594834" w:rsidRPr="00594834">
        <w:rPr>
          <w:bCs/>
          <w:sz w:val="26"/>
          <w:szCs w:val="26"/>
          <w:lang w:val="en-GB"/>
        </w:rPr>
        <w:tab/>
        <w:t>P. Tổng Giám đốc</w:t>
      </w:r>
      <w:r w:rsidR="00594834" w:rsidRPr="00594834">
        <w:rPr>
          <w:bCs/>
          <w:sz w:val="26"/>
          <w:szCs w:val="26"/>
          <w:lang w:val="en-GB"/>
        </w:rPr>
        <w:tab/>
        <w:t>12/11/2012</w:t>
      </w:r>
      <w:r w:rsidR="00594834" w:rsidRPr="00594834">
        <w:rPr>
          <w:bCs/>
          <w:sz w:val="26"/>
          <w:szCs w:val="26"/>
          <w:lang w:val="en-GB"/>
        </w:rPr>
        <w:tab/>
        <w:t>28/02/2014</w:t>
      </w:r>
    </w:p>
    <w:p w:rsidR="00594834" w:rsidRPr="00643F00" w:rsidRDefault="00643F00" w:rsidP="00643F00">
      <w:pPr>
        <w:tabs>
          <w:tab w:val="left" w:pos="2880"/>
          <w:tab w:val="left" w:pos="5103"/>
          <w:tab w:val="left" w:pos="7371"/>
        </w:tabs>
        <w:spacing w:line="360" w:lineRule="auto"/>
        <w:rPr>
          <w:b/>
          <w:bCs/>
          <w:i/>
          <w:sz w:val="26"/>
          <w:szCs w:val="26"/>
          <w:lang w:val="en-GB"/>
        </w:rPr>
      </w:pPr>
      <w:r>
        <w:rPr>
          <w:bCs/>
          <w:sz w:val="26"/>
          <w:szCs w:val="26"/>
          <w:lang w:val="en-GB"/>
        </w:rPr>
        <w:t xml:space="preserve">Bà </w:t>
      </w:r>
      <w:r w:rsidR="00594834" w:rsidRPr="00594834">
        <w:rPr>
          <w:bCs/>
          <w:sz w:val="26"/>
          <w:szCs w:val="26"/>
          <w:lang w:val="en-GB"/>
        </w:rPr>
        <w:t>Nguyễn Thị Sáu</w:t>
      </w:r>
      <w:r w:rsidR="00594834" w:rsidRPr="00594834">
        <w:rPr>
          <w:bCs/>
          <w:sz w:val="26"/>
          <w:szCs w:val="26"/>
          <w:lang w:val="en-GB"/>
        </w:rPr>
        <w:tab/>
        <w:t>Kế toán trưởng</w:t>
      </w:r>
      <w:r w:rsidR="00594834" w:rsidRPr="00594834">
        <w:rPr>
          <w:bCs/>
          <w:sz w:val="26"/>
          <w:szCs w:val="26"/>
          <w:lang w:val="en-GB"/>
        </w:rPr>
        <w:tab/>
        <w:t>16/05/2012</w:t>
      </w:r>
      <w:r w:rsidR="00594834" w:rsidRPr="00594834">
        <w:rPr>
          <w:bCs/>
          <w:color w:val="FF0000"/>
          <w:sz w:val="26"/>
          <w:szCs w:val="26"/>
          <w:lang w:val="en-GB"/>
        </w:rPr>
        <w:tab/>
      </w:r>
      <w:r w:rsidR="00594834" w:rsidRPr="00594834">
        <w:rPr>
          <w:bCs/>
          <w:sz w:val="26"/>
          <w:szCs w:val="26"/>
          <w:lang w:val="en-GB"/>
        </w:rPr>
        <w:t>-</w:t>
      </w:r>
    </w:p>
    <w:p w:rsidR="00594834" w:rsidRPr="005E354E" w:rsidRDefault="00594834" w:rsidP="00222D8E">
      <w:pPr>
        <w:pStyle w:val="Heading2"/>
        <w:numPr>
          <w:ilvl w:val="1"/>
          <w:numId w:val="29"/>
        </w:numPr>
        <w:spacing w:before="120" w:after="120"/>
        <w:ind w:left="-170" w:hanging="284"/>
        <w:rPr>
          <w:rFonts w:ascii="Times New Roman" w:hAnsi="Times New Roman" w:cs="Times New Roman"/>
          <w:sz w:val="26"/>
          <w:szCs w:val="26"/>
        </w:rPr>
      </w:pPr>
      <w:r w:rsidRPr="005E354E">
        <w:rPr>
          <w:rFonts w:ascii="Times New Roman" w:hAnsi="Times New Roman" w:cs="Times New Roman"/>
          <w:sz w:val="26"/>
          <w:szCs w:val="26"/>
        </w:rPr>
        <w:t>Đánh giá tình hình kinh doanh</w:t>
      </w:r>
    </w:p>
    <w:p w:rsidR="00594834" w:rsidRPr="00594834" w:rsidRDefault="00594834" w:rsidP="00594834">
      <w:pPr>
        <w:pStyle w:val="BodyText"/>
        <w:overflowPunct w:val="0"/>
        <w:autoSpaceDE w:val="0"/>
        <w:autoSpaceDN w:val="0"/>
        <w:adjustRightInd w:val="0"/>
        <w:spacing w:before="120" w:line="260" w:lineRule="atLeast"/>
        <w:textAlignment w:val="baseline"/>
        <w:rPr>
          <w:rFonts w:ascii="Times New Roman" w:hAnsi="Times New Roman"/>
          <w:sz w:val="26"/>
          <w:szCs w:val="26"/>
          <w:lang w:val="en-GB"/>
        </w:rPr>
      </w:pPr>
      <w:r w:rsidRPr="00594834">
        <w:rPr>
          <w:rFonts w:ascii="Times New Roman" w:hAnsi="Times New Roman"/>
          <w:sz w:val="26"/>
          <w:szCs w:val="26"/>
          <w:lang w:val="en-GB"/>
        </w:rPr>
        <w:t>Kết quả hoạt động kinh doanh và tình hình tài chính của Công ty</w:t>
      </w:r>
      <w:r w:rsidRPr="00594834">
        <w:rPr>
          <w:rFonts w:ascii="Times New Roman" w:hAnsi="Times New Roman"/>
          <w:bCs/>
          <w:sz w:val="26"/>
          <w:szCs w:val="26"/>
          <w:lang w:val="en-GB"/>
        </w:rPr>
        <w:t xml:space="preserve"> </w:t>
      </w:r>
      <w:r w:rsidRPr="00594834">
        <w:rPr>
          <w:rFonts w:ascii="Times New Roman" w:hAnsi="Times New Roman"/>
          <w:sz w:val="26"/>
          <w:szCs w:val="26"/>
        </w:rPr>
        <w:t xml:space="preserve">cho năm tài chính kết thúc ngày 31 tháng 12 năm 2014 </w:t>
      </w:r>
      <w:r w:rsidRPr="00594834">
        <w:rPr>
          <w:rFonts w:ascii="Times New Roman" w:hAnsi="Times New Roman"/>
          <w:sz w:val="26"/>
          <w:szCs w:val="26"/>
          <w:lang w:val="en-GB"/>
        </w:rPr>
        <w:t xml:space="preserve">được thể hiện trong Báo cáo tài chính từ trang </w:t>
      </w:r>
      <w:r w:rsidRPr="00594834">
        <w:rPr>
          <w:rFonts w:ascii="Times New Roman" w:hAnsi="Times New Roman"/>
          <w:color w:val="FF0000"/>
          <w:sz w:val="26"/>
          <w:szCs w:val="26"/>
          <w:lang w:val="en-GB"/>
        </w:rPr>
        <w:t xml:space="preserve">10 </w:t>
      </w:r>
      <w:r w:rsidRPr="00594834">
        <w:rPr>
          <w:rFonts w:ascii="Times New Roman" w:hAnsi="Times New Roman"/>
          <w:sz w:val="26"/>
          <w:szCs w:val="26"/>
          <w:lang w:val="en-GB"/>
        </w:rPr>
        <w:t xml:space="preserve">đến trang </w:t>
      </w:r>
      <w:r w:rsidRPr="00594834">
        <w:rPr>
          <w:rFonts w:ascii="Times New Roman" w:hAnsi="Times New Roman"/>
          <w:color w:val="FF0000"/>
          <w:sz w:val="26"/>
          <w:szCs w:val="26"/>
          <w:lang w:val="en-GB"/>
        </w:rPr>
        <w:t>47</w:t>
      </w:r>
      <w:r w:rsidRPr="00594834">
        <w:rPr>
          <w:rFonts w:ascii="Times New Roman" w:hAnsi="Times New Roman"/>
          <w:sz w:val="26"/>
          <w:szCs w:val="26"/>
          <w:lang w:val="en-GB"/>
        </w:rPr>
        <w:t>.</w:t>
      </w:r>
    </w:p>
    <w:p w:rsidR="00594834" w:rsidRPr="005E354E" w:rsidRDefault="00594834" w:rsidP="00222D8E">
      <w:pPr>
        <w:pStyle w:val="Heading2"/>
        <w:numPr>
          <w:ilvl w:val="1"/>
          <w:numId w:val="29"/>
        </w:numPr>
        <w:spacing w:before="120" w:after="120"/>
        <w:ind w:left="-170" w:hanging="284"/>
        <w:rPr>
          <w:rFonts w:ascii="Times New Roman" w:hAnsi="Times New Roman" w:cs="Times New Roman"/>
          <w:sz w:val="26"/>
          <w:szCs w:val="26"/>
        </w:rPr>
      </w:pPr>
      <w:r w:rsidRPr="005E354E">
        <w:rPr>
          <w:rFonts w:ascii="Times New Roman" w:hAnsi="Times New Roman" w:cs="Times New Roman"/>
          <w:sz w:val="26"/>
          <w:szCs w:val="26"/>
        </w:rPr>
        <w:t>Sự kiện sau ngày kết thúc niên độ</w:t>
      </w:r>
    </w:p>
    <w:p w:rsidR="00594834" w:rsidRPr="00594834" w:rsidRDefault="00594834" w:rsidP="006A33D9">
      <w:pPr>
        <w:pStyle w:val="BodyText"/>
        <w:widowControl w:val="0"/>
        <w:overflowPunct w:val="0"/>
        <w:autoSpaceDE w:val="0"/>
        <w:autoSpaceDN w:val="0"/>
        <w:adjustRightInd w:val="0"/>
        <w:spacing w:before="120" w:line="260" w:lineRule="atLeast"/>
        <w:textAlignment w:val="baseline"/>
        <w:rPr>
          <w:rFonts w:ascii="Times New Roman" w:hAnsi="Times New Roman"/>
          <w:sz w:val="26"/>
          <w:szCs w:val="26"/>
          <w:lang w:val="en-GB"/>
        </w:rPr>
      </w:pPr>
      <w:r w:rsidRPr="00594834">
        <w:rPr>
          <w:rFonts w:ascii="Times New Roman" w:hAnsi="Times New Roman"/>
          <w:sz w:val="26"/>
          <w:szCs w:val="26"/>
          <w:lang w:val="en-GB"/>
        </w:rPr>
        <w:t xml:space="preserve">Theo ý kiến của Ban Tổng Giám đốc, Báo cáo tài chính của Công ty </w:t>
      </w:r>
      <w:r w:rsidRPr="00594834">
        <w:rPr>
          <w:rFonts w:ascii="Times New Roman" w:hAnsi="Times New Roman"/>
          <w:sz w:val="26"/>
          <w:szCs w:val="26"/>
        </w:rPr>
        <w:t xml:space="preserve">cho năm tài chính kết thúc ngày 31 tháng 12 năm 2014 </w:t>
      </w:r>
      <w:r w:rsidRPr="00594834">
        <w:rPr>
          <w:rFonts w:ascii="Times New Roman" w:hAnsi="Times New Roman"/>
          <w:sz w:val="26"/>
          <w:szCs w:val="26"/>
          <w:lang w:val="en-GB"/>
        </w:rPr>
        <w:t xml:space="preserve">sẽ không bị ảnh hưởng nghiêm trọng bởi bất kỳ khoản mục, nghiệp vụ hay sự kiện quan trọng hoặc có bản chất bất thường nào phát sinh từ ngày kết thúc năm tài chính cho đến ngày lập Báo cáo này </w:t>
      </w:r>
      <w:r w:rsidRPr="00594834">
        <w:rPr>
          <w:rFonts w:ascii="Times New Roman" w:hAnsi="Times New Roman"/>
          <w:sz w:val="26"/>
          <w:szCs w:val="26"/>
        </w:rPr>
        <w:t xml:space="preserve">cần thiết phải có các điều chỉnh số </w:t>
      </w:r>
      <w:r w:rsidRPr="00594834">
        <w:rPr>
          <w:rFonts w:ascii="Times New Roman" w:hAnsi="Times New Roman"/>
          <w:sz w:val="26"/>
          <w:szCs w:val="26"/>
        </w:rPr>
        <w:lastRenderedPageBreak/>
        <w:t>liệu hoặc công bố trong Báo cáo tài chính</w:t>
      </w:r>
      <w:r w:rsidRPr="00594834">
        <w:rPr>
          <w:rFonts w:ascii="Times New Roman" w:hAnsi="Times New Roman"/>
          <w:sz w:val="26"/>
          <w:szCs w:val="26"/>
          <w:lang w:val="en-GB"/>
        </w:rPr>
        <w:t xml:space="preserve">. </w:t>
      </w:r>
    </w:p>
    <w:p w:rsidR="00594834" w:rsidRPr="005E354E" w:rsidRDefault="00594834" w:rsidP="00222D8E">
      <w:pPr>
        <w:pStyle w:val="Heading2"/>
        <w:numPr>
          <w:ilvl w:val="1"/>
          <w:numId w:val="29"/>
        </w:numPr>
        <w:spacing w:before="0" w:after="120"/>
        <w:ind w:left="-170" w:hanging="284"/>
        <w:rPr>
          <w:rFonts w:ascii="Times New Roman" w:hAnsi="Times New Roman" w:cs="Times New Roman"/>
          <w:sz w:val="26"/>
          <w:szCs w:val="26"/>
        </w:rPr>
      </w:pPr>
      <w:r w:rsidRPr="005E354E">
        <w:rPr>
          <w:rFonts w:ascii="Times New Roman" w:hAnsi="Times New Roman" w:cs="Times New Roman"/>
          <w:sz w:val="26"/>
          <w:szCs w:val="26"/>
        </w:rPr>
        <w:t>Kiểm toán viên</w:t>
      </w:r>
    </w:p>
    <w:p w:rsidR="00594834" w:rsidRPr="00594834" w:rsidRDefault="00594834" w:rsidP="00594834">
      <w:pPr>
        <w:pStyle w:val="BodyText"/>
        <w:overflowPunct w:val="0"/>
        <w:autoSpaceDE w:val="0"/>
        <w:autoSpaceDN w:val="0"/>
        <w:adjustRightInd w:val="0"/>
        <w:spacing w:before="120" w:line="260" w:lineRule="atLeast"/>
        <w:textAlignment w:val="baseline"/>
        <w:rPr>
          <w:rFonts w:ascii="Times New Roman" w:hAnsi="Times New Roman"/>
          <w:sz w:val="26"/>
          <w:szCs w:val="26"/>
          <w:lang w:val="en-GB"/>
        </w:rPr>
      </w:pPr>
      <w:r w:rsidRPr="00594834">
        <w:rPr>
          <w:rFonts w:ascii="Times New Roman" w:hAnsi="Times New Roman"/>
          <w:sz w:val="26"/>
          <w:szCs w:val="26"/>
          <w:lang w:val="en-GB"/>
        </w:rPr>
        <w:t xml:space="preserve">Công ty TNHH Kiểm toán và Tư vấn Chuẩn Việt - </w:t>
      </w:r>
      <w:r w:rsidRPr="00594834">
        <w:rPr>
          <w:rFonts w:ascii="Times New Roman" w:hAnsi="Times New Roman"/>
          <w:noProof/>
          <w:sz w:val="26"/>
          <w:szCs w:val="26"/>
          <w:lang w:val="vi-VN" w:eastAsia="vi-VN"/>
        </w:rPr>
        <w:drawing>
          <wp:inline distT="0" distB="0" distL="0" distR="0">
            <wp:extent cx="733425" cy="85725"/>
            <wp:effectExtent l="0" t="0" r="952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85725"/>
                    </a:xfrm>
                    <a:prstGeom prst="rect">
                      <a:avLst/>
                    </a:prstGeom>
                    <a:noFill/>
                    <a:ln>
                      <a:noFill/>
                    </a:ln>
                  </pic:spPr>
                </pic:pic>
              </a:graphicData>
            </a:graphic>
          </wp:inline>
        </w:drawing>
      </w:r>
      <w:r w:rsidRPr="00594834">
        <w:rPr>
          <w:rFonts w:ascii="Times New Roman" w:hAnsi="Times New Roman"/>
          <w:sz w:val="26"/>
          <w:szCs w:val="26"/>
        </w:rPr>
        <w:t xml:space="preserve"> </w:t>
      </w:r>
      <w:r w:rsidRPr="00594834">
        <w:rPr>
          <w:rFonts w:ascii="Times New Roman" w:hAnsi="Times New Roman"/>
          <w:sz w:val="26"/>
          <w:szCs w:val="26"/>
          <w:lang w:val="en-GB"/>
        </w:rPr>
        <w:t xml:space="preserve">được chỉ định thực hiện kiểm toán Báo cáo tài chính </w:t>
      </w:r>
      <w:r w:rsidRPr="00594834">
        <w:rPr>
          <w:rFonts w:ascii="Times New Roman" w:hAnsi="Times New Roman"/>
          <w:sz w:val="26"/>
          <w:szCs w:val="26"/>
        </w:rPr>
        <w:t xml:space="preserve">cho năm tài chính kết thúc ngày 31 tháng 12 năm 2014 </w:t>
      </w:r>
      <w:r w:rsidRPr="00594834">
        <w:rPr>
          <w:rFonts w:ascii="Times New Roman" w:hAnsi="Times New Roman"/>
          <w:sz w:val="26"/>
          <w:szCs w:val="26"/>
          <w:lang w:val="en-GB"/>
        </w:rPr>
        <w:t>của Công ty. Công ty TNHH Kiểm toán và Tư vấn Chuẩn Việt -</w:t>
      </w:r>
      <w:r w:rsidRPr="00594834">
        <w:rPr>
          <w:rFonts w:ascii="Times New Roman" w:hAnsi="Times New Roman"/>
          <w:noProof/>
          <w:sz w:val="26"/>
          <w:szCs w:val="26"/>
          <w:lang w:val="vi-VN" w:eastAsia="vi-VN"/>
        </w:rPr>
        <w:drawing>
          <wp:inline distT="0" distB="0" distL="0" distR="0">
            <wp:extent cx="733425" cy="857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85725"/>
                    </a:xfrm>
                    <a:prstGeom prst="rect">
                      <a:avLst/>
                    </a:prstGeom>
                    <a:noFill/>
                    <a:ln>
                      <a:noFill/>
                    </a:ln>
                  </pic:spPr>
                </pic:pic>
              </a:graphicData>
            </a:graphic>
          </wp:inline>
        </w:drawing>
      </w:r>
      <w:r w:rsidRPr="00594834">
        <w:rPr>
          <w:rFonts w:ascii="Times New Roman" w:hAnsi="Times New Roman"/>
          <w:sz w:val="26"/>
          <w:szCs w:val="26"/>
          <w:lang w:val="en-GB"/>
        </w:rPr>
        <w:t xml:space="preserve"> </w:t>
      </w:r>
      <w:r w:rsidRPr="00594834">
        <w:rPr>
          <w:rFonts w:ascii="Times New Roman" w:hAnsi="Times New Roman"/>
          <w:bCs/>
          <w:sz w:val="26"/>
          <w:szCs w:val="26"/>
        </w:rPr>
        <w:t>bày tỏ nguyện vọng tiếp tục được chỉ định là kiểm toán viên độc lập của Công ty.</w:t>
      </w:r>
    </w:p>
    <w:p w:rsidR="00594834" w:rsidRPr="005E354E" w:rsidRDefault="00594834" w:rsidP="00222D8E">
      <w:pPr>
        <w:pStyle w:val="Heading2"/>
        <w:numPr>
          <w:ilvl w:val="1"/>
          <w:numId w:val="29"/>
        </w:numPr>
        <w:spacing w:before="120" w:after="120"/>
        <w:ind w:left="-170" w:hanging="284"/>
        <w:rPr>
          <w:rFonts w:ascii="Times New Roman" w:hAnsi="Times New Roman" w:cs="Times New Roman"/>
          <w:sz w:val="26"/>
          <w:szCs w:val="26"/>
        </w:rPr>
      </w:pPr>
      <w:r w:rsidRPr="005E354E">
        <w:rPr>
          <w:rFonts w:ascii="Times New Roman" w:hAnsi="Times New Roman" w:cs="Times New Roman"/>
          <w:sz w:val="26"/>
          <w:szCs w:val="26"/>
        </w:rPr>
        <w:t>Xác nhận của Ban Tổng Giám đốc</w:t>
      </w:r>
    </w:p>
    <w:p w:rsidR="00594834" w:rsidRPr="005B2CD7" w:rsidRDefault="00594834" w:rsidP="00594834">
      <w:pPr>
        <w:pStyle w:val="BodyText"/>
        <w:overflowPunct w:val="0"/>
        <w:autoSpaceDE w:val="0"/>
        <w:autoSpaceDN w:val="0"/>
        <w:adjustRightInd w:val="0"/>
        <w:spacing w:before="120" w:line="260" w:lineRule="atLeast"/>
        <w:textAlignment w:val="baseline"/>
        <w:rPr>
          <w:rFonts w:ascii="Times New Roman" w:hAnsi="Times New Roman"/>
          <w:sz w:val="26"/>
          <w:szCs w:val="26"/>
        </w:rPr>
      </w:pPr>
      <w:r w:rsidRPr="00594834">
        <w:rPr>
          <w:rFonts w:ascii="Times New Roman" w:hAnsi="Times New Roman"/>
          <w:sz w:val="26"/>
          <w:szCs w:val="26"/>
        </w:rPr>
        <w:t xml:space="preserve">Ban điều hành Công ty chịu trách nhiệm lập các Báo cáo tài chính phản ánh trung thực và hợp lý tình hình tài chính, kết quả hoạt động kinh doanh và lưu chuyển tiền tệ của Công ty </w:t>
      </w:r>
      <w:r w:rsidRPr="00594834">
        <w:rPr>
          <w:rFonts w:ascii="Times New Roman" w:hAnsi="Times New Roman"/>
          <w:bCs/>
          <w:sz w:val="26"/>
          <w:szCs w:val="26"/>
          <w:lang w:val="en-GB"/>
        </w:rPr>
        <w:t>cho năm tài chính kết thúc ngày 31 tháng 12 năm 2014</w:t>
      </w:r>
      <w:r w:rsidRPr="00594834">
        <w:rPr>
          <w:rFonts w:ascii="Times New Roman" w:hAnsi="Times New Roman"/>
          <w:sz w:val="26"/>
          <w:szCs w:val="26"/>
        </w:rPr>
        <w:t>. Trong việc lập các Báo cáo tài chính này, Ban điều hành đã:</w:t>
      </w:r>
    </w:p>
    <w:p w:rsidR="00594834" w:rsidRPr="005B2CD7" w:rsidRDefault="00594834" w:rsidP="00222D8E">
      <w:pPr>
        <w:pStyle w:val="BodyText"/>
        <w:numPr>
          <w:ilvl w:val="0"/>
          <w:numId w:val="10"/>
        </w:numPr>
        <w:tabs>
          <w:tab w:val="clear" w:pos="720"/>
          <w:tab w:val="num" w:pos="360"/>
        </w:tabs>
        <w:spacing w:before="120"/>
        <w:ind w:left="360"/>
        <w:rPr>
          <w:rFonts w:ascii="Times New Roman" w:hAnsi="Times New Roman"/>
          <w:spacing w:val="-8"/>
          <w:sz w:val="26"/>
          <w:szCs w:val="26"/>
        </w:rPr>
      </w:pPr>
      <w:r w:rsidRPr="005B2CD7">
        <w:rPr>
          <w:rFonts w:ascii="Times New Roman" w:hAnsi="Times New Roman"/>
          <w:spacing w:val="-8"/>
          <w:sz w:val="26"/>
          <w:szCs w:val="26"/>
        </w:rPr>
        <w:t>Chọn lựa các chính sách kế toán thích hợp và áp dụng các chính sách này một cách nhất quán;</w:t>
      </w:r>
    </w:p>
    <w:p w:rsidR="00594834" w:rsidRPr="005B2CD7" w:rsidRDefault="00594834" w:rsidP="00222D8E">
      <w:pPr>
        <w:pStyle w:val="BodyText"/>
        <w:numPr>
          <w:ilvl w:val="0"/>
          <w:numId w:val="10"/>
        </w:numPr>
        <w:tabs>
          <w:tab w:val="clear" w:pos="720"/>
          <w:tab w:val="num" w:pos="360"/>
        </w:tabs>
        <w:spacing w:before="120"/>
        <w:ind w:left="360"/>
        <w:rPr>
          <w:rFonts w:ascii="Times New Roman" w:hAnsi="Times New Roman"/>
          <w:sz w:val="26"/>
          <w:szCs w:val="26"/>
        </w:rPr>
      </w:pPr>
      <w:r w:rsidRPr="005B2CD7">
        <w:rPr>
          <w:rFonts w:ascii="Times New Roman" w:hAnsi="Times New Roman"/>
          <w:sz w:val="26"/>
          <w:szCs w:val="26"/>
        </w:rPr>
        <w:t>Thực hiện các phán đoán và các ước tính một cách thận trọng;</w:t>
      </w:r>
    </w:p>
    <w:p w:rsidR="00594834" w:rsidRPr="005B2CD7" w:rsidRDefault="00594834" w:rsidP="00222D8E">
      <w:pPr>
        <w:pStyle w:val="BodyText"/>
        <w:numPr>
          <w:ilvl w:val="0"/>
          <w:numId w:val="10"/>
        </w:numPr>
        <w:tabs>
          <w:tab w:val="clear" w:pos="720"/>
          <w:tab w:val="num" w:pos="360"/>
        </w:tabs>
        <w:spacing w:before="120"/>
        <w:ind w:left="360"/>
        <w:rPr>
          <w:rFonts w:ascii="Times New Roman" w:hAnsi="Times New Roman"/>
          <w:sz w:val="26"/>
          <w:szCs w:val="26"/>
        </w:rPr>
      </w:pPr>
      <w:r w:rsidRPr="005B2CD7">
        <w:rPr>
          <w:rFonts w:ascii="Times New Roman" w:hAnsi="Times New Roman"/>
          <w:sz w:val="26"/>
          <w:szCs w:val="26"/>
        </w:rPr>
        <w:t>Công bố các chuẩn mực kế toán phải tuân theo trong các vấn đề trọng yếu được công bố và giải trình trong các Báo cáo tài chính;</w:t>
      </w:r>
    </w:p>
    <w:p w:rsidR="00594834" w:rsidRPr="005B2CD7" w:rsidRDefault="00594834" w:rsidP="00222D8E">
      <w:pPr>
        <w:pStyle w:val="BodyText"/>
        <w:numPr>
          <w:ilvl w:val="0"/>
          <w:numId w:val="11"/>
        </w:numPr>
        <w:tabs>
          <w:tab w:val="left" w:pos="360"/>
        </w:tabs>
        <w:suppressAutoHyphens/>
        <w:spacing w:before="120"/>
        <w:ind w:left="360"/>
        <w:rPr>
          <w:rFonts w:ascii="Times New Roman" w:hAnsi="Times New Roman"/>
          <w:color w:val="000000"/>
          <w:sz w:val="26"/>
          <w:szCs w:val="26"/>
        </w:rPr>
      </w:pPr>
      <w:r w:rsidRPr="005B2CD7">
        <w:rPr>
          <w:rFonts w:ascii="Times New Roman" w:hAnsi="Times New Roman"/>
          <w:color w:val="000000"/>
          <w:sz w:val="26"/>
          <w:szCs w:val="26"/>
        </w:rPr>
        <w:t>Lập Báo cáo tài chính trên cơ sở hoạt động liên tục trừ trường hợp không thể cho rằng Công ty sẽ tiếp tục hoạt động kinh doanh;</w:t>
      </w:r>
    </w:p>
    <w:p w:rsidR="00594834" w:rsidRPr="005B2CD7" w:rsidRDefault="00594834" w:rsidP="00222D8E">
      <w:pPr>
        <w:pStyle w:val="BodyText"/>
        <w:numPr>
          <w:ilvl w:val="0"/>
          <w:numId w:val="10"/>
        </w:numPr>
        <w:tabs>
          <w:tab w:val="clear" w:pos="720"/>
          <w:tab w:val="num" w:pos="360"/>
        </w:tabs>
        <w:spacing w:before="120"/>
        <w:ind w:left="360"/>
        <w:rPr>
          <w:rFonts w:ascii="Times New Roman" w:hAnsi="Times New Roman"/>
          <w:sz w:val="26"/>
          <w:szCs w:val="26"/>
        </w:rPr>
      </w:pPr>
      <w:r w:rsidRPr="005B2CD7">
        <w:rPr>
          <w:rFonts w:ascii="Times New Roman" w:hAnsi="Times New Roman"/>
          <w:color w:val="000000"/>
          <w:sz w:val="26"/>
          <w:szCs w:val="26"/>
        </w:rPr>
        <w:t>Thiết kế và thực hiện hệ thống kiểm soát nội bộ một cách hữu hiệu cho mục đích lập và trình bày báo cáo tài chính hợp lý nhằm hạn chế rủi ro và gian lận.</w:t>
      </w:r>
    </w:p>
    <w:p w:rsidR="00594834" w:rsidRPr="005B2CD7" w:rsidRDefault="00594834" w:rsidP="00594834">
      <w:pPr>
        <w:pStyle w:val="BodyText"/>
        <w:overflowPunct w:val="0"/>
        <w:autoSpaceDE w:val="0"/>
        <w:autoSpaceDN w:val="0"/>
        <w:adjustRightInd w:val="0"/>
        <w:spacing w:before="120" w:line="260" w:lineRule="atLeast"/>
        <w:textAlignment w:val="baseline"/>
        <w:rPr>
          <w:rFonts w:ascii="Times New Roman" w:hAnsi="Times New Roman"/>
          <w:sz w:val="26"/>
          <w:szCs w:val="26"/>
        </w:rPr>
      </w:pPr>
      <w:r w:rsidRPr="005B2CD7">
        <w:rPr>
          <w:rFonts w:ascii="Times New Roman" w:hAnsi="Times New Roman"/>
          <w:sz w:val="26"/>
          <w:szCs w:val="26"/>
        </w:rPr>
        <w:t>Ban điều hành đảm bảo rằng, Công ty đã tuân thủ các yêu cầu nêu trên khi lập các Báo cáo tài chính; các sổ kế toán thích hợp được lưu giữ đầy đủ để phản ánh tại bất kỳ thời điểm nào, với mức độ chính xác hợp lý tình hình tài chính của Công ty và các Báo cáo tài chính được lập tuân thủ các Chuẩn mực và Chế độ kế toán doanh nghiệp Việt Nam hiện hành</w:t>
      </w:r>
    </w:p>
    <w:p w:rsidR="00594834" w:rsidRPr="005B2CD7" w:rsidRDefault="00594834" w:rsidP="00594834">
      <w:pPr>
        <w:pStyle w:val="BodyText"/>
        <w:overflowPunct w:val="0"/>
        <w:autoSpaceDE w:val="0"/>
        <w:autoSpaceDN w:val="0"/>
        <w:adjustRightInd w:val="0"/>
        <w:spacing w:before="120" w:line="260" w:lineRule="atLeast"/>
        <w:textAlignment w:val="baseline"/>
        <w:rPr>
          <w:rFonts w:ascii="Times New Roman" w:hAnsi="Times New Roman"/>
          <w:sz w:val="26"/>
          <w:szCs w:val="26"/>
        </w:rPr>
      </w:pPr>
      <w:r w:rsidRPr="005B2CD7">
        <w:rPr>
          <w:rFonts w:ascii="Times New Roman" w:hAnsi="Times New Roman"/>
          <w:sz w:val="26"/>
          <w:szCs w:val="26"/>
        </w:rPr>
        <w:t>Ban điều hành Công ty cũng chịu trách nhiệm bảo vệ an toàn tài sản của Công ty và do đó đã thực hiện các biện pháp thích hợp để ngăn chặn và phát hiện các hành vi gian lận và các vi phạm khác</w:t>
      </w:r>
    </w:p>
    <w:p w:rsidR="00594834" w:rsidRPr="005B2CD7" w:rsidRDefault="00594834" w:rsidP="00594834">
      <w:pPr>
        <w:pStyle w:val="BodyText"/>
        <w:overflowPunct w:val="0"/>
        <w:autoSpaceDE w:val="0"/>
        <w:autoSpaceDN w:val="0"/>
        <w:adjustRightInd w:val="0"/>
        <w:spacing w:before="120" w:line="260" w:lineRule="atLeast"/>
        <w:textAlignment w:val="baseline"/>
        <w:rPr>
          <w:rFonts w:ascii="Times New Roman" w:hAnsi="Times New Roman"/>
          <w:spacing w:val="-4"/>
          <w:sz w:val="26"/>
          <w:szCs w:val="26"/>
          <w:lang w:val="en-GB"/>
        </w:rPr>
      </w:pPr>
      <w:r w:rsidRPr="005B2CD7">
        <w:rPr>
          <w:rFonts w:ascii="Times New Roman" w:hAnsi="Times New Roman"/>
          <w:spacing w:val="-4"/>
          <w:sz w:val="26"/>
          <w:szCs w:val="26"/>
        </w:rPr>
        <w:t>Vào ngày lập báo cáo này, các thành viên Ban Tổng Giám đốc và Ban điều hành cho rằng không có bất kỳ tình huống nào có thể làm sai lệch các số liệu được phản ánh trên Báo cáo tài chính của Công ty. Không một thành viên nào của Ban Tổng Giám đốc hoặc Ban điều hành có bất cứ khoản lợi nào từ một hợp đồng được ký kết với các công ty hay các bên liên quan</w:t>
      </w:r>
      <w:r w:rsidRPr="005B2CD7">
        <w:rPr>
          <w:rFonts w:ascii="Times New Roman" w:hAnsi="Times New Roman"/>
          <w:spacing w:val="-4"/>
          <w:sz w:val="26"/>
          <w:szCs w:val="26"/>
          <w:lang w:val="en-GB"/>
        </w:rPr>
        <w:t>.</w:t>
      </w:r>
    </w:p>
    <w:p w:rsidR="00594834" w:rsidRPr="005B2CD7" w:rsidRDefault="00594834" w:rsidP="00222D8E">
      <w:pPr>
        <w:pStyle w:val="Heading2"/>
        <w:numPr>
          <w:ilvl w:val="1"/>
          <w:numId w:val="29"/>
        </w:numPr>
        <w:spacing w:before="120" w:after="120"/>
        <w:ind w:left="-170" w:hanging="284"/>
        <w:rPr>
          <w:rFonts w:ascii="Times New Roman" w:hAnsi="Times New Roman" w:cs="Times New Roman"/>
          <w:sz w:val="26"/>
          <w:szCs w:val="26"/>
        </w:rPr>
      </w:pPr>
      <w:r w:rsidRPr="005B2CD7">
        <w:rPr>
          <w:rFonts w:ascii="Times New Roman" w:hAnsi="Times New Roman" w:cs="Times New Roman"/>
          <w:sz w:val="26"/>
          <w:szCs w:val="26"/>
        </w:rPr>
        <w:t>Phê duyệt các Báo cáo tài chính</w:t>
      </w:r>
    </w:p>
    <w:p w:rsidR="00594834" w:rsidRPr="005B2CD7" w:rsidRDefault="00594834" w:rsidP="00594834">
      <w:pPr>
        <w:pStyle w:val="BodyText"/>
        <w:overflowPunct w:val="0"/>
        <w:autoSpaceDE w:val="0"/>
        <w:autoSpaceDN w:val="0"/>
        <w:adjustRightInd w:val="0"/>
        <w:spacing w:before="120" w:line="260" w:lineRule="atLeast"/>
        <w:textAlignment w:val="baseline"/>
        <w:rPr>
          <w:rFonts w:ascii="Times New Roman" w:hAnsi="Times New Roman"/>
          <w:sz w:val="26"/>
          <w:szCs w:val="26"/>
        </w:rPr>
      </w:pPr>
      <w:r w:rsidRPr="005B2CD7">
        <w:rPr>
          <w:rFonts w:ascii="Times New Roman" w:hAnsi="Times New Roman"/>
          <w:sz w:val="26"/>
          <w:szCs w:val="26"/>
        </w:rPr>
        <w:t xml:space="preserve">Chúng tôi, các thành viên của Ban Tổng Giám đốc Công ty phê duyệt các Báo cáo tài chính kèm theo. Các báo cáo này đã được lập một cách đúng đắn, phản ánh trung thực và hợp lý tình hình tài chính tại ngày 31 tháng 12 năm 2014, kết quả hoạt động kinh doanh và lưu chuyển tiền tệ cho năm tài chính kết thúc ngày 31 tháng 12 năm 2014 của Công ty, đồng thời phù hợp với các Chuẩn mực, Chế độ kế toán doanh nghiệp Việt Nam hiện hành và các quy định pháp lý có liên quan đến việc lập và trình bày báo cáo tài chính. </w:t>
      </w:r>
    </w:p>
    <w:p w:rsidR="00594834" w:rsidRPr="005B2CD7" w:rsidRDefault="00594834" w:rsidP="006A33D9">
      <w:pPr>
        <w:tabs>
          <w:tab w:val="left" w:pos="0"/>
          <w:tab w:val="left" w:pos="4800"/>
        </w:tabs>
        <w:spacing w:before="120"/>
        <w:ind w:right="4469"/>
        <w:rPr>
          <w:i/>
          <w:iCs/>
          <w:sz w:val="26"/>
          <w:szCs w:val="26"/>
        </w:rPr>
      </w:pPr>
      <w:r w:rsidRPr="005B2CD7">
        <w:rPr>
          <w:i/>
          <w:iCs/>
          <w:sz w:val="26"/>
          <w:szCs w:val="26"/>
        </w:rPr>
        <w:t xml:space="preserve">Buôn Ma Thuột, ngày </w:t>
      </w:r>
      <w:r w:rsidR="005E354E" w:rsidRPr="005B2CD7">
        <w:rPr>
          <w:i/>
          <w:iCs/>
          <w:sz w:val="26"/>
          <w:szCs w:val="26"/>
        </w:rPr>
        <w:t>07</w:t>
      </w:r>
      <w:r w:rsidRPr="005B2CD7">
        <w:rPr>
          <w:i/>
          <w:iCs/>
          <w:sz w:val="26"/>
          <w:szCs w:val="26"/>
        </w:rPr>
        <w:t xml:space="preserve"> tháng 0</w:t>
      </w:r>
      <w:r w:rsidR="005E354E" w:rsidRPr="005B2CD7">
        <w:rPr>
          <w:i/>
          <w:iCs/>
          <w:sz w:val="26"/>
          <w:szCs w:val="26"/>
        </w:rPr>
        <w:t>4</w:t>
      </w:r>
      <w:r w:rsidRPr="005B2CD7">
        <w:rPr>
          <w:i/>
          <w:iCs/>
          <w:sz w:val="26"/>
          <w:szCs w:val="26"/>
        </w:rPr>
        <w:t xml:space="preserve"> năm 2015.</w:t>
      </w:r>
    </w:p>
    <w:p w:rsidR="00594834" w:rsidRPr="005B2CD7" w:rsidRDefault="00594834" w:rsidP="006A33D9">
      <w:pPr>
        <w:tabs>
          <w:tab w:val="left" w:pos="0"/>
          <w:tab w:val="left" w:pos="4800"/>
        </w:tabs>
        <w:ind w:right="4469"/>
        <w:jc w:val="center"/>
        <w:rPr>
          <w:b/>
          <w:bCs/>
          <w:sz w:val="26"/>
          <w:szCs w:val="26"/>
        </w:rPr>
      </w:pPr>
      <w:r w:rsidRPr="005B2CD7">
        <w:rPr>
          <w:b/>
          <w:bCs/>
          <w:sz w:val="26"/>
          <w:szCs w:val="26"/>
        </w:rPr>
        <w:t>TM. Ban Tổng Giám đốc</w:t>
      </w:r>
    </w:p>
    <w:p w:rsidR="006A33D9" w:rsidRDefault="006A33D9" w:rsidP="006A33D9">
      <w:pPr>
        <w:tabs>
          <w:tab w:val="left" w:pos="0"/>
          <w:tab w:val="left" w:pos="4800"/>
          <w:tab w:val="center" w:pos="6804"/>
        </w:tabs>
        <w:ind w:right="4469"/>
        <w:jc w:val="center"/>
        <w:rPr>
          <w:b/>
          <w:bCs/>
          <w:sz w:val="26"/>
          <w:szCs w:val="26"/>
        </w:rPr>
      </w:pPr>
      <w:r w:rsidRPr="005B2CD7">
        <w:rPr>
          <w:b/>
          <w:bCs/>
          <w:sz w:val="26"/>
          <w:szCs w:val="26"/>
        </w:rPr>
        <w:t>Tổng Giám đốc</w:t>
      </w:r>
    </w:p>
    <w:p w:rsidR="006A33D9" w:rsidRPr="006A33D9" w:rsidRDefault="006A33D9" w:rsidP="006A33D9">
      <w:pPr>
        <w:tabs>
          <w:tab w:val="left" w:pos="0"/>
          <w:tab w:val="left" w:pos="4800"/>
          <w:tab w:val="center" w:pos="6804"/>
        </w:tabs>
        <w:ind w:right="4469"/>
        <w:jc w:val="center"/>
        <w:rPr>
          <w:i/>
          <w:sz w:val="26"/>
          <w:szCs w:val="26"/>
          <w:lang w:val="nl-NL"/>
        </w:rPr>
      </w:pPr>
      <w:r w:rsidRPr="006A33D9">
        <w:rPr>
          <w:bCs/>
          <w:i/>
          <w:sz w:val="26"/>
          <w:szCs w:val="26"/>
        </w:rPr>
        <w:t>(Đã ký)</w:t>
      </w:r>
    </w:p>
    <w:p w:rsidR="00594834" w:rsidRPr="005B2CD7" w:rsidRDefault="00594834" w:rsidP="006A33D9">
      <w:pPr>
        <w:tabs>
          <w:tab w:val="left" w:pos="0"/>
          <w:tab w:val="left" w:pos="2610"/>
          <w:tab w:val="left" w:pos="4800"/>
          <w:tab w:val="center" w:pos="6804"/>
        </w:tabs>
        <w:ind w:right="4469"/>
        <w:jc w:val="center"/>
        <w:rPr>
          <w:bCs/>
          <w:sz w:val="26"/>
          <w:szCs w:val="26"/>
          <w:u w:val="single"/>
        </w:rPr>
      </w:pPr>
    </w:p>
    <w:p w:rsidR="00594834" w:rsidRPr="005B2CD7" w:rsidRDefault="00594834" w:rsidP="006A33D9">
      <w:pPr>
        <w:tabs>
          <w:tab w:val="left" w:pos="0"/>
          <w:tab w:val="left" w:pos="4800"/>
          <w:tab w:val="center" w:pos="6804"/>
        </w:tabs>
        <w:ind w:right="4469"/>
        <w:jc w:val="center"/>
        <w:rPr>
          <w:b/>
          <w:bCs/>
          <w:sz w:val="26"/>
          <w:szCs w:val="26"/>
        </w:rPr>
      </w:pPr>
      <w:r w:rsidRPr="005B2CD7">
        <w:rPr>
          <w:b/>
          <w:bCs/>
          <w:sz w:val="26"/>
          <w:szCs w:val="26"/>
        </w:rPr>
        <w:t>TRƯƠNG ĐỨC HÙNG</w:t>
      </w:r>
    </w:p>
    <w:p w:rsidR="005B2CD7" w:rsidRPr="005B2CD7" w:rsidRDefault="005B2CD7" w:rsidP="00F41279">
      <w:pPr>
        <w:spacing w:before="120" w:after="120" w:line="360" w:lineRule="auto"/>
        <w:jc w:val="center"/>
        <w:rPr>
          <w:b/>
          <w:caps/>
          <w:kern w:val="16"/>
          <w:position w:val="6"/>
          <w:sz w:val="26"/>
          <w:szCs w:val="26"/>
        </w:rPr>
      </w:pPr>
      <w:r w:rsidRPr="005B2CD7">
        <w:rPr>
          <w:b/>
          <w:caps/>
          <w:kern w:val="16"/>
          <w:position w:val="6"/>
          <w:sz w:val="26"/>
          <w:szCs w:val="26"/>
        </w:rPr>
        <w:lastRenderedPageBreak/>
        <w:t>BÁO CÁO KIỂM TOÁN ĐỘC</w:t>
      </w:r>
    </w:p>
    <w:p w:rsidR="005B2CD7" w:rsidRPr="005B2CD7" w:rsidRDefault="005B2CD7" w:rsidP="005B2CD7">
      <w:pPr>
        <w:spacing w:line="360" w:lineRule="auto"/>
        <w:jc w:val="both"/>
        <w:rPr>
          <w:sz w:val="26"/>
          <w:szCs w:val="26"/>
        </w:rPr>
      </w:pPr>
      <w:r w:rsidRPr="005B2CD7">
        <w:rPr>
          <w:sz w:val="26"/>
          <w:szCs w:val="26"/>
        </w:rPr>
        <w:t>Chúng tôi đã kiểm toán Báo cáo tài chính năm 2014 bao gồm Bảng cân đối kế toán ngày 31 tháng 12 năm 2014, Báo cáo kết quả hoạt động kinh doanh, Báo cáo lưu chuyển tiền tệ và Thuyết minh báo cáo tài chính cho năm tài chính kết thúc ngày 31 tháng 12 năm 2014 đ</w:t>
      </w:r>
      <w:r w:rsidRPr="005B2CD7">
        <w:rPr>
          <w:rFonts w:hint="eastAsia"/>
          <w:sz w:val="26"/>
          <w:szCs w:val="26"/>
        </w:rPr>
        <w:t>ư</w:t>
      </w:r>
      <w:r w:rsidRPr="005B2CD7">
        <w:rPr>
          <w:sz w:val="26"/>
          <w:szCs w:val="26"/>
        </w:rPr>
        <w:t xml:space="preserve">ợc lập </w:t>
      </w:r>
      <w:r w:rsidRPr="00D1708B">
        <w:rPr>
          <w:sz w:val="26"/>
          <w:szCs w:val="26"/>
        </w:rPr>
        <w:t xml:space="preserve">ngày 07 tháng 04 năm 2015 (từ trang 08 đến trang 38) </w:t>
      </w:r>
      <w:r w:rsidRPr="005B2CD7">
        <w:rPr>
          <w:sz w:val="26"/>
          <w:szCs w:val="26"/>
        </w:rPr>
        <w:t xml:space="preserve">của Công ty Cổ phần Du Lịch </w:t>
      </w:r>
      <w:r w:rsidRPr="005B2CD7">
        <w:rPr>
          <w:rFonts w:hint="eastAsia"/>
          <w:sz w:val="26"/>
          <w:szCs w:val="26"/>
        </w:rPr>
        <w:t>Đ</w:t>
      </w:r>
      <w:r w:rsidRPr="005B2CD7">
        <w:rPr>
          <w:sz w:val="26"/>
          <w:szCs w:val="26"/>
        </w:rPr>
        <w:t>ak Lak (sau đây gọi tắt là “Công ty”).</w:t>
      </w:r>
    </w:p>
    <w:p w:rsidR="005B2CD7" w:rsidRPr="005B2CD7" w:rsidRDefault="005B2CD7" w:rsidP="005B2CD7">
      <w:pPr>
        <w:spacing w:before="120" w:after="120" w:line="360" w:lineRule="auto"/>
        <w:jc w:val="both"/>
        <w:rPr>
          <w:b/>
          <w:sz w:val="26"/>
          <w:szCs w:val="26"/>
        </w:rPr>
      </w:pPr>
      <w:r w:rsidRPr="005B2CD7">
        <w:rPr>
          <w:b/>
          <w:sz w:val="26"/>
          <w:szCs w:val="26"/>
        </w:rPr>
        <w:t>Trách nhiệm của Ban điều hành</w:t>
      </w:r>
    </w:p>
    <w:p w:rsidR="005B2CD7" w:rsidRPr="005B2CD7" w:rsidRDefault="005B2CD7" w:rsidP="005B2CD7">
      <w:pPr>
        <w:spacing w:line="360" w:lineRule="auto"/>
        <w:jc w:val="both"/>
        <w:rPr>
          <w:sz w:val="26"/>
          <w:szCs w:val="26"/>
        </w:rPr>
      </w:pPr>
      <w:r w:rsidRPr="005B2CD7">
        <w:rPr>
          <w:sz w:val="26"/>
          <w:szCs w:val="26"/>
        </w:rPr>
        <w:t>Ban điều hành Công ty chịu trách nhiệm về việc lập và trình bày trung thực,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điều hành xác định là cần thiết để đảm bảo cho việc lập và trình bày báo cáo tài chính không có sai sót trọng yếu do gian lận hoặc nhầm lẫn.</w:t>
      </w:r>
    </w:p>
    <w:p w:rsidR="005B2CD7" w:rsidRPr="005B2CD7" w:rsidRDefault="005B2CD7" w:rsidP="005B2CD7">
      <w:pPr>
        <w:spacing w:before="120" w:after="120" w:line="360" w:lineRule="auto"/>
        <w:jc w:val="both"/>
        <w:rPr>
          <w:b/>
          <w:sz w:val="26"/>
          <w:szCs w:val="26"/>
        </w:rPr>
      </w:pPr>
      <w:r w:rsidRPr="005B2CD7">
        <w:rPr>
          <w:b/>
          <w:sz w:val="26"/>
          <w:szCs w:val="26"/>
        </w:rPr>
        <w:t>Trách nhiệm của kiểm toán viên</w:t>
      </w:r>
    </w:p>
    <w:p w:rsidR="005B2CD7" w:rsidRPr="005B2CD7" w:rsidRDefault="005B2CD7" w:rsidP="005B2CD7">
      <w:pPr>
        <w:spacing w:line="360" w:lineRule="auto"/>
        <w:jc w:val="both"/>
        <w:rPr>
          <w:sz w:val="26"/>
          <w:szCs w:val="26"/>
        </w:rPr>
      </w:pPr>
      <w:r w:rsidRPr="005B2CD7">
        <w:rPr>
          <w:sz w:val="26"/>
          <w:szCs w:val="26"/>
        </w:rPr>
        <w:t>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5B2CD7" w:rsidRPr="005B2CD7" w:rsidRDefault="005B2CD7" w:rsidP="005B2CD7">
      <w:pPr>
        <w:spacing w:before="120" w:line="360" w:lineRule="auto"/>
        <w:jc w:val="both"/>
        <w:rPr>
          <w:sz w:val="26"/>
          <w:szCs w:val="26"/>
        </w:rPr>
      </w:pPr>
      <w:r w:rsidRPr="005B2CD7">
        <w:rPr>
          <w:sz w:val="26"/>
          <w:szCs w:val="26"/>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điều hành cũng như đánh giá việc trình bày tổng thể báo cáo tài chính.</w:t>
      </w:r>
    </w:p>
    <w:p w:rsidR="005B2CD7" w:rsidRPr="005B2CD7" w:rsidRDefault="005B2CD7" w:rsidP="005B2CD7">
      <w:pPr>
        <w:spacing w:before="120" w:line="360" w:lineRule="auto"/>
        <w:jc w:val="both"/>
        <w:rPr>
          <w:sz w:val="26"/>
          <w:szCs w:val="26"/>
        </w:rPr>
      </w:pPr>
      <w:r w:rsidRPr="005B2CD7">
        <w:rPr>
          <w:sz w:val="26"/>
          <w:szCs w:val="26"/>
        </w:rPr>
        <w:t>Chúng tôi tin tưởng rằng các bằng chứng kiểm toán mà chúng tôi đã thu thập được là đầy đủ và thích hợp làm cơ sở cho ý kiến kiểm toán của chúng tôi.</w:t>
      </w:r>
    </w:p>
    <w:p w:rsidR="005B2CD7" w:rsidRPr="005B2CD7" w:rsidRDefault="005B2CD7" w:rsidP="005B2CD7">
      <w:pPr>
        <w:spacing w:before="120" w:after="120" w:line="360" w:lineRule="auto"/>
        <w:jc w:val="both"/>
        <w:rPr>
          <w:b/>
          <w:sz w:val="26"/>
          <w:szCs w:val="26"/>
        </w:rPr>
      </w:pPr>
      <w:r w:rsidRPr="005B2CD7">
        <w:rPr>
          <w:b/>
          <w:sz w:val="26"/>
          <w:szCs w:val="26"/>
        </w:rPr>
        <w:lastRenderedPageBreak/>
        <w:t>Ý kiến của kiểm toán viên</w:t>
      </w:r>
    </w:p>
    <w:p w:rsidR="005B2CD7" w:rsidRDefault="005B2CD7" w:rsidP="005B2CD7">
      <w:pPr>
        <w:spacing w:line="360" w:lineRule="auto"/>
        <w:jc w:val="both"/>
        <w:rPr>
          <w:sz w:val="26"/>
          <w:szCs w:val="26"/>
        </w:rPr>
      </w:pPr>
      <w:r w:rsidRPr="005B2CD7">
        <w:rPr>
          <w:sz w:val="26"/>
          <w:szCs w:val="26"/>
        </w:rPr>
        <w:t xml:space="preserve">Theo ý kiến chúng tôi, Báo cáo tài chính đã phản ảnh trung thực và hợp lý, xét trên các khía cạnh trọng yếu, tình hình tài chính của Công ty Cổ phần Du lịch </w:t>
      </w:r>
      <w:r w:rsidRPr="005B2CD7">
        <w:rPr>
          <w:rFonts w:hint="eastAsia"/>
          <w:sz w:val="26"/>
          <w:szCs w:val="26"/>
        </w:rPr>
        <w:t>Đ</w:t>
      </w:r>
      <w:r w:rsidRPr="005B2CD7">
        <w:rPr>
          <w:sz w:val="26"/>
          <w:szCs w:val="26"/>
        </w:rPr>
        <w:t xml:space="preserve">ak Lak tại thời điểm ngày 31 tháng 12 năm 2014, cũng như kết quả hoạt động kinh doanh và các luồng lưu chuyển tiền tệ cho năm tài chính kết thúc ngày 31 tháng 12 năm 2014 của Công ty Cổ phần Du lịch </w:t>
      </w:r>
      <w:r w:rsidRPr="005B2CD7">
        <w:rPr>
          <w:rFonts w:hint="eastAsia"/>
          <w:sz w:val="26"/>
          <w:szCs w:val="26"/>
        </w:rPr>
        <w:t>Đ</w:t>
      </w:r>
      <w:r w:rsidRPr="005B2CD7">
        <w:rPr>
          <w:sz w:val="26"/>
          <w:szCs w:val="26"/>
        </w:rPr>
        <w:t>ak Lak được lập phù hợp với chuẩn mực, chế độ kế toán doanh nghiệp Việt Nam hiện hành và các quy định pháp lý có liên quan đến việc lập và trình bày báo cáo tài chính.</w:t>
      </w:r>
    </w:p>
    <w:p w:rsidR="005B2CD7" w:rsidRDefault="005B2CD7" w:rsidP="005B2CD7">
      <w:pPr>
        <w:spacing w:before="120" w:after="120" w:line="360" w:lineRule="auto"/>
        <w:jc w:val="both"/>
        <w:rPr>
          <w:b/>
          <w:sz w:val="26"/>
          <w:szCs w:val="26"/>
        </w:rPr>
      </w:pPr>
      <w:r w:rsidRPr="005B2CD7">
        <w:rPr>
          <w:b/>
          <w:sz w:val="26"/>
          <w:szCs w:val="26"/>
        </w:rPr>
        <w:t>Vấn đề khác</w:t>
      </w:r>
    </w:p>
    <w:p w:rsidR="005B2CD7" w:rsidRPr="00803B6D" w:rsidRDefault="005B2CD7" w:rsidP="00803B6D">
      <w:pPr>
        <w:spacing w:line="360" w:lineRule="auto"/>
        <w:jc w:val="both"/>
        <w:rPr>
          <w:sz w:val="26"/>
          <w:szCs w:val="26"/>
        </w:rPr>
      </w:pPr>
      <w:r w:rsidRPr="00803B6D">
        <w:rPr>
          <w:sz w:val="26"/>
          <w:szCs w:val="26"/>
        </w:rPr>
        <w:t>Báo cáo tài chính của Công ty Cổ phần Du lịch Đắk Lắk cho năm tài chính kết th</w:t>
      </w:r>
      <w:r w:rsidR="00803B6D" w:rsidRPr="00803B6D">
        <w:rPr>
          <w:sz w:val="26"/>
          <w:szCs w:val="26"/>
        </w:rPr>
        <w:t>ú</w:t>
      </w:r>
      <w:r w:rsidRPr="00803B6D">
        <w:rPr>
          <w:sz w:val="26"/>
          <w:szCs w:val="26"/>
        </w:rPr>
        <w:t>c ngày 31 tháng 12 năm 2013</w:t>
      </w:r>
      <w:r w:rsidR="00803B6D" w:rsidRPr="00803B6D">
        <w:rPr>
          <w:sz w:val="26"/>
          <w:szCs w:val="26"/>
        </w:rPr>
        <w:t xml:space="preserve"> đã được kiểm toán bởi kiểm toán viên và Chi nhánh Công ty TNHH Kiểm toán Mỹ tại Đà Nẵng. Kiểm toán viên này đã đưa ra ý kiến chấp thuận toàn phần đối với báo cáo tài chính này tại ngày 21 tháng 03 năm 2014.</w:t>
      </w:r>
    </w:p>
    <w:p w:rsidR="00922A45" w:rsidRDefault="00803B6D" w:rsidP="00803B6D">
      <w:pPr>
        <w:pStyle w:val="Header"/>
        <w:tabs>
          <w:tab w:val="clear" w:pos="4320"/>
          <w:tab w:val="clear" w:pos="8640"/>
          <w:tab w:val="right" w:pos="9214"/>
        </w:tabs>
        <w:spacing w:before="120"/>
        <w:ind w:right="28"/>
        <w:rPr>
          <w:i/>
          <w:sz w:val="26"/>
          <w:szCs w:val="26"/>
          <w:lang w:val="nl-NL"/>
        </w:rPr>
      </w:pPr>
      <w:r w:rsidRPr="00803B6D">
        <w:rPr>
          <w:i/>
          <w:sz w:val="26"/>
          <w:szCs w:val="26"/>
          <w:lang w:val="nl-NL"/>
        </w:rPr>
        <w:t>Tp. Hồ Chí Minh, ngày 07 tháng 04 năm 2015</w:t>
      </w:r>
      <w:r>
        <w:rPr>
          <w:i/>
          <w:sz w:val="26"/>
          <w:szCs w:val="26"/>
          <w:lang w:val="nl-NL"/>
        </w:rPr>
        <w:t>.</w:t>
      </w:r>
    </w:p>
    <w:p w:rsidR="00803B6D" w:rsidRDefault="00803B6D" w:rsidP="00922A45">
      <w:pPr>
        <w:pStyle w:val="Header"/>
        <w:tabs>
          <w:tab w:val="clear" w:pos="4320"/>
          <w:tab w:val="clear" w:pos="8640"/>
          <w:tab w:val="right" w:pos="9214"/>
        </w:tabs>
        <w:ind w:right="30"/>
        <w:rPr>
          <w:b/>
          <w:sz w:val="26"/>
          <w:szCs w:val="26"/>
          <w:lang w:val="nl-NL"/>
        </w:rPr>
      </w:pPr>
      <w:r w:rsidRPr="00803B6D">
        <w:rPr>
          <w:b/>
          <w:sz w:val="26"/>
          <w:szCs w:val="26"/>
          <w:lang w:val="nl-NL"/>
        </w:rPr>
        <w:t xml:space="preserve">Công ty TNHH Kiểm toán và Tư vấn Chuẩn Việt </w:t>
      </w:r>
      <w:r>
        <w:rPr>
          <w:b/>
          <w:sz w:val="26"/>
          <w:szCs w:val="26"/>
          <w:lang w:val="nl-NL"/>
        </w:rPr>
        <w:t>–</w:t>
      </w:r>
      <w:r w:rsidRPr="00803B6D">
        <w:rPr>
          <w:b/>
          <w:sz w:val="26"/>
          <w:szCs w:val="26"/>
          <w:lang w:val="nl-NL"/>
        </w:rPr>
        <w:t xml:space="preserve"> VIETVALUES</w:t>
      </w:r>
    </w:p>
    <w:p w:rsidR="00803B6D" w:rsidRPr="00803B6D" w:rsidRDefault="00803B6D" w:rsidP="00922A45">
      <w:pPr>
        <w:pStyle w:val="Header"/>
        <w:tabs>
          <w:tab w:val="clear" w:pos="4320"/>
          <w:tab w:val="clear" w:pos="8640"/>
          <w:tab w:val="right" w:pos="9214"/>
        </w:tabs>
        <w:ind w:right="30"/>
        <w:rPr>
          <w:b/>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3B6D" w:rsidRPr="00DB4695" w:rsidTr="00773A71">
        <w:tc>
          <w:tcPr>
            <w:tcW w:w="4672" w:type="dxa"/>
          </w:tcPr>
          <w:p w:rsidR="00803B6D" w:rsidRPr="00DB4695" w:rsidRDefault="00803B6D" w:rsidP="00773A71">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PHÓ TỔNG GIÁM ĐỐC</w:t>
            </w:r>
          </w:p>
          <w:p w:rsidR="00803B6D" w:rsidRPr="00DB4695" w:rsidRDefault="00803B6D" w:rsidP="00773A71">
            <w:pPr>
              <w:pStyle w:val="BodyText"/>
              <w:widowControl w:val="0"/>
              <w:spacing w:line="360" w:lineRule="auto"/>
              <w:jc w:val="center"/>
              <w:rPr>
                <w:rFonts w:ascii="Times New Roman" w:hAnsi="Times New Roman"/>
                <w:sz w:val="26"/>
                <w:szCs w:val="26"/>
                <w:lang w:val="nl-NL"/>
              </w:rPr>
            </w:pPr>
            <w:r w:rsidRPr="00DB4695">
              <w:rPr>
                <w:rFonts w:ascii="Times New Roman" w:hAnsi="Times New Roman"/>
                <w:sz w:val="26"/>
                <w:szCs w:val="26"/>
                <w:lang w:val="nl-NL"/>
              </w:rPr>
              <w:t>(Đã ký)</w:t>
            </w:r>
          </w:p>
          <w:p w:rsidR="00803B6D" w:rsidRPr="00DB4695" w:rsidRDefault="00803B6D" w:rsidP="00773A71">
            <w:pPr>
              <w:pStyle w:val="BodyText"/>
              <w:widowControl w:val="0"/>
              <w:spacing w:line="360" w:lineRule="auto"/>
              <w:jc w:val="center"/>
              <w:rPr>
                <w:rFonts w:ascii="Times New Roman" w:hAnsi="Times New Roman"/>
                <w:sz w:val="26"/>
                <w:szCs w:val="26"/>
                <w:lang w:val="nl-NL"/>
              </w:rPr>
            </w:pPr>
          </w:p>
          <w:p w:rsidR="00803B6D" w:rsidRPr="00DB4695" w:rsidRDefault="00803B6D" w:rsidP="00773A71">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Ths. Nguyễn Thanh Hồng</w:t>
            </w:r>
          </w:p>
          <w:p w:rsidR="00803B6D" w:rsidRPr="00DB4695" w:rsidRDefault="00803B6D" w:rsidP="00773A71">
            <w:pPr>
              <w:pStyle w:val="BodyText"/>
              <w:widowControl w:val="0"/>
              <w:jc w:val="center"/>
              <w:rPr>
                <w:rFonts w:ascii="Times New Roman" w:hAnsi="Times New Roman"/>
                <w:i/>
                <w:sz w:val="26"/>
                <w:szCs w:val="26"/>
                <w:lang w:val="nl-NL"/>
              </w:rPr>
            </w:pPr>
            <w:r w:rsidRPr="00DB4695">
              <w:rPr>
                <w:rFonts w:ascii="Times New Roman" w:hAnsi="Times New Roman"/>
                <w:i/>
                <w:sz w:val="26"/>
                <w:szCs w:val="26"/>
                <w:lang w:val="nl-NL"/>
              </w:rPr>
              <w:t>Giấy CNĐKHN số 1400-2013-070-1</w:t>
            </w:r>
          </w:p>
        </w:tc>
        <w:tc>
          <w:tcPr>
            <w:tcW w:w="4673" w:type="dxa"/>
          </w:tcPr>
          <w:p w:rsidR="00803B6D" w:rsidRPr="00DB4695" w:rsidRDefault="00803B6D" w:rsidP="00773A71">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KIỂM TOÁN VIÊN</w:t>
            </w:r>
          </w:p>
          <w:p w:rsidR="00803B6D" w:rsidRPr="00DB4695" w:rsidRDefault="00803B6D" w:rsidP="00773A71">
            <w:pPr>
              <w:pStyle w:val="BodyText"/>
              <w:widowControl w:val="0"/>
              <w:spacing w:line="360" w:lineRule="auto"/>
              <w:jc w:val="center"/>
              <w:rPr>
                <w:rFonts w:ascii="Times New Roman" w:hAnsi="Times New Roman"/>
                <w:sz w:val="26"/>
                <w:szCs w:val="26"/>
                <w:lang w:val="nl-NL"/>
              </w:rPr>
            </w:pPr>
            <w:r w:rsidRPr="00DB4695">
              <w:rPr>
                <w:rFonts w:ascii="Times New Roman" w:hAnsi="Times New Roman"/>
                <w:sz w:val="26"/>
                <w:szCs w:val="26"/>
                <w:lang w:val="nl-NL"/>
              </w:rPr>
              <w:t>(Đã ký)</w:t>
            </w:r>
          </w:p>
          <w:p w:rsidR="00803B6D" w:rsidRPr="00DB4695" w:rsidRDefault="00803B6D" w:rsidP="00773A71">
            <w:pPr>
              <w:pStyle w:val="BodyText"/>
              <w:widowControl w:val="0"/>
              <w:spacing w:line="360" w:lineRule="auto"/>
              <w:jc w:val="center"/>
              <w:rPr>
                <w:rFonts w:ascii="Times New Roman" w:hAnsi="Times New Roman"/>
                <w:sz w:val="26"/>
                <w:szCs w:val="26"/>
                <w:lang w:val="nl-NL"/>
              </w:rPr>
            </w:pPr>
          </w:p>
          <w:p w:rsidR="00803B6D" w:rsidRPr="00DB4695" w:rsidRDefault="00803B6D" w:rsidP="00773A71">
            <w:pPr>
              <w:pStyle w:val="BodyText"/>
              <w:widowControl w:val="0"/>
              <w:spacing w:line="360" w:lineRule="auto"/>
              <w:jc w:val="center"/>
              <w:rPr>
                <w:rFonts w:ascii="Times New Roman" w:hAnsi="Times New Roman"/>
                <w:b/>
                <w:sz w:val="26"/>
                <w:szCs w:val="26"/>
                <w:lang w:val="nl-NL"/>
              </w:rPr>
            </w:pPr>
            <w:r w:rsidRPr="00DB4695">
              <w:rPr>
                <w:rFonts w:ascii="Times New Roman" w:hAnsi="Times New Roman"/>
                <w:b/>
                <w:sz w:val="26"/>
                <w:szCs w:val="26"/>
                <w:lang w:val="nl-NL"/>
              </w:rPr>
              <w:t>Trần Văn Hiệp</w:t>
            </w:r>
          </w:p>
          <w:p w:rsidR="00803B6D" w:rsidRPr="00DB4695" w:rsidRDefault="00803B6D" w:rsidP="00773A71">
            <w:pPr>
              <w:pStyle w:val="BodyText"/>
              <w:widowControl w:val="0"/>
              <w:spacing w:line="360" w:lineRule="auto"/>
              <w:jc w:val="center"/>
              <w:rPr>
                <w:rFonts w:ascii="Times New Roman" w:hAnsi="Times New Roman"/>
                <w:i/>
                <w:sz w:val="26"/>
                <w:szCs w:val="26"/>
                <w:lang w:val="nl-NL"/>
              </w:rPr>
            </w:pPr>
            <w:r w:rsidRPr="00DB4695">
              <w:rPr>
                <w:rFonts w:ascii="Times New Roman" w:hAnsi="Times New Roman"/>
                <w:i/>
                <w:sz w:val="26"/>
                <w:szCs w:val="26"/>
                <w:lang w:val="nl-NL"/>
              </w:rPr>
              <w:t>Giấy CNĐKHN số 1447-2013-070-1</w:t>
            </w:r>
          </w:p>
        </w:tc>
      </w:tr>
    </w:tbl>
    <w:p w:rsidR="00922A45" w:rsidRPr="005F37FC" w:rsidRDefault="00922A45" w:rsidP="00922A45">
      <w:pPr>
        <w:pStyle w:val="Header"/>
        <w:tabs>
          <w:tab w:val="clear" w:pos="4320"/>
          <w:tab w:val="clear" w:pos="8640"/>
          <w:tab w:val="right" w:pos="9214"/>
        </w:tabs>
        <w:ind w:right="30"/>
        <w:rPr>
          <w:b/>
          <w:color w:val="FF0000"/>
          <w:sz w:val="26"/>
          <w:szCs w:val="26"/>
          <w:lang w:val="nl-NL"/>
        </w:rPr>
      </w:pPr>
    </w:p>
    <w:p w:rsidR="00922A45" w:rsidRPr="005F37FC" w:rsidRDefault="00922A45" w:rsidP="00922A45">
      <w:pPr>
        <w:pStyle w:val="Header"/>
        <w:tabs>
          <w:tab w:val="clear" w:pos="4320"/>
          <w:tab w:val="clear" w:pos="8640"/>
          <w:tab w:val="right" w:pos="9214"/>
        </w:tabs>
        <w:ind w:right="30"/>
        <w:rPr>
          <w:b/>
          <w:color w:val="FF0000"/>
          <w:sz w:val="26"/>
          <w:szCs w:val="26"/>
          <w:lang w:val="nl-NL"/>
        </w:rPr>
      </w:pPr>
    </w:p>
    <w:p w:rsidR="009159FA" w:rsidRDefault="009159FA" w:rsidP="00E06C24">
      <w:pPr>
        <w:pStyle w:val="Header"/>
        <w:tabs>
          <w:tab w:val="clear" w:pos="4320"/>
          <w:tab w:val="clear" w:pos="8640"/>
        </w:tabs>
        <w:jc w:val="center"/>
        <w:rPr>
          <w:b/>
          <w:sz w:val="26"/>
          <w:szCs w:val="26"/>
          <w:lang w:val="nl-NL"/>
        </w:rPr>
        <w:sectPr w:rsidR="009159FA" w:rsidSect="00C81307">
          <w:headerReference w:type="default" r:id="rId11"/>
          <w:footerReference w:type="default" r:id="rId12"/>
          <w:footerReference w:type="first" r:id="rId13"/>
          <w:pgSz w:w="11909" w:h="16834" w:code="9"/>
          <w:pgMar w:top="850" w:right="720" w:bottom="634" w:left="1800" w:header="283" w:footer="283" w:gutter="0"/>
          <w:pgNumType w:start="1"/>
          <w:cols w:space="720"/>
          <w:titlePg/>
          <w:docGrid w:linePitch="326"/>
        </w:sectPr>
      </w:pPr>
    </w:p>
    <w:p w:rsidR="00922A45" w:rsidRPr="00526173" w:rsidRDefault="00922A45" w:rsidP="00E06C24">
      <w:pPr>
        <w:pStyle w:val="Header"/>
        <w:tabs>
          <w:tab w:val="clear" w:pos="4320"/>
          <w:tab w:val="clear" w:pos="8640"/>
        </w:tabs>
        <w:jc w:val="center"/>
        <w:rPr>
          <w:b/>
          <w:sz w:val="26"/>
          <w:szCs w:val="26"/>
          <w:lang w:val="nl-NL"/>
        </w:rPr>
      </w:pPr>
      <w:r w:rsidRPr="00526173">
        <w:rPr>
          <w:b/>
          <w:sz w:val="26"/>
          <w:szCs w:val="26"/>
          <w:lang w:val="nl-NL"/>
        </w:rPr>
        <w:lastRenderedPageBreak/>
        <w:t>BẢNG CÂN ĐỐI KẾ TOÁN</w:t>
      </w:r>
    </w:p>
    <w:p w:rsidR="00922A45" w:rsidRPr="00526173" w:rsidRDefault="00484B55" w:rsidP="00E06C24">
      <w:pPr>
        <w:pStyle w:val="Header"/>
        <w:tabs>
          <w:tab w:val="clear" w:pos="4320"/>
          <w:tab w:val="clear" w:pos="8640"/>
        </w:tabs>
        <w:jc w:val="center"/>
        <w:rPr>
          <w:b/>
          <w:sz w:val="26"/>
          <w:szCs w:val="26"/>
          <w:lang w:val="nl-NL"/>
        </w:rPr>
      </w:pPr>
      <w:r w:rsidRPr="00526173">
        <w:rPr>
          <w:b/>
          <w:sz w:val="26"/>
          <w:szCs w:val="26"/>
          <w:lang w:val="nl-NL"/>
        </w:rPr>
        <w:t>Tại n</w:t>
      </w:r>
      <w:r w:rsidR="00922A45" w:rsidRPr="00526173">
        <w:rPr>
          <w:b/>
          <w:sz w:val="26"/>
          <w:szCs w:val="26"/>
          <w:lang w:val="nl-NL"/>
        </w:rPr>
        <w:t>gày 31 tháng 12 năm 201</w:t>
      </w:r>
      <w:r w:rsidR="00746FF4" w:rsidRPr="00526173">
        <w:rPr>
          <w:b/>
          <w:sz w:val="26"/>
          <w:szCs w:val="26"/>
          <w:lang w:val="nl-NL"/>
        </w:rPr>
        <w:t>4</w:t>
      </w:r>
    </w:p>
    <w:p w:rsidR="00EF5148" w:rsidRDefault="00EF5148" w:rsidP="00E06C24">
      <w:pPr>
        <w:pStyle w:val="Header"/>
        <w:tabs>
          <w:tab w:val="clear" w:pos="4320"/>
          <w:tab w:val="clear" w:pos="8640"/>
        </w:tabs>
        <w:jc w:val="center"/>
        <w:rPr>
          <w:b/>
          <w:color w:val="FF0000"/>
          <w:sz w:val="26"/>
          <w:szCs w:val="26"/>
          <w:lang w:val="nl-NL"/>
        </w:rPr>
      </w:pPr>
    </w:p>
    <w:tbl>
      <w:tblPr>
        <w:tblStyle w:val="TableGrid"/>
        <w:tblW w:w="9354" w:type="dxa"/>
        <w:tblLook w:val="04A0" w:firstRow="1" w:lastRow="0" w:firstColumn="1" w:lastColumn="0" w:noHBand="0" w:noVBand="1"/>
      </w:tblPr>
      <w:tblGrid>
        <w:gridCol w:w="745"/>
        <w:gridCol w:w="466"/>
        <w:gridCol w:w="129"/>
        <w:gridCol w:w="3925"/>
        <w:gridCol w:w="889"/>
        <w:gridCol w:w="1600"/>
        <w:gridCol w:w="1600"/>
      </w:tblGrid>
      <w:tr w:rsidR="00981B0E" w:rsidRPr="00773A71" w:rsidTr="002F5AF9">
        <w:trPr>
          <w:trHeight w:val="227"/>
        </w:trPr>
        <w:tc>
          <w:tcPr>
            <w:tcW w:w="745" w:type="dxa"/>
            <w:tcBorders>
              <w:top w:val="nil"/>
              <w:left w:val="nil"/>
              <w:bottom w:val="double" w:sz="4" w:space="0" w:color="auto"/>
              <w:right w:val="nil"/>
            </w:tcBorders>
            <w:vAlign w:val="center"/>
          </w:tcPr>
          <w:p w:rsidR="00EE4162" w:rsidRPr="00773A71" w:rsidRDefault="00EE4162" w:rsidP="000E5B07">
            <w:pPr>
              <w:jc w:val="center"/>
              <w:rPr>
                <w:b/>
                <w:bCs/>
                <w:sz w:val="22"/>
                <w:szCs w:val="22"/>
                <w:lang w:val="vi-VN" w:eastAsia="vi-VN"/>
              </w:rPr>
            </w:pPr>
          </w:p>
        </w:tc>
        <w:tc>
          <w:tcPr>
            <w:tcW w:w="595" w:type="dxa"/>
            <w:gridSpan w:val="2"/>
            <w:tcBorders>
              <w:top w:val="nil"/>
              <w:left w:val="nil"/>
              <w:bottom w:val="double" w:sz="4" w:space="0" w:color="auto"/>
              <w:right w:val="nil"/>
            </w:tcBorders>
            <w:vAlign w:val="center"/>
          </w:tcPr>
          <w:p w:rsidR="00EE4162" w:rsidRPr="00773A71" w:rsidRDefault="00EE4162" w:rsidP="000E5B07">
            <w:pPr>
              <w:jc w:val="center"/>
              <w:rPr>
                <w:b/>
                <w:bCs/>
                <w:sz w:val="22"/>
                <w:szCs w:val="22"/>
              </w:rPr>
            </w:pPr>
          </w:p>
        </w:tc>
        <w:tc>
          <w:tcPr>
            <w:tcW w:w="3925" w:type="dxa"/>
            <w:tcBorders>
              <w:top w:val="nil"/>
              <w:left w:val="nil"/>
              <w:bottom w:val="double" w:sz="4" w:space="0" w:color="auto"/>
              <w:right w:val="nil"/>
            </w:tcBorders>
            <w:vAlign w:val="center"/>
          </w:tcPr>
          <w:p w:rsidR="00EE4162" w:rsidRPr="00773A71" w:rsidRDefault="00EE4162" w:rsidP="000E5B07">
            <w:pPr>
              <w:jc w:val="center"/>
              <w:rPr>
                <w:b/>
                <w:bCs/>
                <w:sz w:val="22"/>
                <w:szCs w:val="22"/>
              </w:rPr>
            </w:pPr>
          </w:p>
        </w:tc>
        <w:tc>
          <w:tcPr>
            <w:tcW w:w="889" w:type="dxa"/>
            <w:tcBorders>
              <w:top w:val="nil"/>
              <w:left w:val="nil"/>
              <w:bottom w:val="double" w:sz="4" w:space="0" w:color="auto"/>
              <w:right w:val="nil"/>
            </w:tcBorders>
            <w:vAlign w:val="center"/>
          </w:tcPr>
          <w:p w:rsidR="00EE4162" w:rsidRPr="00773A71" w:rsidRDefault="00EE4162" w:rsidP="000E5B07">
            <w:pPr>
              <w:jc w:val="center"/>
              <w:rPr>
                <w:b/>
                <w:bCs/>
                <w:sz w:val="22"/>
                <w:szCs w:val="22"/>
              </w:rPr>
            </w:pPr>
          </w:p>
        </w:tc>
        <w:tc>
          <w:tcPr>
            <w:tcW w:w="1600" w:type="dxa"/>
            <w:tcBorders>
              <w:top w:val="nil"/>
              <w:left w:val="nil"/>
              <w:bottom w:val="double" w:sz="4" w:space="0" w:color="auto"/>
              <w:right w:val="nil"/>
            </w:tcBorders>
            <w:vAlign w:val="center"/>
          </w:tcPr>
          <w:p w:rsidR="00EE4162" w:rsidRPr="00773A71" w:rsidRDefault="00EE4162" w:rsidP="000E5B07">
            <w:pPr>
              <w:jc w:val="center"/>
              <w:rPr>
                <w:b/>
                <w:bCs/>
                <w:sz w:val="22"/>
                <w:szCs w:val="22"/>
              </w:rPr>
            </w:pPr>
          </w:p>
        </w:tc>
        <w:tc>
          <w:tcPr>
            <w:tcW w:w="1600" w:type="dxa"/>
            <w:tcBorders>
              <w:top w:val="nil"/>
              <w:left w:val="nil"/>
              <w:bottom w:val="double" w:sz="4" w:space="0" w:color="auto"/>
              <w:right w:val="nil"/>
            </w:tcBorders>
            <w:vAlign w:val="center"/>
          </w:tcPr>
          <w:p w:rsidR="00EE4162" w:rsidRPr="00773A71" w:rsidRDefault="00EE4162" w:rsidP="000E5B07">
            <w:pPr>
              <w:jc w:val="center"/>
              <w:rPr>
                <w:bCs/>
                <w:i/>
                <w:sz w:val="22"/>
                <w:szCs w:val="22"/>
              </w:rPr>
            </w:pPr>
            <w:r w:rsidRPr="00773A71">
              <w:rPr>
                <w:b/>
                <w:bCs/>
                <w:sz w:val="22"/>
                <w:szCs w:val="22"/>
              </w:rPr>
              <w:t xml:space="preserve"> </w:t>
            </w:r>
            <w:r w:rsidR="000E5B07" w:rsidRPr="00773A71">
              <w:rPr>
                <w:bCs/>
                <w:i/>
                <w:sz w:val="22"/>
                <w:szCs w:val="22"/>
              </w:rPr>
              <w:t>ĐVT: VNĐ</w:t>
            </w:r>
            <w:r w:rsidRPr="00773A71">
              <w:rPr>
                <w:bCs/>
                <w:i/>
                <w:sz w:val="22"/>
                <w:szCs w:val="22"/>
              </w:rPr>
              <w:t xml:space="preserve"> </w:t>
            </w:r>
          </w:p>
        </w:tc>
      </w:tr>
      <w:tr w:rsidR="00EF5148" w:rsidRPr="00773A71" w:rsidTr="002F5AF9">
        <w:trPr>
          <w:trHeight w:val="227"/>
        </w:trPr>
        <w:tc>
          <w:tcPr>
            <w:tcW w:w="745" w:type="dxa"/>
            <w:tcBorders>
              <w:top w:val="double" w:sz="4" w:space="0" w:color="auto"/>
              <w:left w:val="double" w:sz="4" w:space="0" w:color="auto"/>
              <w:bottom w:val="double" w:sz="4" w:space="0" w:color="auto"/>
            </w:tcBorders>
            <w:vAlign w:val="center"/>
          </w:tcPr>
          <w:p w:rsidR="000E5B07" w:rsidRPr="00773A71" w:rsidRDefault="000E5B07" w:rsidP="000E5B07">
            <w:pPr>
              <w:jc w:val="center"/>
              <w:rPr>
                <w:b/>
                <w:bCs/>
                <w:sz w:val="22"/>
                <w:szCs w:val="22"/>
                <w:lang w:val="vi-VN" w:eastAsia="vi-VN"/>
              </w:rPr>
            </w:pPr>
            <w:r w:rsidRPr="00773A71">
              <w:rPr>
                <w:b/>
                <w:bCs/>
                <w:sz w:val="22"/>
                <w:szCs w:val="22"/>
              </w:rPr>
              <w:t>Mã số</w:t>
            </w:r>
          </w:p>
        </w:tc>
        <w:tc>
          <w:tcPr>
            <w:tcW w:w="4520" w:type="dxa"/>
            <w:gridSpan w:val="3"/>
            <w:tcBorders>
              <w:top w:val="double" w:sz="4" w:space="0" w:color="auto"/>
              <w:bottom w:val="double" w:sz="4" w:space="0" w:color="auto"/>
            </w:tcBorders>
            <w:vAlign w:val="center"/>
          </w:tcPr>
          <w:p w:rsidR="000E5B07" w:rsidRPr="00773A71" w:rsidRDefault="000E5B07" w:rsidP="000E5B07">
            <w:pPr>
              <w:jc w:val="center"/>
              <w:rPr>
                <w:b/>
                <w:bCs/>
                <w:sz w:val="22"/>
                <w:szCs w:val="22"/>
              </w:rPr>
            </w:pPr>
            <w:r w:rsidRPr="00773A71">
              <w:rPr>
                <w:b/>
                <w:bCs/>
                <w:sz w:val="22"/>
                <w:szCs w:val="22"/>
              </w:rPr>
              <w:t>TÀI SẢN</w:t>
            </w:r>
          </w:p>
        </w:tc>
        <w:tc>
          <w:tcPr>
            <w:tcW w:w="889" w:type="dxa"/>
            <w:tcBorders>
              <w:top w:val="double" w:sz="4" w:space="0" w:color="auto"/>
              <w:bottom w:val="double" w:sz="4" w:space="0" w:color="auto"/>
            </w:tcBorders>
            <w:vAlign w:val="center"/>
          </w:tcPr>
          <w:p w:rsidR="000E5B07" w:rsidRPr="00773A71" w:rsidRDefault="000E5B07" w:rsidP="000E5B07">
            <w:pPr>
              <w:jc w:val="center"/>
              <w:rPr>
                <w:b/>
                <w:bCs/>
                <w:sz w:val="22"/>
                <w:szCs w:val="22"/>
              </w:rPr>
            </w:pPr>
            <w:r w:rsidRPr="00773A71">
              <w:rPr>
                <w:b/>
                <w:bCs/>
                <w:sz w:val="22"/>
                <w:szCs w:val="22"/>
              </w:rPr>
              <w:t>Thuyết minh</w:t>
            </w:r>
          </w:p>
        </w:tc>
        <w:tc>
          <w:tcPr>
            <w:tcW w:w="1600" w:type="dxa"/>
            <w:tcBorders>
              <w:top w:val="double" w:sz="4" w:space="0" w:color="auto"/>
              <w:bottom w:val="double" w:sz="4" w:space="0" w:color="auto"/>
            </w:tcBorders>
            <w:vAlign w:val="center"/>
          </w:tcPr>
          <w:p w:rsidR="000E5B07" w:rsidRPr="00773A71" w:rsidRDefault="000E5B07" w:rsidP="000E5B07">
            <w:pPr>
              <w:jc w:val="center"/>
              <w:rPr>
                <w:b/>
                <w:bCs/>
                <w:sz w:val="22"/>
                <w:szCs w:val="22"/>
              </w:rPr>
            </w:pPr>
            <w:r w:rsidRPr="00773A71">
              <w:rPr>
                <w:b/>
                <w:bCs/>
                <w:sz w:val="22"/>
                <w:szCs w:val="22"/>
              </w:rPr>
              <w:t xml:space="preserve"> Số cuối năm </w:t>
            </w:r>
          </w:p>
        </w:tc>
        <w:tc>
          <w:tcPr>
            <w:tcW w:w="1600" w:type="dxa"/>
            <w:tcBorders>
              <w:top w:val="double" w:sz="4" w:space="0" w:color="auto"/>
              <w:bottom w:val="double" w:sz="4" w:space="0" w:color="auto"/>
              <w:right w:val="double" w:sz="4" w:space="0" w:color="auto"/>
            </w:tcBorders>
            <w:vAlign w:val="center"/>
          </w:tcPr>
          <w:p w:rsidR="000E5B07" w:rsidRPr="00773A71" w:rsidRDefault="000E5B07" w:rsidP="000E5B07">
            <w:pPr>
              <w:jc w:val="center"/>
              <w:rPr>
                <w:b/>
                <w:bCs/>
                <w:sz w:val="22"/>
                <w:szCs w:val="22"/>
              </w:rPr>
            </w:pPr>
            <w:r w:rsidRPr="00773A71">
              <w:rPr>
                <w:b/>
                <w:bCs/>
                <w:sz w:val="22"/>
                <w:szCs w:val="22"/>
              </w:rPr>
              <w:t xml:space="preserve"> Số đầu năm </w:t>
            </w:r>
          </w:p>
        </w:tc>
      </w:tr>
      <w:tr w:rsidR="00B617F1" w:rsidRPr="00B617F1" w:rsidTr="002F5AF9">
        <w:trPr>
          <w:trHeight w:val="227"/>
        </w:trPr>
        <w:tc>
          <w:tcPr>
            <w:tcW w:w="745" w:type="dxa"/>
            <w:tcBorders>
              <w:top w:val="double" w:sz="4" w:space="0" w:color="auto"/>
              <w:left w:val="double" w:sz="4" w:space="0" w:color="auto"/>
              <w:bottom w:val="single" w:sz="4" w:space="0" w:color="auto"/>
              <w:right w:val="single" w:sz="4" w:space="0" w:color="auto"/>
            </w:tcBorders>
          </w:tcPr>
          <w:p w:rsidR="00773A71" w:rsidRPr="00B617F1" w:rsidRDefault="00773A71" w:rsidP="000E5B07">
            <w:pPr>
              <w:pStyle w:val="Header"/>
              <w:tabs>
                <w:tab w:val="clear" w:pos="4320"/>
                <w:tab w:val="clear" w:pos="8640"/>
              </w:tabs>
              <w:jc w:val="center"/>
              <w:rPr>
                <w:b/>
                <w:sz w:val="22"/>
                <w:szCs w:val="22"/>
                <w:lang w:val="nl-NL"/>
              </w:rPr>
            </w:pPr>
            <w:r w:rsidRPr="00B617F1">
              <w:rPr>
                <w:b/>
                <w:sz w:val="22"/>
                <w:szCs w:val="22"/>
                <w:lang w:val="nl-NL"/>
              </w:rPr>
              <w:t>1</w:t>
            </w:r>
          </w:p>
        </w:tc>
        <w:tc>
          <w:tcPr>
            <w:tcW w:w="4520" w:type="dxa"/>
            <w:gridSpan w:val="3"/>
            <w:tcBorders>
              <w:top w:val="double" w:sz="4" w:space="0" w:color="auto"/>
              <w:left w:val="single" w:sz="4" w:space="0" w:color="auto"/>
              <w:bottom w:val="single" w:sz="4" w:space="0" w:color="auto"/>
              <w:right w:val="single" w:sz="4" w:space="0" w:color="auto"/>
            </w:tcBorders>
          </w:tcPr>
          <w:p w:rsidR="00773A71" w:rsidRPr="00B617F1" w:rsidRDefault="00773A71" w:rsidP="000E5B07">
            <w:pPr>
              <w:pStyle w:val="Header"/>
              <w:tabs>
                <w:tab w:val="clear" w:pos="4320"/>
                <w:tab w:val="clear" w:pos="8640"/>
              </w:tabs>
              <w:jc w:val="center"/>
              <w:rPr>
                <w:b/>
                <w:sz w:val="22"/>
                <w:szCs w:val="22"/>
                <w:lang w:val="nl-NL"/>
              </w:rPr>
            </w:pPr>
            <w:r w:rsidRPr="00B617F1">
              <w:rPr>
                <w:b/>
                <w:sz w:val="22"/>
                <w:szCs w:val="22"/>
                <w:lang w:val="nl-NL"/>
              </w:rPr>
              <w:t>2</w:t>
            </w:r>
          </w:p>
        </w:tc>
        <w:tc>
          <w:tcPr>
            <w:tcW w:w="889" w:type="dxa"/>
            <w:tcBorders>
              <w:top w:val="double" w:sz="4" w:space="0" w:color="auto"/>
              <w:left w:val="single" w:sz="4" w:space="0" w:color="auto"/>
              <w:bottom w:val="single" w:sz="4" w:space="0" w:color="auto"/>
              <w:right w:val="single" w:sz="4" w:space="0" w:color="auto"/>
            </w:tcBorders>
          </w:tcPr>
          <w:p w:rsidR="00773A71" w:rsidRPr="00B617F1" w:rsidRDefault="00773A71" w:rsidP="000E5B07">
            <w:pPr>
              <w:pStyle w:val="Header"/>
              <w:tabs>
                <w:tab w:val="clear" w:pos="4320"/>
                <w:tab w:val="clear" w:pos="8640"/>
              </w:tabs>
              <w:jc w:val="center"/>
              <w:rPr>
                <w:b/>
                <w:sz w:val="22"/>
                <w:szCs w:val="22"/>
                <w:lang w:val="nl-NL"/>
              </w:rPr>
            </w:pPr>
            <w:r w:rsidRPr="00B617F1">
              <w:rPr>
                <w:b/>
                <w:sz w:val="22"/>
                <w:szCs w:val="22"/>
                <w:lang w:val="nl-NL"/>
              </w:rPr>
              <w:t>3</w:t>
            </w:r>
          </w:p>
        </w:tc>
        <w:tc>
          <w:tcPr>
            <w:tcW w:w="1600" w:type="dxa"/>
            <w:tcBorders>
              <w:top w:val="double" w:sz="4" w:space="0" w:color="auto"/>
              <w:left w:val="single" w:sz="4" w:space="0" w:color="auto"/>
              <w:bottom w:val="single" w:sz="4" w:space="0" w:color="auto"/>
              <w:right w:val="single" w:sz="4" w:space="0" w:color="auto"/>
            </w:tcBorders>
          </w:tcPr>
          <w:p w:rsidR="00773A71" w:rsidRPr="00B617F1" w:rsidRDefault="00773A71" w:rsidP="000E5B07">
            <w:pPr>
              <w:pStyle w:val="Header"/>
              <w:tabs>
                <w:tab w:val="clear" w:pos="4320"/>
                <w:tab w:val="clear" w:pos="8640"/>
              </w:tabs>
              <w:jc w:val="center"/>
              <w:rPr>
                <w:b/>
                <w:sz w:val="22"/>
                <w:szCs w:val="22"/>
                <w:lang w:val="nl-NL"/>
              </w:rPr>
            </w:pPr>
            <w:r w:rsidRPr="00B617F1">
              <w:rPr>
                <w:b/>
                <w:sz w:val="22"/>
                <w:szCs w:val="22"/>
                <w:lang w:val="nl-NL"/>
              </w:rPr>
              <w:t>4</w:t>
            </w:r>
          </w:p>
        </w:tc>
        <w:tc>
          <w:tcPr>
            <w:tcW w:w="1600" w:type="dxa"/>
            <w:tcBorders>
              <w:top w:val="double" w:sz="4" w:space="0" w:color="auto"/>
              <w:left w:val="single" w:sz="4" w:space="0" w:color="auto"/>
              <w:bottom w:val="single" w:sz="4" w:space="0" w:color="auto"/>
              <w:right w:val="double" w:sz="4" w:space="0" w:color="auto"/>
            </w:tcBorders>
          </w:tcPr>
          <w:p w:rsidR="00773A71" w:rsidRPr="00B617F1" w:rsidRDefault="00773A71" w:rsidP="000E5B07">
            <w:pPr>
              <w:pStyle w:val="Header"/>
              <w:tabs>
                <w:tab w:val="clear" w:pos="4320"/>
                <w:tab w:val="clear" w:pos="8640"/>
              </w:tabs>
              <w:jc w:val="center"/>
              <w:rPr>
                <w:b/>
                <w:sz w:val="22"/>
                <w:szCs w:val="22"/>
                <w:lang w:val="nl-NL"/>
              </w:rPr>
            </w:pPr>
            <w:r w:rsidRPr="00B617F1">
              <w:rPr>
                <w:b/>
                <w:sz w:val="22"/>
                <w:szCs w:val="22"/>
                <w:lang w:val="nl-NL"/>
              </w:rPr>
              <w:t>5</w:t>
            </w:r>
          </w:p>
        </w:tc>
      </w:tr>
      <w:tr w:rsidR="00981B0E" w:rsidRPr="00773A71" w:rsidTr="002F5AF9">
        <w:trPr>
          <w:trHeight w:val="227"/>
        </w:trPr>
        <w:tc>
          <w:tcPr>
            <w:tcW w:w="745" w:type="dxa"/>
            <w:tcBorders>
              <w:top w:val="single"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lang w:val="vi-VN" w:eastAsia="vi-VN"/>
              </w:rPr>
            </w:pPr>
            <w:r>
              <w:rPr>
                <w:b/>
                <w:bCs/>
                <w:sz w:val="20"/>
                <w:szCs w:val="20"/>
              </w:rPr>
              <w:t>100</w:t>
            </w:r>
          </w:p>
        </w:tc>
        <w:tc>
          <w:tcPr>
            <w:tcW w:w="466" w:type="dxa"/>
            <w:tcBorders>
              <w:top w:val="single"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lang w:val="vi-VN" w:eastAsia="vi-VN"/>
              </w:rPr>
            </w:pPr>
            <w:r>
              <w:rPr>
                <w:b/>
                <w:bCs/>
                <w:sz w:val="20"/>
                <w:szCs w:val="20"/>
              </w:rPr>
              <w:t>A-</w:t>
            </w:r>
          </w:p>
        </w:tc>
        <w:tc>
          <w:tcPr>
            <w:tcW w:w="4054" w:type="dxa"/>
            <w:gridSpan w:val="2"/>
            <w:tcBorders>
              <w:top w:val="single" w:sz="4" w:space="0" w:color="auto"/>
              <w:left w:val="nil"/>
              <w:bottom w:val="dashSmallGap" w:sz="4" w:space="0" w:color="auto"/>
              <w:right w:val="single" w:sz="4" w:space="0" w:color="auto"/>
            </w:tcBorders>
            <w:vAlign w:val="bottom"/>
          </w:tcPr>
          <w:p w:rsidR="00981B0E" w:rsidRDefault="00981B0E" w:rsidP="00981B0E">
            <w:pPr>
              <w:rPr>
                <w:b/>
                <w:bCs/>
                <w:sz w:val="20"/>
                <w:szCs w:val="20"/>
                <w:lang w:val="vi-VN" w:eastAsia="vi-VN"/>
              </w:rPr>
            </w:pPr>
            <w:r>
              <w:rPr>
                <w:b/>
                <w:bCs/>
                <w:sz w:val="20"/>
                <w:szCs w:val="20"/>
              </w:rPr>
              <w:t>TÀI SẢN NGẮN HẠN</w:t>
            </w:r>
          </w:p>
        </w:tc>
        <w:tc>
          <w:tcPr>
            <w:tcW w:w="889" w:type="dxa"/>
            <w:tcBorders>
              <w:top w:val="single"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lang w:val="vi-VN" w:eastAsia="vi-VN"/>
              </w:rPr>
            </w:pPr>
            <w:r>
              <w:rPr>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lang w:val="vi-VN" w:eastAsia="vi-VN"/>
              </w:rPr>
            </w:pPr>
            <w:r>
              <w:rPr>
                <w:b/>
                <w:bCs/>
                <w:sz w:val="20"/>
                <w:szCs w:val="20"/>
              </w:rPr>
              <w:t xml:space="preserve">10,889,799,571 </w:t>
            </w:r>
          </w:p>
        </w:tc>
        <w:tc>
          <w:tcPr>
            <w:tcW w:w="1600" w:type="dxa"/>
            <w:tcBorders>
              <w:top w:val="single"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lang w:val="vi-VN" w:eastAsia="vi-VN"/>
              </w:rPr>
            </w:pPr>
            <w:r>
              <w:rPr>
                <w:b/>
                <w:bCs/>
                <w:sz w:val="20"/>
                <w:szCs w:val="20"/>
              </w:rPr>
              <w:t xml:space="preserve">15,316,383,243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110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Tiền và các khoản tương đương tiền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5.1</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2,848,401,358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3,167,527,006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111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Tiền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2,848,401,358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3,167,527,006 </w:t>
            </w:r>
          </w:p>
        </w:tc>
      </w:tr>
      <w:tr w:rsidR="00EF5148"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112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Các khoản tương đương tiền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lang w:val="vi-VN" w:eastAsia="vi-VN"/>
              </w:rPr>
            </w:pPr>
            <w:r>
              <w:rPr>
                <w:b/>
                <w:bCs/>
                <w:sz w:val="20"/>
                <w:szCs w:val="20"/>
              </w:rPr>
              <w:t>120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II.</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Các khoản đầu tư tài chính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550,000,000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550,000,000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121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Đầu tư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5.2</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550,000,000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550,000,000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129</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Pr="00EF5148" w:rsidRDefault="00981B0E" w:rsidP="00981B0E">
            <w:pPr>
              <w:rPr>
                <w:spacing w:val="-4"/>
                <w:sz w:val="20"/>
                <w:szCs w:val="20"/>
              </w:rPr>
            </w:pPr>
            <w:r w:rsidRPr="00EF5148">
              <w:rPr>
                <w:spacing w:val="-4"/>
                <w:sz w:val="20"/>
                <w:szCs w:val="20"/>
              </w:rPr>
              <w:t>Dự phòng giảm giá chứng khoán đầu tư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lang w:val="vi-VN" w:eastAsia="vi-VN"/>
              </w:rPr>
            </w:pPr>
            <w:r>
              <w:rPr>
                <w:b/>
                <w:bCs/>
                <w:sz w:val="20"/>
                <w:szCs w:val="20"/>
              </w:rPr>
              <w:t>130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III.</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Các khoản phải thu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4,456,744,301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9,326,749,129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131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lang w:val="vi-VN" w:eastAsia="vi-VN"/>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lang w:val="vi-VN" w:eastAsia="vi-VN"/>
              </w:rPr>
            </w:pPr>
            <w:r>
              <w:rPr>
                <w:sz w:val="20"/>
                <w:szCs w:val="20"/>
              </w:rPr>
              <w:t>Phải thu của khách hàng</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5.3</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3,657,492,156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3,256,479,198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132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Trả trước cho người bán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5.4</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684,849,214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6,002,466,650 </w:t>
            </w:r>
          </w:p>
        </w:tc>
      </w:tr>
      <w:tr w:rsidR="00EF5148"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134</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lang w:val="vi-VN" w:eastAsia="vi-VN"/>
              </w:rPr>
            </w:pPr>
            <w:r>
              <w:rPr>
                <w:sz w:val="20"/>
                <w:szCs w:val="20"/>
              </w:rPr>
              <w:t>3.</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Pr="00EF5148" w:rsidRDefault="00981B0E" w:rsidP="00EF5148">
            <w:pPr>
              <w:ind w:right="-88"/>
              <w:rPr>
                <w:spacing w:val="-4"/>
                <w:sz w:val="20"/>
                <w:szCs w:val="20"/>
                <w:lang w:val="vi-VN" w:eastAsia="vi-VN"/>
              </w:rPr>
            </w:pPr>
            <w:r w:rsidRPr="00EF5148">
              <w:rPr>
                <w:spacing w:val="-4"/>
                <w:sz w:val="20"/>
                <w:szCs w:val="20"/>
              </w:rPr>
              <w:t>Phải thu theo tiến độ kế hoạch hợp đồng xây dựng</w:t>
            </w:r>
          </w:p>
        </w:tc>
        <w:tc>
          <w:tcPr>
            <w:tcW w:w="889" w:type="dxa"/>
            <w:tcBorders>
              <w:top w:val="dashSmallGap" w:sz="4" w:space="0" w:color="auto"/>
              <w:left w:val="single" w:sz="4" w:space="0" w:color="auto"/>
              <w:bottom w:val="dashSmallGap" w:sz="4" w:space="0" w:color="auto"/>
              <w:right w:val="single" w:sz="4" w:space="0" w:color="auto"/>
            </w:tcBorders>
          </w:tcPr>
          <w:p w:rsidR="00981B0E" w:rsidRPr="00773A71" w:rsidRDefault="00981B0E" w:rsidP="00981B0E">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lang w:val="vi-VN" w:eastAsia="vi-VN"/>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lang w:val="vi-VN" w:eastAsia="vi-VN"/>
              </w:rPr>
            </w:pPr>
            <w:r>
              <w:rPr>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138</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4.</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Các khoản phải thu ngắn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lang w:val="vi-VN" w:eastAsia="vi-VN"/>
              </w:rPr>
            </w:pPr>
            <w:r>
              <w:rPr>
                <w:sz w:val="20"/>
                <w:szCs w:val="20"/>
              </w:rPr>
              <w:t>5.5</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114,402,931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67,803,281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139</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5.</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Dự phòng các khoản phải thu khó đòi (*)</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140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lang w:val="vi-VN" w:eastAsia="vi-VN"/>
              </w:rPr>
            </w:pPr>
            <w:r>
              <w:rPr>
                <w:b/>
                <w:bCs/>
                <w:sz w:val="20"/>
                <w:szCs w:val="20"/>
              </w:rPr>
              <w:t>IV.</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lang w:val="vi-VN" w:eastAsia="vi-VN"/>
              </w:rPr>
            </w:pPr>
            <w:r>
              <w:rPr>
                <w:b/>
                <w:bCs/>
                <w:sz w:val="20"/>
                <w:szCs w:val="20"/>
              </w:rPr>
              <w:t>Hàng tồn kho</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5.6</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1,846,894,174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1,474,299,239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141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Hàng tồn kho</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1,846,894,174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1,474,299,239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142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Dự phòng giảm giá hàng tồn kho (*)</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150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V.</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Tài sản ngắn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1,187,759,738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797,807,869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151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Chi phí trả trước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5.7</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23,871,876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152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Thuế giá trị gia tăng được khấu trừ</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341,672,081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154</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3.</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Thuế và các khoản khác phải thu Nhà nước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24,308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24,308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158</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4.</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Tài sản ngắn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5.8</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822,191,473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797,783,561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200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B-</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TÀI SẢN DÀI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185,325,693,674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177,465,983,026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210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Các khoản phải thu dài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211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Phải thu dài hạn của khách hàng</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212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Vốn kinh doanh ở đơn vị trực thuộc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213</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3.</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Phải thu dài hạn nội bộ</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218</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4.</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Phải thu dài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219</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5.</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Dự phòng phải thu dài hạn khó đòi</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220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II.</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Tài sản cố định</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177,394,996,721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175,123,780,726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Tài sản cố định hữu hình</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5.9</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177,394,996,721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175,119,780,726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Nguyên giá</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i/>
                <w:iCs/>
                <w:sz w:val="20"/>
                <w:szCs w:val="20"/>
              </w:rPr>
            </w:pPr>
            <w:r>
              <w:rPr>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214,976,102,510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xml:space="preserve">208,201,641,640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223</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Giá trị hao mòn lũy kế</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i/>
                <w:iCs/>
                <w:sz w:val="20"/>
                <w:szCs w:val="20"/>
              </w:rPr>
            </w:pPr>
            <w:r>
              <w:rPr>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(37,581,105,789)</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(33,081,860,914)</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224</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Tài sản cố định thuê tài chính</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225</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i/>
                <w:iCs/>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Nguyên giá</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i/>
                <w:iCs/>
                <w:sz w:val="20"/>
                <w:szCs w:val="20"/>
              </w:rPr>
            </w:pPr>
            <w:r>
              <w:rPr>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226</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i/>
                <w:iCs/>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Giá trị hao mòn lũy kế</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i/>
                <w:iCs/>
                <w:sz w:val="20"/>
                <w:szCs w:val="20"/>
              </w:rPr>
            </w:pPr>
            <w:r>
              <w:rPr>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227</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3.</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Tài sản cố định vô hình</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5.10</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4,000,000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228</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Nguyên giá</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i/>
                <w:iCs/>
                <w:sz w:val="20"/>
                <w:szCs w:val="20"/>
              </w:rPr>
            </w:pPr>
            <w:r>
              <w:rPr>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83,279,000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xml:space="preserve">83,279,000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229</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Giá trị hao mòn lũy kế</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i/>
                <w:iCs/>
                <w:sz w:val="20"/>
                <w:szCs w:val="20"/>
              </w:rPr>
            </w:pPr>
            <w:r>
              <w:rPr>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 (83,279,000)</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xml:space="preserve"> (79,279,000)</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230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4.</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Chi phí xây dựng cơ bản dở dang</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240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III.</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Bất động sản đầu tư</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5.11</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6,681,841,286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241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i/>
                <w:iCs/>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xml:space="preserve"> - Nguyên giá</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12,131,503,074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242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i/>
                <w:iCs/>
                <w:sz w:val="20"/>
                <w:szCs w:val="20"/>
              </w:rPr>
            </w:pP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i/>
                <w:iCs/>
                <w:sz w:val="20"/>
                <w:szCs w:val="20"/>
              </w:rPr>
            </w:pPr>
            <w:r>
              <w:rPr>
                <w:i/>
                <w:iCs/>
                <w:sz w:val="20"/>
                <w:szCs w:val="20"/>
              </w:rPr>
              <w:t xml:space="preserve"> - Giá trị hao mòn lũy kế</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i/>
                <w:iCs/>
                <w:sz w:val="20"/>
                <w:szCs w:val="20"/>
              </w:rPr>
            </w:pPr>
            <w:r>
              <w:rPr>
                <w:b/>
                <w:bCs/>
                <w:i/>
                <w:i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i/>
                <w:iCs/>
                <w:sz w:val="20"/>
                <w:szCs w:val="20"/>
              </w:rPr>
            </w:pPr>
            <w:r>
              <w:rPr>
                <w:i/>
                <w:iCs/>
                <w:sz w:val="20"/>
                <w:szCs w:val="20"/>
              </w:rPr>
              <w:t xml:space="preserve"> (5,449,661,788)</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i/>
                <w:iCs/>
                <w:sz w:val="20"/>
                <w:szCs w:val="20"/>
              </w:rPr>
            </w:pPr>
            <w:r>
              <w:rPr>
                <w:i/>
                <w:iCs/>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250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IV.</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Các khoản đầu tư tài chính dài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5.12</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515,750,000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515,750,000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lang w:val="vi-VN" w:eastAsia="vi-VN"/>
              </w:rPr>
            </w:pPr>
            <w:r>
              <w:rPr>
                <w:sz w:val="20"/>
                <w:szCs w:val="20"/>
              </w:rPr>
              <w:t>251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Đầu tư vào công ty con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252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Đầu tư vào công ty liên kết, liên doanh</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332,240,000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332,240,000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258</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3.</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Đầu tư dài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183,510,000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183,510,000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259</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4.</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Pr="00EF5148" w:rsidRDefault="00981B0E" w:rsidP="00EF5148">
            <w:pPr>
              <w:ind w:right="-208"/>
              <w:rPr>
                <w:spacing w:val="-4"/>
                <w:sz w:val="20"/>
                <w:szCs w:val="20"/>
              </w:rPr>
            </w:pPr>
            <w:r w:rsidRPr="00EF5148">
              <w:rPr>
                <w:spacing w:val="-4"/>
                <w:sz w:val="20"/>
                <w:szCs w:val="20"/>
              </w:rPr>
              <w:t>Dự phòng giảm giá chứng khoán đầu tư dài hạn (*)</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260</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b/>
                <w:bCs/>
                <w:sz w:val="20"/>
                <w:szCs w:val="20"/>
              </w:rPr>
            </w:pPr>
            <w:r>
              <w:rPr>
                <w:b/>
                <w:bCs/>
                <w:sz w:val="20"/>
                <w:szCs w:val="20"/>
              </w:rPr>
              <w:t>V.</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b/>
                <w:bCs/>
                <w:sz w:val="20"/>
                <w:szCs w:val="20"/>
              </w:rPr>
            </w:pPr>
            <w:r>
              <w:rPr>
                <w:b/>
                <w:bCs/>
                <w:sz w:val="20"/>
                <w:szCs w:val="20"/>
              </w:rPr>
              <w:t>Tài sản dài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b/>
                <w:bCs/>
                <w:sz w:val="20"/>
                <w:szCs w:val="20"/>
              </w:rPr>
            </w:pPr>
            <w:r>
              <w:rPr>
                <w:b/>
                <w:b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733,105,667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1,826,452,300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261</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1.</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Chi phí trả trước dài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rPr>
            </w:pPr>
            <w:r>
              <w:rPr>
                <w:sz w:val="20"/>
                <w:szCs w:val="20"/>
              </w:rPr>
              <w:t>5.13</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733,105,667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1,826,452,300 </w:t>
            </w:r>
          </w:p>
        </w:tc>
      </w:tr>
      <w:tr w:rsidR="00981B0E" w:rsidRPr="00773A71" w:rsidTr="002F5AF9">
        <w:trPr>
          <w:trHeight w:val="227"/>
        </w:trPr>
        <w:tc>
          <w:tcPr>
            <w:tcW w:w="745" w:type="dxa"/>
            <w:tcBorders>
              <w:top w:val="dashSmallGap" w:sz="4" w:space="0" w:color="auto"/>
              <w:left w:val="double" w:sz="4" w:space="0" w:color="auto"/>
              <w:bottom w:val="dashSmallGap" w:sz="4" w:space="0" w:color="auto"/>
              <w:right w:val="single" w:sz="4" w:space="0" w:color="auto"/>
            </w:tcBorders>
            <w:vAlign w:val="bottom"/>
          </w:tcPr>
          <w:p w:rsidR="00981B0E" w:rsidRDefault="00981B0E" w:rsidP="00981B0E">
            <w:pPr>
              <w:jc w:val="center"/>
              <w:rPr>
                <w:sz w:val="20"/>
                <w:szCs w:val="20"/>
                <w:lang w:val="vi-VN" w:eastAsia="vi-VN"/>
              </w:rPr>
            </w:pPr>
            <w:r>
              <w:rPr>
                <w:sz w:val="20"/>
                <w:szCs w:val="20"/>
              </w:rPr>
              <w:t>262</w:t>
            </w:r>
          </w:p>
        </w:tc>
        <w:tc>
          <w:tcPr>
            <w:tcW w:w="466" w:type="dxa"/>
            <w:tcBorders>
              <w:top w:val="dashSmallGap" w:sz="4" w:space="0" w:color="auto"/>
              <w:left w:val="single" w:sz="4" w:space="0" w:color="auto"/>
              <w:bottom w:val="dashSmallGap" w:sz="4" w:space="0" w:color="auto"/>
              <w:right w:val="nil"/>
            </w:tcBorders>
            <w:vAlign w:val="bottom"/>
          </w:tcPr>
          <w:p w:rsidR="00981B0E" w:rsidRDefault="00981B0E" w:rsidP="00EF5148">
            <w:pPr>
              <w:ind w:left="-214" w:right="-185"/>
              <w:jc w:val="center"/>
              <w:rPr>
                <w:sz w:val="20"/>
                <w:szCs w:val="20"/>
              </w:rPr>
            </w:pPr>
            <w:r>
              <w:rPr>
                <w:sz w:val="20"/>
                <w:szCs w:val="20"/>
              </w:rPr>
              <w:t>2.</w:t>
            </w:r>
          </w:p>
        </w:tc>
        <w:tc>
          <w:tcPr>
            <w:tcW w:w="4054" w:type="dxa"/>
            <w:gridSpan w:val="2"/>
            <w:tcBorders>
              <w:top w:val="dashSmallGap" w:sz="4" w:space="0" w:color="auto"/>
              <w:left w:val="nil"/>
              <w:bottom w:val="dashSmallGap" w:sz="4" w:space="0" w:color="auto"/>
              <w:right w:val="single" w:sz="4" w:space="0" w:color="auto"/>
            </w:tcBorders>
            <w:vAlign w:val="bottom"/>
          </w:tcPr>
          <w:p w:rsidR="00981B0E" w:rsidRDefault="00981B0E" w:rsidP="00981B0E">
            <w:pPr>
              <w:rPr>
                <w:sz w:val="20"/>
                <w:szCs w:val="20"/>
              </w:rPr>
            </w:pPr>
            <w:r>
              <w:rPr>
                <w:sz w:val="20"/>
                <w:szCs w:val="20"/>
              </w:rPr>
              <w:t>Tài sản thuế thu nhập hoãn lại</w:t>
            </w:r>
          </w:p>
        </w:tc>
        <w:tc>
          <w:tcPr>
            <w:tcW w:w="889"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981B0E">
            <w:pPr>
              <w:jc w:val="center"/>
              <w:rPr>
                <w:sz w:val="20"/>
                <w:szCs w:val="20"/>
                <w:lang w:val="vi-VN" w:eastAsia="vi-VN"/>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dashSmallGap" w:sz="4" w:space="0" w:color="auto"/>
              <w:left w:val="double" w:sz="4" w:space="0" w:color="auto"/>
              <w:bottom w:val="single" w:sz="4" w:space="0" w:color="auto"/>
              <w:right w:val="single" w:sz="4" w:space="0" w:color="auto"/>
            </w:tcBorders>
            <w:vAlign w:val="bottom"/>
          </w:tcPr>
          <w:p w:rsidR="00981B0E" w:rsidRDefault="00981B0E" w:rsidP="00981B0E">
            <w:pPr>
              <w:jc w:val="center"/>
              <w:rPr>
                <w:sz w:val="20"/>
                <w:szCs w:val="20"/>
              </w:rPr>
            </w:pPr>
            <w:r>
              <w:rPr>
                <w:sz w:val="20"/>
                <w:szCs w:val="20"/>
              </w:rPr>
              <w:t>268</w:t>
            </w:r>
          </w:p>
        </w:tc>
        <w:tc>
          <w:tcPr>
            <w:tcW w:w="466" w:type="dxa"/>
            <w:tcBorders>
              <w:top w:val="dashSmallGap" w:sz="4" w:space="0" w:color="auto"/>
              <w:left w:val="single" w:sz="4" w:space="0" w:color="auto"/>
              <w:bottom w:val="single" w:sz="4" w:space="0" w:color="auto"/>
              <w:right w:val="nil"/>
            </w:tcBorders>
            <w:vAlign w:val="bottom"/>
          </w:tcPr>
          <w:p w:rsidR="00981B0E" w:rsidRDefault="00981B0E" w:rsidP="00EF5148">
            <w:pPr>
              <w:ind w:left="-214" w:right="-185"/>
              <w:jc w:val="center"/>
              <w:rPr>
                <w:sz w:val="20"/>
                <w:szCs w:val="20"/>
              </w:rPr>
            </w:pPr>
            <w:r>
              <w:rPr>
                <w:sz w:val="20"/>
                <w:szCs w:val="20"/>
              </w:rPr>
              <w:t>3.</w:t>
            </w:r>
          </w:p>
        </w:tc>
        <w:tc>
          <w:tcPr>
            <w:tcW w:w="4054" w:type="dxa"/>
            <w:gridSpan w:val="2"/>
            <w:tcBorders>
              <w:top w:val="dashSmallGap" w:sz="4" w:space="0" w:color="auto"/>
              <w:left w:val="nil"/>
              <w:bottom w:val="single" w:sz="4" w:space="0" w:color="auto"/>
              <w:right w:val="single" w:sz="4" w:space="0" w:color="auto"/>
            </w:tcBorders>
            <w:vAlign w:val="bottom"/>
          </w:tcPr>
          <w:p w:rsidR="00981B0E" w:rsidRDefault="00981B0E" w:rsidP="00981B0E">
            <w:pPr>
              <w:rPr>
                <w:sz w:val="20"/>
                <w:szCs w:val="20"/>
              </w:rPr>
            </w:pPr>
            <w:r>
              <w:rPr>
                <w:sz w:val="20"/>
                <w:szCs w:val="20"/>
              </w:rPr>
              <w:t>Tài sản dài hạn khác</w:t>
            </w:r>
          </w:p>
        </w:tc>
        <w:tc>
          <w:tcPr>
            <w:tcW w:w="889" w:type="dxa"/>
            <w:tcBorders>
              <w:top w:val="dashSmallGap" w:sz="4" w:space="0" w:color="auto"/>
              <w:left w:val="single" w:sz="4" w:space="0" w:color="auto"/>
              <w:bottom w:val="single" w:sz="4" w:space="0" w:color="auto"/>
              <w:right w:val="single" w:sz="4" w:space="0" w:color="auto"/>
            </w:tcBorders>
            <w:vAlign w:val="bottom"/>
          </w:tcPr>
          <w:p w:rsidR="00981B0E" w:rsidRDefault="00981B0E" w:rsidP="00981B0E">
            <w:pPr>
              <w:jc w:val="center"/>
              <w:rPr>
                <w:sz w:val="20"/>
                <w:szCs w:val="20"/>
              </w:rPr>
            </w:pPr>
          </w:p>
        </w:tc>
        <w:tc>
          <w:tcPr>
            <w:tcW w:w="1600" w:type="dxa"/>
            <w:tcBorders>
              <w:top w:val="dashSmallGap" w:sz="4" w:space="0" w:color="auto"/>
              <w:left w:val="single" w:sz="4" w:space="0" w:color="auto"/>
              <w:bottom w:val="single" w:sz="4" w:space="0" w:color="auto"/>
              <w:right w:val="single" w:sz="4" w:space="0" w:color="auto"/>
            </w:tcBorders>
            <w:vAlign w:val="bottom"/>
          </w:tcPr>
          <w:p w:rsidR="00981B0E" w:rsidRDefault="00981B0E"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single" w:sz="4" w:space="0" w:color="auto"/>
              <w:right w:val="double" w:sz="4" w:space="0" w:color="auto"/>
            </w:tcBorders>
            <w:vAlign w:val="bottom"/>
          </w:tcPr>
          <w:p w:rsidR="00981B0E" w:rsidRDefault="00981B0E" w:rsidP="008A485B">
            <w:pPr>
              <w:jc w:val="right"/>
              <w:rPr>
                <w:sz w:val="20"/>
                <w:szCs w:val="20"/>
              </w:rPr>
            </w:pPr>
            <w:r>
              <w:rPr>
                <w:sz w:val="20"/>
                <w:szCs w:val="20"/>
              </w:rPr>
              <w:t xml:space="preserve">-   </w:t>
            </w:r>
          </w:p>
        </w:tc>
      </w:tr>
      <w:tr w:rsidR="00981B0E" w:rsidRPr="00773A71" w:rsidTr="002F5AF9">
        <w:trPr>
          <w:trHeight w:val="227"/>
        </w:trPr>
        <w:tc>
          <w:tcPr>
            <w:tcW w:w="745" w:type="dxa"/>
            <w:tcBorders>
              <w:top w:val="single" w:sz="4" w:space="0" w:color="auto"/>
              <w:left w:val="double" w:sz="4" w:space="0" w:color="auto"/>
              <w:bottom w:val="single" w:sz="4" w:space="0" w:color="auto"/>
              <w:right w:val="single" w:sz="4" w:space="0" w:color="auto"/>
            </w:tcBorders>
            <w:vAlign w:val="center"/>
          </w:tcPr>
          <w:p w:rsidR="00981B0E" w:rsidRDefault="00981B0E" w:rsidP="00981B0E">
            <w:pPr>
              <w:jc w:val="center"/>
              <w:rPr>
                <w:b/>
                <w:bCs/>
                <w:sz w:val="20"/>
                <w:szCs w:val="20"/>
              </w:rPr>
            </w:pPr>
            <w:r>
              <w:rPr>
                <w:b/>
                <w:bCs/>
                <w:sz w:val="20"/>
                <w:szCs w:val="20"/>
              </w:rPr>
              <w:t>270</w:t>
            </w:r>
          </w:p>
        </w:tc>
        <w:tc>
          <w:tcPr>
            <w:tcW w:w="466" w:type="dxa"/>
            <w:tcBorders>
              <w:top w:val="single" w:sz="4" w:space="0" w:color="auto"/>
              <w:left w:val="single" w:sz="4" w:space="0" w:color="auto"/>
              <w:bottom w:val="single" w:sz="4" w:space="0" w:color="auto"/>
              <w:right w:val="nil"/>
            </w:tcBorders>
          </w:tcPr>
          <w:p w:rsidR="00981B0E" w:rsidRPr="00773A71" w:rsidRDefault="00981B0E" w:rsidP="00EF5148">
            <w:pPr>
              <w:pStyle w:val="Header"/>
              <w:tabs>
                <w:tab w:val="clear" w:pos="4320"/>
                <w:tab w:val="clear" w:pos="8640"/>
              </w:tabs>
              <w:ind w:left="-214" w:right="-185"/>
              <w:jc w:val="center"/>
              <w:rPr>
                <w:b/>
                <w:color w:val="FF0000"/>
                <w:sz w:val="22"/>
                <w:szCs w:val="22"/>
                <w:lang w:val="nl-NL"/>
              </w:rPr>
            </w:pPr>
          </w:p>
        </w:tc>
        <w:tc>
          <w:tcPr>
            <w:tcW w:w="4054" w:type="dxa"/>
            <w:gridSpan w:val="2"/>
            <w:tcBorders>
              <w:top w:val="single" w:sz="4" w:space="0" w:color="auto"/>
              <w:left w:val="nil"/>
              <w:bottom w:val="single" w:sz="4" w:space="0" w:color="auto"/>
              <w:right w:val="single" w:sz="4" w:space="0" w:color="auto"/>
            </w:tcBorders>
            <w:vAlign w:val="center"/>
          </w:tcPr>
          <w:p w:rsidR="00981B0E" w:rsidRDefault="00981B0E" w:rsidP="00981B0E">
            <w:pPr>
              <w:rPr>
                <w:b/>
                <w:bCs/>
                <w:sz w:val="20"/>
                <w:szCs w:val="20"/>
              </w:rPr>
            </w:pPr>
            <w:r>
              <w:rPr>
                <w:b/>
                <w:bCs/>
                <w:sz w:val="20"/>
                <w:szCs w:val="20"/>
              </w:rPr>
              <w:t>TỔNG CỘNG TÀI SẢN</w:t>
            </w:r>
          </w:p>
        </w:tc>
        <w:tc>
          <w:tcPr>
            <w:tcW w:w="889" w:type="dxa"/>
            <w:tcBorders>
              <w:top w:val="single" w:sz="4" w:space="0" w:color="auto"/>
              <w:left w:val="single" w:sz="4" w:space="0" w:color="auto"/>
              <w:bottom w:val="single" w:sz="4" w:space="0" w:color="auto"/>
              <w:right w:val="single" w:sz="4" w:space="0" w:color="auto"/>
            </w:tcBorders>
            <w:vAlign w:val="bottom"/>
          </w:tcPr>
          <w:p w:rsidR="00981B0E" w:rsidRDefault="00981B0E" w:rsidP="00981B0E">
            <w:pPr>
              <w:jc w:val="center"/>
              <w:rPr>
                <w:sz w:val="20"/>
                <w:szCs w:val="20"/>
              </w:rPr>
            </w:pPr>
          </w:p>
        </w:tc>
        <w:tc>
          <w:tcPr>
            <w:tcW w:w="1600" w:type="dxa"/>
            <w:tcBorders>
              <w:top w:val="single" w:sz="4" w:space="0" w:color="auto"/>
              <w:left w:val="single" w:sz="4" w:space="0" w:color="auto"/>
              <w:bottom w:val="single" w:sz="4" w:space="0" w:color="auto"/>
              <w:right w:val="single" w:sz="4" w:space="0" w:color="auto"/>
            </w:tcBorders>
            <w:vAlign w:val="bottom"/>
          </w:tcPr>
          <w:p w:rsidR="00981B0E" w:rsidRDefault="00981B0E" w:rsidP="008A485B">
            <w:pPr>
              <w:jc w:val="right"/>
              <w:rPr>
                <w:b/>
                <w:bCs/>
                <w:sz w:val="20"/>
                <w:szCs w:val="20"/>
              </w:rPr>
            </w:pPr>
            <w:r>
              <w:rPr>
                <w:b/>
                <w:bCs/>
                <w:sz w:val="20"/>
                <w:szCs w:val="20"/>
              </w:rPr>
              <w:t xml:space="preserve">196,215,493,245 </w:t>
            </w:r>
          </w:p>
        </w:tc>
        <w:tc>
          <w:tcPr>
            <w:tcW w:w="1600" w:type="dxa"/>
            <w:tcBorders>
              <w:top w:val="single" w:sz="4" w:space="0" w:color="auto"/>
              <w:left w:val="single" w:sz="4" w:space="0" w:color="auto"/>
              <w:bottom w:val="single" w:sz="4" w:space="0" w:color="auto"/>
              <w:right w:val="double" w:sz="4" w:space="0" w:color="auto"/>
            </w:tcBorders>
            <w:vAlign w:val="bottom"/>
          </w:tcPr>
          <w:p w:rsidR="00981B0E" w:rsidRDefault="00981B0E" w:rsidP="008A485B">
            <w:pPr>
              <w:jc w:val="right"/>
              <w:rPr>
                <w:b/>
                <w:bCs/>
                <w:sz w:val="20"/>
                <w:szCs w:val="20"/>
              </w:rPr>
            </w:pPr>
            <w:r>
              <w:rPr>
                <w:b/>
                <w:bCs/>
                <w:sz w:val="20"/>
                <w:szCs w:val="20"/>
              </w:rPr>
              <w:t xml:space="preserve">192,782,366,269 </w:t>
            </w:r>
          </w:p>
        </w:tc>
      </w:tr>
    </w:tbl>
    <w:p w:rsidR="009159FA" w:rsidRDefault="009159FA" w:rsidP="004239E7">
      <w:pPr>
        <w:jc w:val="center"/>
        <w:rPr>
          <w:b/>
          <w:bCs/>
          <w:sz w:val="22"/>
          <w:szCs w:val="20"/>
        </w:rPr>
        <w:sectPr w:rsidR="009159FA" w:rsidSect="002F5AF9">
          <w:footerReference w:type="default" r:id="rId14"/>
          <w:pgSz w:w="11909" w:h="16834" w:code="9"/>
          <w:pgMar w:top="850" w:right="720" w:bottom="634" w:left="1800" w:header="283" w:footer="283" w:gutter="0"/>
          <w:cols w:space="720"/>
          <w:docGrid w:linePitch="326"/>
        </w:sectPr>
      </w:pPr>
    </w:p>
    <w:tbl>
      <w:tblPr>
        <w:tblStyle w:val="TableGrid"/>
        <w:tblW w:w="9354" w:type="dxa"/>
        <w:tblInd w:w="30" w:type="dxa"/>
        <w:tblLook w:val="04A0" w:firstRow="1" w:lastRow="0" w:firstColumn="1" w:lastColumn="0" w:noHBand="0" w:noVBand="1"/>
      </w:tblPr>
      <w:tblGrid>
        <w:gridCol w:w="745"/>
        <w:gridCol w:w="466"/>
        <w:gridCol w:w="4054"/>
        <w:gridCol w:w="889"/>
        <w:gridCol w:w="1600"/>
        <w:gridCol w:w="1600"/>
      </w:tblGrid>
      <w:tr w:rsidR="004239E7" w:rsidRPr="004239E7" w:rsidTr="004239E7">
        <w:trPr>
          <w:trHeight w:val="20"/>
        </w:trPr>
        <w:tc>
          <w:tcPr>
            <w:tcW w:w="745" w:type="dxa"/>
            <w:tcBorders>
              <w:top w:val="single" w:sz="4" w:space="0" w:color="auto"/>
              <w:left w:val="double" w:sz="4" w:space="0" w:color="auto"/>
              <w:bottom w:val="single" w:sz="4" w:space="0" w:color="auto"/>
              <w:right w:val="single" w:sz="4" w:space="0" w:color="auto"/>
            </w:tcBorders>
            <w:vAlign w:val="center"/>
          </w:tcPr>
          <w:p w:rsidR="004239E7" w:rsidRPr="004239E7" w:rsidRDefault="004239E7" w:rsidP="004239E7">
            <w:pPr>
              <w:jc w:val="center"/>
              <w:rPr>
                <w:b/>
                <w:bCs/>
                <w:sz w:val="22"/>
                <w:szCs w:val="20"/>
              </w:rPr>
            </w:pPr>
            <w:r w:rsidRPr="004239E7">
              <w:rPr>
                <w:b/>
                <w:bCs/>
                <w:sz w:val="22"/>
                <w:szCs w:val="20"/>
              </w:rPr>
              <w:lastRenderedPageBreak/>
              <w:t>Mã số</w:t>
            </w:r>
          </w:p>
        </w:tc>
        <w:tc>
          <w:tcPr>
            <w:tcW w:w="4520" w:type="dxa"/>
            <w:gridSpan w:val="2"/>
            <w:tcBorders>
              <w:top w:val="single" w:sz="4" w:space="0" w:color="auto"/>
              <w:left w:val="single" w:sz="4" w:space="0" w:color="auto"/>
              <w:bottom w:val="single" w:sz="4" w:space="0" w:color="auto"/>
              <w:right w:val="single" w:sz="4" w:space="0" w:color="auto"/>
            </w:tcBorders>
            <w:vAlign w:val="center"/>
          </w:tcPr>
          <w:p w:rsidR="004239E7" w:rsidRPr="004239E7" w:rsidRDefault="004239E7" w:rsidP="004239E7">
            <w:pPr>
              <w:jc w:val="center"/>
              <w:rPr>
                <w:b/>
                <w:bCs/>
                <w:sz w:val="22"/>
                <w:szCs w:val="20"/>
              </w:rPr>
            </w:pPr>
            <w:r w:rsidRPr="004239E7">
              <w:rPr>
                <w:b/>
                <w:bCs/>
                <w:sz w:val="22"/>
                <w:szCs w:val="20"/>
              </w:rPr>
              <w:t>NGUỒN VỐN</w:t>
            </w:r>
          </w:p>
        </w:tc>
        <w:tc>
          <w:tcPr>
            <w:tcW w:w="889" w:type="dxa"/>
            <w:tcBorders>
              <w:top w:val="single" w:sz="4" w:space="0" w:color="auto"/>
              <w:left w:val="single" w:sz="4" w:space="0" w:color="auto"/>
              <w:bottom w:val="single" w:sz="4" w:space="0" w:color="auto"/>
              <w:right w:val="single" w:sz="4" w:space="0" w:color="auto"/>
            </w:tcBorders>
            <w:vAlign w:val="center"/>
          </w:tcPr>
          <w:p w:rsidR="004239E7" w:rsidRPr="004239E7" w:rsidRDefault="004239E7" w:rsidP="004239E7">
            <w:pPr>
              <w:jc w:val="center"/>
              <w:rPr>
                <w:b/>
                <w:sz w:val="22"/>
                <w:szCs w:val="20"/>
              </w:rPr>
            </w:pPr>
            <w:r w:rsidRPr="004239E7">
              <w:rPr>
                <w:b/>
                <w:sz w:val="22"/>
                <w:szCs w:val="20"/>
              </w:rPr>
              <w:t>Thuyết minh</w:t>
            </w:r>
          </w:p>
        </w:tc>
        <w:tc>
          <w:tcPr>
            <w:tcW w:w="1600" w:type="dxa"/>
            <w:tcBorders>
              <w:top w:val="single" w:sz="4" w:space="0" w:color="auto"/>
              <w:left w:val="single" w:sz="4" w:space="0" w:color="auto"/>
              <w:bottom w:val="single" w:sz="4" w:space="0" w:color="auto"/>
              <w:right w:val="single" w:sz="4" w:space="0" w:color="auto"/>
            </w:tcBorders>
            <w:vAlign w:val="center"/>
          </w:tcPr>
          <w:p w:rsidR="004239E7" w:rsidRPr="004239E7" w:rsidRDefault="004239E7" w:rsidP="004239E7">
            <w:pPr>
              <w:jc w:val="center"/>
              <w:rPr>
                <w:b/>
                <w:bCs/>
                <w:sz w:val="22"/>
                <w:szCs w:val="20"/>
              </w:rPr>
            </w:pPr>
            <w:r w:rsidRPr="004239E7">
              <w:rPr>
                <w:b/>
                <w:bCs/>
                <w:sz w:val="22"/>
                <w:szCs w:val="20"/>
              </w:rPr>
              <w:t>Số cuối năm</w:t>
            </w:r>
          </w:p>
        </w:tc>
        <w:tc>
          <w:tcPr>
            <w:tcW w:w="1600" w:type="dxa"/>
            <w:tcBorders>
              <w:top w:val="single" w:sz="4" w:space="0" w:color="auto"/>
              <w:left w:val="single" w:sz="4" w:space="0" w:color="auto"/>
              <w:bottom w:val="single" w:sz="4" w:space="0" w:color="auto"/>
              <w:right w:val="double" w:sz="4" w:space="0" w:color="auto"/>
            </w:tcBorders>
            <w:vAlign w:val="center"/>
          </w:tcPr>
          <w:p w:rsidR="004239E7" w:rsidRPr="004239E7" w:rsidRDefault="004239E7" w:rsidP="004239E7">
            <w:pPr>
              <w:jc w:val="center"/>
              <w:rPr>
                <w:b/>
                <w:bCs/>
                <w:sz w:val="22"/>
                <w:szCs w:val="20"/>
              </w:rPr>
            </w:pPr>
            <w:r w:rsidRPr="004239E7">
              <w:rPr>
                <w:b/>
                <w:bCs/>
                <w:sz w:val="22"/>
                <w:szCs w:val="20"/>
              </w:rPr>
              <w:t>Số đầu năm</w:t>
            </w:r>
          </w:p>
        </w:tc>
      </w:tr>
      <w:tr w:rsidR="004239E7" w:rsidRPr="00773A71" w:rsidTr="004239E7">
        <w:trPr>
          <w:trHeight w:val="20"/>
        </w:trPr>
        <w:tc>
          <w:tcPr>
            <w:tcW w:w="745" w:type="dxa"/>
            <w:tcBorders>
              <w:top w:val="single" w:sz="4" w:space="0" w:color="auto"/>
              <w:left w:val="double" w:sz="4" w:space="0" w:color="auto"/>
              <w:bottom w:val="single" w:sz="4" w:space="0" w:color="auto"/>
              <w:right w:val="single" w:sz="4" w:space="0" w:color="auto"/>
            </w:tcBorders>
            <w:vAlign w:val="center"/>
          </w:tcPr>
          <w:p w:rsidR="004239E7" w:rsidRPr="004239E7" w:rsidRDefault="004239E7" w:rsidP="004239E7">
            <w:pPr>
              <w:jc w:val="center"/>
              <w:rPr>
                <w:b/>
                <w:bCs/>
                <w:sz w:val="22"/>
                <w:szCs w:val="20"/>
              </w:rPr>
            </w:pPr>
            <w:r w:rsidRPr="004239E7">
              <w:rPr>
                <w:b/>
                <w:bCs/>
                <w:sz w:val="22"/>
                <w:szCs w:val="20"/>
              </w:rPr>
              <w:t>1</w:t>
            </w:r>
          </w:p>
        </w:tc>
        <w:tc>
          <w:tcPr>
            <w:tcW w:w="4520" w:type="dxa"/>
            <w:gridSpan w:val="2"/>
            <w:tcBorders>
              <w:top w:val="single" w:sz="4" w:space="0" w:color="auto"/>
              <w:left w:val="single" w:sz="4" w:space="0" w:color="auto"/>
              <w:bottom w:val="single" w:sz="4" w:space="0" w:color="auto"/>
              <w:right w:val="single" w:sz="4" w:space="0" w:color="auto"/>
            </w:tcBorders>
          </w:tcPr>
          <w:p w:rsidR="004239E7" w:rsidRPr="004239E7" w:rsidRDefault="004239E7" w:rsidP="004239E7">
            <w:pPr>
              <w:jc w:val="center"/>
              <w:rPr>
                <w:b/>
                <w:bCs/>
                <w:sz w:val="22"/>
                <w:szCs w:val="20"/>
              </w:rPr>
            </w:pPr>
            <w:r w:rsidRPr="004239E7">
              <w:rPr>
                <w:b/>
                <w:bCs/>
                <w:sz w:val="22"/>
                <w:szCs w:val="20"/>
              </w:rPr>
              <w:t>2</w:t>
            </w:r>
          </w:p>
        </w:tc>
        <w:tc>
          <w:tcPr>
            <w:tcW w:w="889" w:type="dxa"/>
            <w:tcBorders>
              <w:top w:val="single" w:sz="4" w:space="0" w:color="auto"/>
              <w:left w:val="single" w:sz="4" w:space="0" w:color="auto"/>
              <w:bottom w:val="single" w:sz="4" w:space="0" w:color="auto"/>
              <w:right w:val="single" w:sz="4" w:space="0" w:color="auto"/>
            </w:tcBorders>
            <w:vAlign w:val="bottom"/>
          </w:tcPr>
          <w:p w:rsidR="004239E7" w:rsidRPr="004239E7" w:rsidRDefault="004239E7" w:rsidP="004239E7">
            <w:pPr>
              <w:jc w:val="center"/>
              <w:rPr>
                <w:b/>
                <w:sz w:val="22"/>
                <w:szCs w:val="20"/>
              </w:rPr>
            </w:pPr>
            <w:r w:rsidRPr="004239E7">
              <w:rPr>
                <w:b/>
                <w:sz w:val="22"/>
                <w:szCs w:val="20"/>
              </w:rPr>
              <w:t>3</w:t>
            </w:r>
          </w:p>
        </w:tc>
        <w:tc>
          <w:tcPr>
            <w:tcW w:w="1600" w:type="dxa"/>
            <w:tcBorders>
              <w:top w:val="single" w:sz="4" w:space="0" w:color="auto"/>
              <w:left w:val="single" w:sz="4" w:space="0" w:color="auto"/>
              <w:bottom w:val="single" w:sz="4" w:space="0" w:color="auto"/>
              <w:right w:val="single" w:sz="4" w:space="0" w:color="auto"/>
            </w:tcBorders>
            <w:vAlign w:val="bottom"/>
          </w:tcPr>
          <w:p w:rsidR="004239E7" w:rsidRPr="004239E7" w:rsidRDefault="004239E7" w:rsidP="004239E7">
            <w:pPr>
              <w:jc w:val="center"/>
              <w:rPr>
                <w:b/>
                <w:bCs/>
                <w:sz w:val="22"/>
                <w:szCs w:val="20"/>
              </w:rPr>
            </w:pPr>
            <w:r w:rsidRPr="004239E7">
              <w:rPr>
                <w:b/>
                <w:bCs/>
                <w:sz w:val="22"/>
                <w:szCs w:val="20"/>
              </w:rPr>
              <w:t>4</w:t>
            </w:r>
          </w:p>
        </w:tc>
        <w:tc>
          <w:tcPr>
            <w:tcW w:w="1600" w:type="dxa"/>
            <w:tcBorders>
              <w:top w:val="single" w:sz="4" w:space="0" w:color="auto"/>
              <w:left w:val="single" w:sz="4" w:space="0" w:color="auto"/>
              <w:bottom w:val="single" w:sz="4" w:space="0" w:color="auto"/>
              <w:right w:val="double" w:sz="4" w:space="0" w:color="auto"/>
            </w:tcBorders>
            <w:vAlign w:val="bottom"/>
          </w:tcPr>
          <w:p w:rsidR="004239E7" w:rsidRPr="004239E7" w:rsidRDefault="004239E7" w:rsidP="004239E7">
            <w:pPr>
              <w:jc w:val="center"/>
              <w:rPr>
                <w:b/>
                <w:bCs/>
                <w:sz w:val="22"/>
                <w:szCs w:val="20"/>
              </w:rPr>
            </w:pPr>
            <w:r w:rsidRPr="004239E7">
              <w:rPr>
                <w:b/>
                <w:bCs/>
                <w:sz w:val="22"/>
                <w:szCs w:val="20"/>
              </w:rPr>
              <w:t>5</w:t>
            </w:r>
          </w:p>
        </w:tc>
      </w:tr>
      <w:tr w:rsidR="00147DF3" w:rsidRPr="00773A71" w:rsidTr="004239E7">
        <w:trPr>
          <w:trHeight w:val="20"/>
        </w:trPr>
        <w:tc>
          <w:tcPr>
            <w:tcW w:w="745" w:type="dxa"/>
            <w:tcBorders>
              <w:top w:val="single" w:sz="4" w:space="0" w:color="auto"/>
              <w:left w:val="double" w:sz="4" w:space="0" w:color="auto"/>
              <w:bottom w:val="dashSmallGap" w:sz="4" w:space="0" w:color="auto"/>
              <w:right w:val="single" w:sz="4" w:space="0" w:color="auto"/>
            </w:tcBorders>
            <w:vAlign w:val="bottom"/>
          </w:tcPr>
          <w:p w:rsidR="00147DF3" w:rsidRDefault="00147DF3" w:rsidP="00147DF3">
            <w:pPr>
              <w:jc w:val="center"/>
              <w:rPr>
                <w:b/>
                <w:bCs/>
                <w:sz w:val="20"/>
                <w:szCs w:val="20"/>
                <w:lang w:val="vi-VN" w:eastAsia="vi-VN"/>
              </w:rPr>
            </w:pPr>
            <w:r>
              <w:rPr>
                <w:b/>
                <w:bCs/>
                <w:sz w:val="20"/>
                <w:szCs w:val="20"/>
              </w:rPr>
              <w:t>300</w:t>
            </w:r>
          </w:p>
        </w:tc>
        <w:tc>
          <w:tcPr>
            <w:tcW w:w="466" w:type="dxa"/>
            <w:tcBorders>
              <w:top w:val="single" w:sz="4" w:space="0" w:color="auto"/>
              <w:left w:val="single" w:sz="4" w:space="0" w:color="auto"/>
              <w:bottom w:val="dashSmallGap" w:sz="4" w:space="0" w:color="auto"/>
              <w:right w:val="nil"/>
            </w:tcBorders>
            <w:vAlign w:val="bottom"/>
          </w:tcPr>
          <w:p w:rsidR="00147DF3" w:rsidRDefault="00147DF3" w:rsidP="00147DF3">
            <w:pPr>
              <w:jc w:val="center"/>
              <w:rPr>
                <w:b/>
                <w:bCs/>
                <w:sz w:val="20"/>
                <w:szCs w:val="20"/>
                <w:lang w:val="vi-VN" w:eastAsia="vi-VN"/>
              </w:rPr>
            </w:pPr>
            <w:r>
              <w:rPr>
                <w:b/>
                <w:bCs/>
                <w:sz w:val="20"/>
                <w:szCs w:val="20"/>
              </w:rPr>
              <w:t xml:space="preserve">A- </w:t>
            </w:r>
          </w:p>
        </w:tc>
        <w:tc>
          <w:tcPr>
            <w:tcW w:w="4054" w:type="dxa"/>
            <w:tcBorders>
              <w:top w:val="single" w:sz="4" w:space="0" w:color="auto"/>
              <w:left w:val="nil"/>
              <w:bottom w:val="dashSmallGap" w:sz="4" w:space="0" w:color="auto"/>
              <w:right w:val="single" w:sz="4" w:space="0" w:color="auto"/>
            </w:tcBorders>
            <w:vAlign w:val="bottom"/>
          </w:tcPr>
          <w:p w:rsidR="00147DF3" w:rsidRDefault="00147DF3" w:rsidP="00147DF3">
            <w:pPr>
              <w:rPr>
                <w:b/>
                <w:bCs/>
                <w:sz w:val="20"/>
                <w:szCs w:val="20"/>
                <w:lang w:val="vi-VN" w:eastAsia="vi-VN"/>
              </w:rPr>
            </w:pPr>
            <w:r>
              <w:rPr>
                <w:b/>
                <w:bCs/>
                <w:sz w:val="20"/>
                <w:szCs w:val="20"/>
              </w:rPr>
              <w:t>NỢ PHẢI TRẢ</w:t>
            </w:r>
          </w:p>
        </w:tc>
        <w:tc>
          <w:tcPr>
            <w:tcW w:w="889" w:type="dxa"/>
            <w:tcBorders>
              <w:top w:val="single"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lang w:val="vi-VN" w:eastAsia="vi-VN"/>
              </w:rPr>
            </w:pPr>
            <w:r>
              <w:rPr>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147DF3" w:rsidRDefault="00147DF3" w:rsidP="008A485B">
            <w:pPr>
              <w:jc w:val="right"/>
              <w:rPr>
                <w:b/>
                <w:bCs/>
                <w:sz w:val="20"/>
                <w:szCs w:val="20"/>
                <w:lang w:val="vi-VN" w:eastAsia="vi-VN"/>
              </w:rPr>
            </w:pPr>
            <w:r>
              <w:rPr>
                <w:b/>
                <w:bCs/>
                <w:sz w:val="20"/>
                <w:szCs w:val="20"/>
              </w:rPr>
              <w:t xml:space="preserve">114,308,642,529 </w:t>
            </w:r>
          </w:p>
        </w:tc>
        <w:tc>
          <w:tcPr>
            <w:tcW w:w="1600" w:type="dxa"/>
            <w:tcBorders>
              <w:top w:val="single" w:sz="4" w:space="0" w:color="auto"/>
              <w:left w:val="single" w:sz="4" w:space="0" w:color="auto"/>
              <w:bottom w:val="dashSmallGap" w:sz="4" w:space="0" w:color="auto"/>
              <w:right w:val="double" w:sz="4" w:space="0" w:color="auto"/>
            </w:tcBorders>
            <w:vAlign w:val="bottom"/>
          </w:tcPr>
          <w:p w:rsidR="00147DF3" w:rsidRDefault="00147DF3" w:rsidP="008A485B">
            <w:pPr>
              <w:jc w:val="right"/>
              <w:rPr>
                <w:b/>
                <w:bCs/>
                <w:sz w:val="20"/>
                <w:szCs w:val="20"/>
                <w:lang w:val="vi-VN" w:eastAsia="vi-VN"/>
              </w:rPr>
            </w:pPr>
            <w:r>
              <w:rPr>
                <w:b/>
                <w:bCs/>
                <w:sz w:val="20"/>
                <w:szCs w:val="20"/>
              </w:rPr>
              <w:t xml:space="preserve">103,171,904,342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b/>
                <w:bCs/>
                <w:sz w:val="20"/>
                <w:szCs w:val="20"/>
              </w:rPr>
            </w:pPr>
            <w:r>
              <w:rPr>
                <w:b/>
                <w:bCs/>
                <w:sz w:val="20"/>
                <w:szCs w:val="20"/>
              </w:rPr>
              <w:t>310</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b/>
                <w:bCs/>
                <w:sz w:val="20"/>
                <w:szCs w:val="20"/>
              </w:rPr>
            </w:pPr>
            <w:r>
              <w:rPr>
                <w:b/>
                <w:bCs/>
                <w:sz w:val="20"/>
                <w:szCs w:val="20"/>
              </w:rPr>
              <w:t>I.</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b/>
                <w:bCs/>
                <w:sz w:val="20"/>
                <w:szCs w:val="20"/>
              </w:rPr>
            </w:pPr>
            <w:r>
              <w:rPr>
                <w:b/>
                <w:bCs/>
                <w:sz w:val="20"/>
                <w:szCs w:val="20"/>
              </w:rPr>
              <w:t>Nợ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b/>
                <w:bCs/>
                <w:sz w:val="20"/>
                <w:szCs w:val="20"/>
              </w:rPr>
            </w:pPr>
            <w:r>
              <w:rPr>
                <w:b/>
                <w:bCs/>
                <w:sz w:val="20"/>
                <w:szCs w:val="20"/>
              </w:rPr>
              <w:t xml:space="preserve">17,002,752,736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b/>
                <w:bCs/>
                <w:sz w:val="20"/>
                <w:szCs w:val="20"/>
              </w:rPr>
            </w:pPr>
            <w:r>
              <w:rPr>
                <w:b/>
                <w:bCs/>
                <w:sz w:val="20"/>
                <w:szCs w:val="20"/>
              </w:rPr>
              <w:t xml:space="preserve">21,894,898,585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311</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1.</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Vay và nợ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5.14</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7,914,428,000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14,800,000,000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312</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2.</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Phải trả người bán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5.15</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3,962,171,464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2,533,402,421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313</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3.</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Người mua trả tiền trước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5.1</w:t>
            </w:r>
            <w:r w:rsidR="006F3BA3">
              <w:rPr>
                <w:sz w:val="20"/>
                <w:szCs w:val="20"/>
              </w:rPr>
              <w:t>6</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292,019,165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61,266,372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314</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4.</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Thuế và các khoản phải nộp Nhà nước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5.1</w:t>
            </w:r>
            <w:r w:rsidR="006F3BA3">
              <w:rPr>
                <w:sz w:val="20"/>
                <w:szCs w:val="20"/>
              </w:rPr>
              <w:t>7</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1,152,599,503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983,497,787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315</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5.</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Phải trả người lao động</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6F3BA3" w:rsidP="00147DF3">
            <w:pPr>
              <w:jc w:val="center"/>
              <w:rPr>
                <w:sz w:val="20"/>
                <w:szCs w:val="20"/>
              </w:rPr>
            </w:pPr>
            <w:r>
              <w:rPr>
                <w:sz w:val="20"/>
                <w:szCs w:val="20"/>
              </w:rPr>
              <w:t>5.18</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1,123,814,185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1,253,438,703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316</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6.</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Chi phí phải trả</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5.1</w:t>
            </w:r>
            <w:r w:rsidR="006F3BA3">
              <w:rPr>
                <w:sz w:val="20"/>
                <w:szCs w:val="20"/>
              </w:rPr>
              <w:t>9</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1,209,305,352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363,782,108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317</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7.</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Phải trả nội bộ</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318</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8.</w:t>
            </w:r>
          </w:p>
        </w:tc>
        <w:tc>
          <w:tcPr>
            <w:tcW w:w="4054" w:type="dxa"/>
            <w:tcBorders>
              <w:top w:val="dashSmallGap" w:sz="4" w:space="0" w:color="auto"/>
              <w:left w:val="nil"/>
              <w:bottom w:val="dashSmallGap" w:sz="4" w:space="0" w:color="auto"/>
              <w:right w:val="single" w:sz="4" w:space="0" w:color="auto"/>
            </w:tcBorders>
            <w:vAlign w:val="bottom"/>
          </w:tcPr>
          <w:p w:rsidR="00147DF3" w:rsidRPr="00147DF3" w:rsidRDefault="00147DF3" w:rsidP="00147DF3">
            <w:pPr>
              <w:ind w:right="-108"/>
              <w:rPr>
                <w:spacing w:val="-4"/>
                <w:sz w:val="20"/>
                <w:szCs w:val="20"/>
              </w:rPr>
            </w:pPr>
            <w:r w:rsidRPr="00147DF3">
              <w:rPr>
                <w:spacing w:val="-4"/>
                <w:sz w:val="20"/>
                <w:szCs w:val="20"/>
              </w:rPr>
              <w:t>Phải trả theo tiến độ kế hoạch hợp đồng xây dựng</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319</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9.</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Các khoản phải trả, phải nộp ngắn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6F3BA3">
            <w:pPr>
              <w:jc w:val="center"/>
              <w:rPr>
                <w:sz w:val="20"/>
                <w:szCs w:val="20"/>
              </w:rPr>
            </w:pPr>
            <w:r>
              <w:rPr>
                <w:sz w:val="20"/>
                <w:szCs w:val="20"/>
              </w:rPr>
              <w:t>5.</w:t>
            </w:r>
            <w:r w:rsidR="006F3BA3">
              <w:rPr>
                <w:sz w:val="20"/>
                <w:szCs w:val="20"/>
              </w:rPr>
              <w:t>20</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1,383,082,584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1,996,697,355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320</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10.</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Dự phòng phải trả ngắn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323</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11.</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Quỹ khen thưởng, phúc lợi</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(34,667,517)</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(97,186,161)</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b/>
                <w:bCs/>
                <w:sz w:val="20"/>
                <w:szCs w:val="20"/>
              </w:rPr>
            </w:pPr>
            <w:r>
              <w:rPr>
                <w:b/>
                <w:bCs/>
                <w:sz w:val="20"/>
                <w:szCs w:val="20"/>
              </w:rPr>
              <w:t>330</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b/>
                <w:bCs/>
                <w:sz w:val="20"/>
                <w:szCs w:val="20"/>
              </w:rPr>
            </w:pPr>
            <w:r>
              <w:rPr>
                <w:b/>
                <w:bCs/>
                <w:sz w:val="20"/>
                <w:szCs w:val="20"/>
              </w:rPr>
              <w:t>II.</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b/>
                <w:bCs/>
                <w:sz w:val="20"/>
                <w:szCs w:val="20"/>
              </w:rPr>
            </w:pPr>
            <w:r>
              <w:rPr>
                <w:b/>
                <w:bCs/>
                <w:sz w:val="20"/>
                <w:szCs w:val="20"/>
              </w:rPr>
              <w:t>Nợ dài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b/>
                <w:bCs/>
                <w:sz w:val="20"/>
                <w:szCs w:val="20"/>
              </w:rPr>
            </w:pPr>
            <w:r>
              <w:rPr>
                <w:b/>
                <w:bCs/>
                <w:sz w:val="20"/>
                <w:szCs w:val="20"/>
              </w:rPr>
              <w:t xml:space="preserve">97,305,889,793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b/>
                <w:bCs/>
                <w:sz w:val="20"/>
                <w:szCs w:val="20"/>
              </w:rPr>
            </w:pPr>
            <w:r>
              <w:rPr>
                <w:b/>
                <w:bCs/>
                <w:sz w:val="20"/>
                <w:szCs w:val="20"/>
              </w:rPr>
              <w:t xml:space="preserve">81,277,005,757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331</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1.</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Phải trả dài hạn người bán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332</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2.</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Phải trả dài hạn nội bộ</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333</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3.</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Phải trả dài hạn khác</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5.2</w:t>
            </w:r>
            <w:r w:rsidR="006F3BA3">
              <w:rPr>
                <w:sz w:val="20"/>
                <w:szCs w:val="20"/>
              </w:rPr>
              <w:t>1</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74,325,000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62,805,000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334</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4.</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Vay và nợ dài hạn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5.2</w:t>
            </w:r>
            <w:r w:rsidR="006F3BA3">
              <w:rPr>
                <w:sz w:val="20"/>
                <w:szCs w:val="20"/>
              </w:rPr>
              <w:t>2</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97,231,564,793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81,123,878,177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335</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5.</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Thuế thu nhập hoãn lại phải trả</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336</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6.</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Dự phòng trợ cấp mất việc làm</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338</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7.</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Doanh thu chưa thực hiện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90,322,580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b/>
                <w:bCs/>
                <w:sz w:val="20"/>
                <w:szCs w:val="20"/>
              </w:rPr>
            </w:pPr>
            <w:r>
              <w:rPr>
                <w:b/>
                <w:bCs/>
                <w:sz w:val="20"/>
                <w:szCs w:val="20"/>
              </w:rPr>
              <w:t>400</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b/>
                <w:bCs/>
                <w:sz w:val="20"/>
                <w:szCs w:val="20"/>
              </w:rPr>
            </w:pPr>
            <w:r>
              <w:rPr>
                <w:b/>
                <w:bCs/>
                <w:sz w:val="20"/>
                <w:szCs w:val="20"/>
              </w:rPr>
              <w:t>B-</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b/>
                <w:bCs/>
                <w:sz w:val="20"/>
                <w:szCs w:val="20"/>
              </w:rPr>
            </w:pPr>
            <w:r>
              <w:rPr>
                <w:b/>
                <w:bCs/>
                <w:sz w:val="20"/>
                <w:szCs w:val="20"/>
              </w:rPr>
              <w:t>NGUỒN VỐN CHỦ SỞ HỮU</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b/>
                <w:bCs/>
                <w:sz w:val="20"/>
                <w:szCs w:val="20"/>
              </w:rPr>
            </w:pPr>
            <w:r>
              <w:rPr>
                <w:b/>
                <w:bCs/>
                <w:sz w:val="20"/>
                <w:szCs w:val="20"/>
              </w:rPr>
              <w:t> </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b/>
                <w:bCs/>
                <w:sz w:val="20"/>
                <w:szCs w:val="20"/>
              </w:rPr>
            </w:pPr>
            <w:r>
              <w:rPr>
                <w:b/>
                <w:bCs/>
                <w:sz w:val="20"/>
                <w:szCs w:val="20"/>
              </w:rPr>
              <w:t xml:space="preserve">81,906,850,716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b/>
                <w:bCs/>
                <w:sz w:val="20"/>
                <w:szCs w:val="20"/>
              </w:rPr>
            </w:pPr>
            <w:r>
              <w:rPr>
                <w:b/>
                <w:bCs/>
                <w:sz w:val="20"/>
                <w:szCs w:val="20"/>
              </w:rPr>
              <w:t xml:space="preserve">89,610,461,927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b/>
                <w:bCs/>
                <w:sz w:val="20"/>
                <w:szCs w:val="20"/>
              </w:rPr>
            </w:pPr>
            <w:r>
              <w:rPr>
                <w:b/>
                <w:bCs/>
                <w:sz w:val="20"/>
                <w:szCs w:val="20"/>
              </w:rPr>
              <w:t>410</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b/>
                <w:bCs/>
                <w:sz w:val="20"/>
                <w:szCs w:val="20"/>
              </w:rPr>
            </w:pPr>
            <w:r>
              <w:rPr>
                <w:b/>
                <w:bCs/>
                <w:sz w:val="20"/>
                <w:szCs w:val="20"/>
              </w:rPr>
              <w:t>I.</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b/>
                <w:bCs/>
                <w:sz w:val="20"/>
                <w:szCs w:val="20"/>
              </w:rPr>
            </w:pPr>
            <w:r>
              <w:rPr>
                <w:b/>
                <w:bCs/>
                <w:sz w:val="20"/>
                <w:szCs w:val="20"/>
              </w:rPr>
              <w:t>Vốn chủ sở hữu</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5.2</w:t>
            </w:r>
            <w:r w:rsidR="006F3BA3">
              <w:rPr>
                <w:sz w:val="20"/>
                <w:szCs w:val="20"/>
              </w:rPr>
              <w:t>3</w:t>
            </w: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b/>
                <w:bCs/>
                <w:sz w:val="20"/>
                <w:szCs w:val="20"/>
              </w:rPr>
            </w:pPr>
            <w:r>
              <w:rPr>
                <w:b/>
                <w:bCs/>
                <w:sz w:val="20"/>
                <w:szCs w:val="20"/>
              </w:rPr>
              <w:t xml:space="preserve">81,906,850,716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b/>
                <w:bCs/>
                <w:sz w:val="20"/>
                <w:szCs w:val="20"/>
              </w:rPr>
            </w:pPr>
            <w:r>
              <w:rPr>
                <w:b/>
                <w:bCs/>
                <w:sz w:val="20"/>
                <w:szCs w:val="20"/>
              </w:rPr>
              <w:t xml:space="preserve">89,610,461,927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411</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1.</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Vốn đầu tư của chủ sở hữu</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93,074,150,000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93,074,150,000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412</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2.</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Thặng dư vốn cổ phần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413</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3.</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Vốn khác của chủ sở hữu</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414</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4.</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Cổ phiếu quỹ (*)</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415</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5.</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Chênh lệch đánh giá lại tài sản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416</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6.</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Chênh lệch tỷ giá hối đoái</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417</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7.</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Quỹ đầu tư phát triển</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422,956,557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211,046,387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418</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8.</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Quỹ dự phòng tài chính</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 xml:space="preserve">1,103,891,167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811,715,327 </w:t>
            </w:r>
          </w:p>
        </w:tc>
      </w:tr>
      <w:tr w:rsidR="00147DF3" w:rsidRPr="00773A71" w:rsidTr="004239E7">
        <w:trPr>
          <w:trHeight w:val="20"/>
        </w:trPr>
        <w:tc>
          <w:tcPr>
            <w:tcW w:w="745" w:type="dxa"/>
            <w:tcBorders>
              <w:top w:val="dashSmallGap" w:sz="4" w:space="0" w:color="auto"/>
              <w:left w:val="double" w:sz="4" w:space="0" w:color="auto"/>
              <w:bottom w:val="dashSmallGap" w:sz="4" w:space="0" w:color="auto"/>
              <w:right w:val="single" w:sz="4" w:space="0" w:color="auto"/>
            </w:tcBorders>
            <w:vAlign w:val="bottom"/>
          </w:tcPr>
          <w:p w:rsidR="00147DF3" w:rsidRDefault="00147DF3" w:rsidP="00147DF3">
            <w:pPr>
              <w:jc w:val="center"/>
              <w:rPr>
                <w:sz w:val="20"/>
                <w:szCs w:val="20"/>
              </w:rPr>
            </w:pPr>
            <w:r>
              <w:rPr>
                <w:sz w:val="20"/>
                <w:szCs w:val="20"/>
              </w:rPr>
              <w:t>420</w:t>
            </w:r>
          </w:p>
        </w:tc>
        <w:tc>
          <w:tcPr>
            <w:tcW w:w="466" w:type="dxa"/>
            <w:tcBorders>
              <w:top w:val="dashSmallGap" w:sz="4" w:space="0" w:color="auto"/>
              <w:left w:val="single" w:sz="4" w:space="0" w:color="auto"/>
              <w:bottom w:val="dashSmallGap" w:sz="4" w:space="0" w:color="auto"/>
              <w:right w:val="nil"/>
            </w:tcBorders>
            <w:vAlign w:val="bottom"/>
          </w:tcPr>
          <w:p w:rsidR="00147DF3" w:rsidRDefault="00147DF3" w:rsidP="00147DF3">
            <w:pPr>
              <w:jc w:val="center"/>
              <w:rPr>
                <w:sz w:val="20"/>
                <w:szCs w:val="20"/>
              </w:rPr>
            </w:pPr>
            <w:r>
              <w:rPr>
                <w:sz w:val="20"/>
                <w:szCs w:val="20"/>
              </w:rPr>
              <w:t>9.</w:t>
            </w:r>
          </w:p>
        </w:tc>
        <w:tc>
          <w:tcPr>
            <w:tcW w:w="4054" w:type="dxa"/>
            <w:tcBorders>
              <w:top w:val="dashSmallGap" w:sz="4" w:space="0" w:color="auto"/>
              <w:left w:val="nil"/>
              <w:bottom w:val="dashSmallGap" w:sz="4" w:space="0" w:color="auto"/>
              <w:right w:val="single" w:sz="4" w:space="0" w:color="auto"/>
            </w:tcBorders>
            <w:vAlign w:val="bottom"/>
          </w:tcPr>
          <w:p w:rsidR="00147DF3" w:rsidRDefault="00147DF3" w:rsidP="00147DF3">
            <w:pPr>
              <w:rPr>
                <w:sz w:val="20"/>
                <w:szCs w:val="20"/>
              </w:rPr>
            </w:pPr>
            <w:r>
              <w:rPr>
                <w:sz w:val="20"/>
                <w:szCs w:val="20"/>
              </w:rPr>
              <w:t>Lợi nhuận sau thuế chưa phân phối</w:t>
            </w:r>
          </w:p>
        </w:tc>
        <w:tc>
          <w:tcPr>
            <w:tcW w:w="889"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147DF3" w:rsidRDefault="00147DF3" w:rsidP="008A485B">
            <w:pPr>
              <w:jc w:val="right"/>
              <w:rPr>
                <w:sz w:val="20"/>
                <w:szCs w:val="20"/>
              </w:rPr>
            </w:pPr>
            <w:r>
              <w:rPr>
                <w:sz w:val="20"/>
                <w:szCs w:val="20"/>
              </w:rPr>
              <w:t>(12,694,147,008)</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147DF3" w:rsidRDefault="00147DF3" w:rsidP="008A485B">
            <w:pPr>
              <w:jc w:val="right"/>
              <w:rPr>
                <w:sz w:val="20"/>
                <w:szCs w:val="20"/>
              </w:rPr>
            </w:pPr>
            <w:r>
              <w:rPr>
                <w:sz w:val="20"/>
                <w:szCs w:val="20"/>
              </w:rPr>
              <w:t xml:space="preserve"> (4,486,449,787)</w:t>
            </w:r>
          </w:p>
        </w:tc>
      </w:tr>
      <w:tr w:rsidR="00147DF3" w:rsidRPr="00773A71" w:rsidTr="004239E7">
        <w:trPr>
          <w:trHeight w:val="20"/>
        </w:trPr>
        <w:tc>
          <w:tcPr>
            <w:tcW w:w="745" w:type="dxa"/>
            <w:tcBorders>
              <w:top w:val="dashSmallGap" w:sz="4" w:space="0" w:color="auto"/>
              <w:left w:val="double" w:sz="4" w:space="0" w:color="auto"/>
              <w:bottom w:val="single" w:sz="4" w:space="0" w:color="auto"/>
              <w:right w:val="single" w:sz="4" w:space="0" w:color="auto"/>
            </w:tcBorders>
            <w:vAlign w:val="bottom"/>
          </w:tcPr>
          <w:p w:rsidR="00147DF3" w:rsidRDefault="00147DF3" w:rsidP="00147DF3">
            <w:pPr>
              <w:jc w:val="center"/>
              <w:rPr>
                <w:b/>
                <w:bCs/>
                <w:sz w:val="20"/>
                <w:szCs w:val="20"/>
              </w:rPr>
            </w:pPr>
            <w:r>
              <w:rPr>
                <w:b/>
                <w:bCs/>
                <w:sz w:val="20"/>
                <w:szCs w:val="20"/>
              </w:rPr>
              <w:t>430</w:t>
            </w:r>
          </w:p>
        </w:tc>
        <w:tc>
          <w:tcPr>
            <w:tcW w:w="466" w:type="dxa"/>
            <w:tcBorders>
              <w:top w:val="dashSmallGap" w:sz="4" w:space="0" w:color="auto"/>
              <w:left w:val="single" w:sz="4" w:space="0" w:color="auto"/>
              <w:bottom w:val="single" w:sz="4" w:space="0" w:color="auto"/>
              <w:right w:val="nil"/>
            </w:tcBorders>
            <w:vAlign w:val="bottom"/>
          </w:tcPr>
          <w:p w:rsidR="00147DF3" w:rsidRDefault="00147DF3" w:rsidP="00147DF3">
            <w:pPr>
              <w:jc w:val="center"/>
              <w:rPr>
                <w:b/>
                <w:bCs/>
                <w:sz w:val="20"/>
                <w:szCs w:val="20"/>
              </w:rPr>
            </w:pPr>
            <w:r>
              <w:rPr>
                <w:b/>
                <w:bCs/>
                <w:sz w:val="20"/>
                <w:szCs w:val="20"/>
              </w:rPr>
              <w:t>II.</w:t>
            </w:r>
          </w:p>
        </w:tc>
        <w:tc>
          <w:tcPr>
            <w:tcW w:w="4054" w:type="dxa"/>
            <w:tcBorders>
              <w:top w:val="dashSmallGap" w:sz="4" w:space="0" w:color="auto"/>
              <w:left w:val="nil"/>
              <w:bottom w:val="single" w:sz="4" w:space="0" w:color="auto"/>
              <w:right w:val="single" w:sz="4" w:space="0" w:color="auto"/>
            </w:tcBorders>
            <w:vAlign w:val="bottom"/>
          </w:tcPr>
          <w:p w:rsidR="00147DF3" w:rsidRDefault="00147DF3" w:rsidP="00147DF3">
            <w:pPr>
              <w:rPr>
                <w:b/>
                <w:bCs/>
                <w:sz w:val="20"/>
                <w:szCs w:val="20"/>
              </w:rPr>
            </w:pPr>
            <w:r>
              <w:rPr>
                <w:b/>
                <w:bCs/>
                <w:sz w:val="20"/>
                <w:szCs w:val="20"/>
              </w:rPr>
              <w:t>Nguồn kinh phí và quỹ khác</w:t>
            </w:r>
          </w:p>
        </w:tc>
        <w:tc>
          <w:tcPr>
            <w:tcW w:w="889" w:type="dxa"/>
            <w:tcBorders>
              <w:top w:val="dashSmallGap" w:sz="4" w:space="0" w:color="auto"/>
              <w:left w:val="single" w:sz="4" w:space="0" w:color="auto"/>
              <w:bottom w:val="single" w:sz="4" w:space="0" w:color="auto"/>
              <w:right w:val="single" w:sz="4" w:space="0" w:color="auto"/>
            </w:tcBorders>
            <w:vAlign w:val="bottom"/>
          </w:tcPr>
          <w:p w:rsidR="00147DF3" w:rsidRDefault="00147DF3" w:rsidP="00147DF3">
            <w:pPr>
              <w:jc w:val="center"/>
              <w:rPr>
                <w:sz w:val="20"/>
                <w:szCs w:val="20"/>
              </w:rPr>
            </w:pPr>
          </w:p>
        </w:tc>
        <w:tc>
          <w:tcPr>
            <w:tcW w:w="1600" w:type="dxa"/>
            <w:tcBorders>
              <w:top w:val="dashSmallGap" w:sz="4" w:space="0" w:color="auto"/>
              <w:left w:val="single" w:sz="4" w:space="0" w:color="auto"/>
              <w:bottom w:val="single" w:sz="4" w:space="0" w:color="auto"/>
              <w:right w:val="single" w:sz="4" w:space="0" w:color="auto"/>
            </w:tcBorders>
            <w:vAlign w:val="bottom"/>
          </w:tcPr>
          <w:p w:rsidR="00147DF3" w:rsidRDefault="00147DF3" w:rsidP="008A485B">
            <w:pPr>
              <w:jc w:val="right"/>
              <w:rPr>
                <w:b/>
                <w:bCs/>
                <w:sz w:val="20"/>
                <w:szCs w:val="20"/>
              </w:rPr>
            </w:pPr>
            <w:r>
              <w:rPr>
                <w:b/>
                <w:bCs/>
                <w:sz w:val="20"/>
                <w:szCs w:val="20"/>
              </w:rPr>
              <w:t xml:space="preserve">-   </w:t>
            </w:r>
          </w:p>
        </w:tc>
        <w:tc>
          <w:tcPr>
            <w:tcW w:w="1600" w:type="dxa"/>
            <w:tcBorders>
              <w:top w:val="dashSmallGap" w:sz="4" w:space="0" w:color="auto"/>
              <w:left w:val="single" w:sz="4" w:space="0" w:color="auto"/>
              <w:bottom w:val="single" w:sz="4" w:space="0" w:color="auto"/>
              <w:right w:val="double" w:sz="4" w:space="0" w:color="auto"/>
            </w:tcBorders>
            <w:vAlign w:val="bottom"/>
          </w:tcPr>
          <w:p w:rsidR="00147DF3" w:rsidRDefault="00147DF3" w:rsidP="008A485B">
            <w:pPr>
              <w:jc w:val="right"/>
              <w:rPr>
                <w:b/>
                <w:bCs/>
                <w:sz w:val="20"/>
                <w:szCs w:val="20"/>
              </w:rPr>
            </w:pPr>
            <w:r>
              <w:rPr>
                <w:b/>
                <w:bCs/>
                <w:sz w:val="20"/>
                <w:szCs w:val="20"/>
              </w:rPr>
              <w:t xml:space="preserve">-   </w:t>
            </w:r>
          </w:p>
        </w:tc>
      </w:tr>
      <w:tr w:rsidR="00147DF3" w:rsidRPr="00773A71" w:rsidTr="004239E7">
        <w:trPr>
          <w:trHeight w:val="20"/>
        </w:trPr>
        <w:tc>
          <w:tcPr>
            <w:tcW w:w="745" w:type="dxa"/>
            <w:tcBorders>
              <w:top w:val="single" w:sz="4" w:space="0" w:color="auto"/>
              <w:left w:val="double" w:sz="4" w:space="0" w:color="auto"/>
              <w:bottom w:val="double" w:sz="4" w:space="0" w:color="auto"/>
              <w:right w:val="single" w:sz="4" w:space="0" w:color="auto"/>
            </w:tcBorders>
            <w:vAlign w:val="center"/>
          </w:tcPr>
          <w:p w:rsidR="00147DF3" w:rsidRDefault="00147DF3" w:rsidP="00147DF3">
            <w:pPr>
              <w:jc w:val="center"/>
              <w:rPr>
                <w:b/>
                <w:bCs/>
                <w:sz w:val="20"/>
                <w:szCs w:val="20"/>
              </w:rPr>
            </w:pPr>
            <w:r>
              <w:rPr>
                <w:b/>
                <w:bCs/>
                <w:sz w:val="20"/>
                <w:szCs w:val="20"/>
              </w:rPr>
              <w:t>440</w:t>
            </w:r>
          </w:p>
        </w:tc>
        <w:tc>
          <w:tcPr>
            <w:tcW w:w="466" w:type="dxa"/>
            <w:tcBorders>
              <w:top w:val="single" w:sz="4" w:space="0" w:color="auto"/>
              <w:left w:val="single" w:sz="4" w:space="0" w:color="auto"/>
              <w:bottom w:val="double" w:sz="4" w:space="0" w:color="auto"/>
              <w:right w:val="nil"/>
            </w:tcBorders>
          </w:tcPr>
          <w:p w:rsidR="00147DF3" w:rsidRPr="00773A71" w:rsidRDefault="00147DF3" w:rsidP="00147DF3">
            <w:pPr>
              <w:pStyle w:val="Header"/>
              <w:tabs>
                <w:tab w:val="clear" w:pos="4320"/>
                <w:tab w:val="clear" w:pos="8640"/>
              </w:tabs>
              <w:ind w:left="-214" w:right="-185"/>
              <w:jc w:val="center"/>
              <w:rPr>
                <w:b/>
                <w:color w:val="FF0000"/>
                <w:sz w:val="22"/>
                <w:szCs w:val="22"/>
                <w:lang w:val="nl-NL"/>
              </w:rPr>
            </w:pPr>
          </w:p>
        </w:tc>
        <w:tc>
          <w:tcPr>
            <w:tcW w:w="4054" w:type="dxa"/>
            <w:tcBorders>
              <w:top w:val="single" w:sz="4" w:space="0" w:color="auto"/>
              <w:left w:val="nil"/>
              <w:bottom w:val="double" w:sz="4" w:space="0" w:color="auto"/>
              <w:right w:val="single" w:sz="4" w:space="0" w:color="auto"/>
            </w:tcBorders>
            <w:vAlign w:val="center"/>
          </w:tcPr>
          <w:p w:rsidR="00147DF3" w:rsidRDefault="00147DF3" w:rsidP="00147DF3">
            <w:pPr>
              <w:rPr>
                <w:b/>
                <w:bCs/>
                <w:sz w:val="20"/>
                <w:szCs w:val="20"/>
              </w:rPr>
            </w:pPr>
            <w:r>
              <w:rPr>
                <w:b/>
                <w:bCs/>
                <w:sz w:val="20"/>
                <w:szCs w:val="20"/>
              </w:rPr>
              <w:t>TỔNG CỘNG NGUỒN VỐN</w:t>
            </w:r>
          </w:p>
        </w:tc>
        <w:tc>
          <w:tcPr>
            <w:tcW w:w="889" w:type="dxa"/>
            <w:tcBorders>
              <w:top w:val="single" w:sz="4" w:space="0" w:color="auto"/>
              <w:left w:val="single" w:sz="4" w:space="0" w:color="auto"/>
              <w:bottom w:val="double" w:sz="4" w:space="0" w:color="auto"/>
              <w:right w:val="single" w:sz="4" w:space="0" w:color="auto"/>
            </w:tcBorders>
            <w:vAlign w:val="bottom"/>
          </w:tcPr>
          <w:p w:rsidR="00147DF3" w:rsidRDefault="00147DF3" w:rsidP="00147DF3">
            <w:pPr>
              <w:jc w:val="center"/>
              <w:rPr>
                <w:sz w:val="20"/>
                <w:szCs w:val="20"/>
              </w:rPr>
            </w:pPr>
          </w:p>
        </w:tc>
        <w:tc>
          <w:tcPr>
            <w:tcW w:w="1600" w:type="dxa"/>
            <w:tcBorders>
              <w:top w:val="single" w:sz="4" w:space="0" w:color="auto"/>
              <w:left w:val="single" w:sz="4" w:space="0" w:color="auto"/>
              <w:bottom w:val="double" w:sz="4" w:space="0" w:color="auto"/>
              <w:right w:val="single" w:sz="4" w:space="0" w:color="auto"/>
            </w:tcBorders>
            <w:vAlign w:val="bottom"/>
          </w:tcPr>
          <w:p w:rsidR="00147DF3" w:rsidRDefault="00147DF3" w:rsidP="008A485B">
            <w:pPr>
              <w:jc w:val="right"/>
              <w:rPr>
                <w:b/>
                <w:bCs/>
                <w:sz w:val="20"/>
                <w:szCs w:val="20"/>
              </w:rPr>
            </w:pPr>
            <w:r>
              <w:rPr>
                <w:b/>
                <w:bCs/>
                <w:sz w:val="20"/>
                <w:szCs w:val="20"/>
              </w:rPr>
              <w:t xml:space="preserve">196,215,493,245 </w:t>
            </w:r>
          </w:p>
        </w:tc>
        <w:tc>
          <w:tcPr>
            <w:tcW w:w="1600" w:type="dxa"/>
            <w:tcBorders>
              <w:top w:val="single" w:sz="4" w:space="0" w:color="auto"/>
              <w:left w:val="single" w:sz="4" w:space="0" w:color="auto"/>
              <w:bottom w:val="double" w:sz="4" w:space="0" w:color="auto"/>
              <w:right w:val="double" w:sz="4" w:space="0" w:color="auto"/>
            </w:tcBorders>
            <w:vAlign w:val="bottom"/>
          </w:tcPr>
          <w:p w:rsidR="00147DF3" w:rsidRDefault="00147DF3" w:rsidP="008A485B">
            <w:pPr>
              <w:jc w:val="right"/>
              <w:rPr>
                <w:b/>
                <w:bCs/>
                <w:sz w:val="20"/>
                <w:szCs w:val="20"/>
              </w:rPr>
            </w:pPr>
            <w:r>
              <w:rPr>
                <w:b/>
                <w:bCs/>
                <w:sz w:val="20"/>
                <w:szCs w:val="20"/>
              </w:rPr>
              <w:t xml:space="preserve">192,782,366,269 </w:t>
            </w:r>
          </w:p>
        </w:tc>
      </w:tr>
    </w:tbl>
    <w:p w:rsidR="00EE4162" w:rsidRPr="005F37FC" w:rsidRDefault="00EE4162" w:rsidP="00E06C24">
      <w:pPr>
        <w:pStyle w:val="Header"/>
        <w:tabs>
          <w:tab w:val="clear" w:pos="4320"/>
          <w:tab w:val="clear" w:pos="8640"/>
        </w:tabs>
        <w:jc w:val="center"/>
        <w:rPr>
          <w:b/>
          <w:color w:val="FF0000"/>
          <w:sz w:val="26"/>
          <w:szCs w:val="26"/>
          <w:lang w:val="nl-NL"/>
        </w:rPr>
      </w:pPr>
    </w:p>
    <w:p w:rsidR="00895850" w:rsidRPr="00526173" w:rsidRDefault="00895850" w:rsidP="008A485B">
      <w:pPr>
        <w:spacing w:before="40"/>
        <w:jc w:val="center"/>
        <w:rPr>
          <w:b/>
          <w:lang w:val="pt-BR"/>
        </w:rPr>
      </w:pPr>
      <w:r w:rsidRPr="00526173">
        <w:rPr>
          <w:b/>
          <w:lang w:val="pt-BR"/>
        </w:rPr>
        <w:t>CÁC CHỈ TIÊU NGOÀI BẢNG CÂN ĐỐI KẾ TOÁN</w:t>
      </w:r>
    </w:p>
    <w:p w:rsidR="008A485B" w:rsidRDefault="008A485B" w:rsidP="008A485B">
      <w:pPr>
        <w:spacing w:before="40"/>
        <w:jc w:val="center"/>
        <w:rPr>
          <w:b/>
          <w:color w:val="FF0000"/>
          <w:lang w:val="pt-BR"/>
        </w:rPr>
      </w:pPr>
    </w:p>
    <w:tbl>
      <w:tblPr>
        <w:tblW w:w="9337" w:type="dxa"/>
        <w:tblLook w:val="04A0" w:firstRow="1" w:lastRow="0" w:firstColumn="1" w:lastColumn="0" w:noHBand="0" w:noVBand="1"/>
      </w:tblPr>
      <w:tblGrid>
        <w:gridCol w:w="577"/>
        <w:gridCol w:w="2720"/>
        <w:gridCol w:w="1960"/>
        <w:gridCol w:w="840"/>
        <w:gridCol w:w="1680"/>
        <w:gridCol w:w="1560"/>
      </w:tblGrid>
      <w:tr w:rsidR="008A485B" w:rsidTr="008A485B">
        <w:trPr>
          <w:trHeight w:val="555"/>
        </w:trPr>
        <w:tc>
          <w:tcPr>
            <w:tcW w:w="577" w:type="dxa"/>
            <w:tcBorders>
              <w:top w:val="double" w:sz="6" w:space="0" w:color="auto"/>
              <w:left w:val="double" w:sz="6" w:space="0" w:color="auto"/>
              <w:bottom w:val="single" w:sz="4" w:space="0" w:color="auto"/>
              <w:right w:val="nil"/>
            </w:tcBorders>
            <w:shd w:val="clear" w:color="auto" w:fill="auto"/>
            <w:vAlign w:val="center"/>
            <w:hideMark/>
          </w:tcPr>
          <w:p w:rsidR="008A485B" w:rsidRDefault="008A485B">
            <w:pPr>
              <w:jc w:val="center"/>
              <w:rPr>
                <w:b/>
                <w:bCs/>
                <w:sz w:val="20"/>
                <w:szCs w:val="20"/>
                <w:lang w:val="vi-VN" w:eastAsia="vi-VN"/>
              </w:rPr>
            </w:pPr>
            <w:r>
              <w:rPr>
                <w:b/>
                <w:bCs/>
                <w:sz w:val="20"/>
                <w:szCs w:val="20"/>
              </w:rPr>
              <w:t> </w:t>
            </w:r>
          </w:p>
        </w:tc>
        <w:tc>
          <w:tcPr>
            <w:tcW w:w="2720" w:type="dxa"/>
            <w:tcBorders>
              <w:top w:val="double" w:sz="6" w:space="0" w:color="auto"/>
              <w:left w:val="nil"/>
              <w:bottom w:val="single" w:sz="4" w:space="0" w:color="auto"/>
              <w:right w:val="nil"/>
            </w:tcBorders>
            <w:shd w:val="clear" w:color="auto" w:fill="auto"/>
            <w:vAlign w:val="center"/>
            <w:hideMark/>
          </w:tcPr>
          <w:p w:rsidR="008A485B" w:rsidRDefault="008A485B">
            <w:pPr>
              <w:jc w:val="center"/>
              <w:rPr>
                <w:b/>
                <w:bCs/>
                <w:sz w:val="20"/>
                <w:szCs w:val="20"/>
              </w:rPr>
            </w:pPr>
            <w:r>
              <w:rPr>
                <w:b/>
                <w:bCs/>
                <w:sz w:val="20"/>
                <w:szCs w:val="20"/>
              </w:rPr>
              <w:t>Chỉ tiêu</w:t>
            </w:r>
          </w:p>
        </w:tc>
        <w:tc>
          <w:tcPr>
            <w:tcW w:w="1960" w:type="dxa"/>
            <w:tcBorders>
              <w:top w:val="double" w:sz="6" w:space="0" w:color="auto"/>
              <w:left w:val="nil"/>
              <w:bottom w:val="single" w:sz="4" w:space="0" w:color="auto"/>
              <w:right w:val="nil"/>
            </w:tcBorders>
            <w:shd w:val="clear" w:color="auto" w:fill="auto"/>
            <w:vAlign w:val="center"/>
            <w:hideMark/>
          </w:tcPr>
          <w:p w:rsidR="008A485B" w:rsidRDefault="008A485B">
            <w:pPr>
              <w:jc w:val="center"/>
              <w:rPr>
                <w:b/>
                <w:bCs/>
                <w:sz w:val="20"/>
                <w:szCs w:val="20"/>
              </w:rPr>
            </w:pPr>
            <w:r>
              <w:rPr>
                <w:b/>
                <w:bCs/>
                <w:sz w:val="20"/>
                <w:szCs w:val="20"/>
              </w:rPr>
              <w:t> </w:t>
            </w:r>
          </w:p>
        </w:tc>
        <w:tc>
          <w:tcPr>
            <w:tcW w:w="840"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8A485B" w:rsidRDefault="008A485B">
            <w:pPr>
              <w:jc w:val="center"/>
              <w:rPr>
                <w:b/>
                <w:bCs/>
                <w:sz w:val="20"/>
                <w:szCs w:val="20"/>
              </w:rPr>
            </w:pPr>
            <w:r>
              <w:rPr>
                <w:b/>
                <w:bCs/>
                <w:sz w:val="20"/>
                <w:szCs w:val="20"/>
              </w:rPr>
              <w:t>Thuyết minh</w:t>
            </w:r>
          </w:p>
        </w:tc>
        <w:tc>
          <w:tcPr>
            <w:tcW w:w="1680" w:type="dxa"/>
            <w:tcBorders>
              <w:top w:val="double" w:sz="6" w:space="0" w:color="auto"/>
              <w:left w:val="nil"/>
              <w:bottom w:val="single" w:sz="4" w:space="0" w:color="auto"/>
              <w:right w:val="nil"/>
            </w:tcBorders>
            <w:shd w:val="clear" w:color="auto" w:fill="auto"/>
            <w:vAlign w:val="center"/>
            <w:hideMark/>
          </w:tcPr>
          <w:p w:rsidR="008A485B" w:rsidRDefault="008A485B">
            <w:pPr>
              <w:jc w:val="center"/>
              <w:rPr>
                <w:b/>
                <w:bCs/>
                <w:sz w:val="20"/>
                <w:szCs w:val="20"/>
              </w:rPr>
            </w:pPr>
            <w:r>
              <w:rPr>
                <w:b/>
                <w:bCs/>
                <w:sz w:val="20"/>
                <w:szCs w:val="20"/>
              </w:rPr>
              <w:t xml:space="preserve"> Số cuối năm </w:t>
            </w:r>
          </w:p>
        </w:tc>
        <w:tc>
          <w:tcPr>
            <w:tcW w:w="1560" w:type="dxa"/>
            <w:tcBorders>
              <w:top w:val="double" w:sz="6" w:space="0" w:color="auto"/>
              <w:left w:val="single" w:sz="4" w:space="0" w:color="auto"/>
              <w:bottom w:val="single" w:sz="4" w:space="0" w:color="auto"/>
              <w:right w:val="double" w:sz="6" w:space="0" w:color="auto"/>
            </w:tcBorders>
            <w:shd w:val="clear" w:color="auto" w:fill="auto"/>
            <w:vAlign w:val="center"/>
            <w:hideMark/>
          </w:tcPr>
          <w:p w:rsidR="008A485B" w:rsidRDefault="008A485B">
            <w:pPr>
              <w:jc w:val="center"/>
              <w:rPr>
                <w:b/>
                <w:bCs/>
                <w:sz w:val="20"/>
                <w:szCs w:val="20"/>
              </w:rPr>
            </w:pPr>
            <w:r>
              <w:rPr>
                <w:b/>
                <w:bCs/>
                <w:sz w:val="20"/>
                <w:szCs w:val="20"/>
              </w:rPr>
              <w:t xml:space="preserve"> Số đầu năm </w:t>
            </w:r>
          </w:p>
        </w:tc>
      </w:tr>
      <w:tr w:rsidR="008A485B" w:rsidTr="008A485B">
        <w:trPr>
          <w:trHeight w:val="300"/>
        </w:trPr>
        <w:tc>
          <w:tcPr>
            <w:tcW w:w="577" w:type="dxa"/>
            <w:tcBorders>
              <w:top w:val="nil"/>
              <w:left w:val="double" w:sz="6" w:space="0" w:color="auto"/>
              <w:bottom w:val="nil"/>
              <w:right w:val="nil"/>
            </w:tcBorders>
            <w:shd w:val="clear" w:color="auto" w:fill="auto"/>
            <w:noWrap/>
            <w:vAlign w:val="bottom"/>
            <w:hideMark/>
          </w:tcPr>
          <w:p w:rsidR="008A485B" w:rsidRDefault="008A485B">
            <w:pPr>
              <w:jc w:val="center"/>
              <w:rPr>
                <w:sz w:val="20"/>
                <w:szCs w:val="20"/>
              </w:rPr>
            </w:pPr>
            <w:r>
              <w:rPr>
                <w:sz w:val="20"/>
                <w:szCs w:val="20"/>
              </w:rPr>
              <w:t>1.</w:t>
            </w:r>
          </w:p>
        </w:tc>
        <w:tc>
          <w:tcPr>
            <w:tcW w:w="2720" w:type="dxa"/>
            <w:tcBorders>
              <w:top w:val="single" w:sz="4" w:space="0" w:color="auto"/>
              <w:left w:val="nil"/>
              <w:bottom w:val="nil"/>
              <w:right w:val="nil"/>
            </w:tcBorders>
            <w:shd w:val="clear" w:color="auto" w:fill="auto"/>
            <w:noWrap/>
            <w:vAlign w:val="bottom"/>
            <w:hideMark/>
          </w:tcPr>
          <w:p w:rsidR="008A485B" w:rsidRDefault="008A485B">
            <w:pPr>
              <w:rPr>
                <w:sz w:val="20"/>
                <w:szCs w:val="20"/>
              </w:rPr>
            </w:pPr>
            <w:r>
              <w:rPr>
                <w:sz w:val="20"/>
                <w:szCs w:val="20"/>
              </w:rPr>
              <w:t>Tài sản thuê ngoài</w:t>
            </w:r>
          </w:p>
        </w:tc>
        <w:tc>
          <w:tcPr>
            <w:tcW w:w="1960" w:type="dxa"/>
            <w:tcBorders>
              <w:top w:val="nil"/>
              <w:left w:val="nil"/>
              <w:bottom w:val="nil"/>
              <w:right w:val="nil"/>
            </w:tcBorders>
            <w:shd w:val="clear" w:color="auto" w:fill="auto"/>
            <w:noWrap/>
            <w:vAlign w:val="bottom"/>
            <w:hideMark/>
          </w:tcPr>
          <w:p w:rsidR="008A485B" w:rsidRDefault="008A485B">
            <w:pPr>
              <w:rPr>
                <w:sz w:val="20"/>
                <w:szCs w:val="20"/>
              </w:rPr>
            </w:pPr>
          </w:p>
        </w:tc>
        <w:tc>
          <w:tcPr>
            <w:tcW w:w="840" w:type="dxa"/>
            <w:tcBorders>
              <w:top w:val="nil"/>
              <w:left w:val="single" w:sz="4" w:space="0" w:color="auto"/>
              <w:bottom w:val="nil"/>
              <w:right w:val="single" w:sz="4" w:space="0" w:color="auto"/>
            </w:tcBorders>
            <w:shd w:val="clear" w:color="auto" w:fill="auto"/>
            <w:noWrap/>
            <w:vAlign w:val="bottom"/>
            <w:hideMark/>
          </w:tcPr>
          <w:p w:rsidR="008A485B" w:rsidRDefault="008A485B">
            <w:pPr>
              <w:jc w:val="center"/>
              <w:rPr>
                <w:sz w:val="20"/>
                <w:szCs w:val="20"/>
              </w:rPr>
            </w:pPr>
            <w:r>
              <w:rPr>
                <w:sz w:val="20"/>
                <w:szCs w:val="20"/>
              </w:rPr>
              <w:t> </w:t>
            </w:r>
          </w:p>
        </w:tc>
        <w:tc>
          <w:tcPr>
            <w:tcW w:w="1680" w:type="dxa"/>
            <w:tcBorders>
              <w:top w:val="nil"/>
              <w:left w:val="nil"/>
              <w:bottom w:val="nil"/>
              <w:right w:val="nil"/>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c>
          <w:tcPr>
            <w:tcW w:w="1560" w:type="dxa"/>
            <w:tcBorders>
              <w:top w:val="nil"/>
              <w:left w:val="single" w:sz="4" w:space="0" w:color="auto"/>
              <w:bottom w:val="nil"/>
              <w:right w:val="double" w:sz="6" w:space="0" w:color="auto"/>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r>
      <w:tr w:rsidR="008A485B" w:rsidTr="008A485B">
        <w:trPr>
          <w:trHeight w:val="300"/>
        </w:trPr>
        <w:tc>
          <w:tcPr>
            <w:tcW w:w="577" w:type="dxa"/>
            <w:tcBorders>
              <w:top w:val="nil"/>
              <w:left w:val="double" w:sz="6" w:space="0" w:color="auto"/>
              <w:bottom w:val="nil"/>
              <w:right w:val="nil"/>
            </w:tcBorders>
            <w:shd w:val="clear" w:color="auto" w:fill="auto"/>
            <w:noWrap/>
            <w:vAlign w:val="bottom"/>
            <w:hideMark/>
          </w:tcPr>
          <w:p w:rsidR="008A485B" w:rsidRDefault="008A485B">
            <w:pPr>
              <w:jc w:val="center"/>
              <w:rPr>
                <w:sz w:val="20"/>
                <w:szCs w:val="20"/>
              </w:rPr>
            </w:pPr>
            <w:r>
              <w:rPr>
                <w:sz w:val="20"/>
                <w:szCs w:val="20"/>
              </w:rPr>
              <w:t>2.</w:t>
            </w:r>
          </w:p>
        </w:tc>
        <w:tc>
          <w:tcPr>
            <w:tcW w:w="4680" w:type="dxa"/>
            <w:gridSpan w:val="2"/>
            <w:tcBorders>
              <w:top w:val="nil"/>
              <w:left w:val="nil"/>
              <w:bottom w:val="nil"/>
              <w:right w:val="nil"/>
            </w:tcBorders>
            <w:shd w:val="clear" w:color="auto" w:fill="auto"/>
            <w:noWrap/>
            <w:vAlign w:val="bottom"/>
            <w:hideMark/>
          </w:tcPr>
          <w:p w:rsidR="008A485B" w:rsidRDefault="008A485B">
            <w:pPr>
              <w:rPr>
                <w:sz w:val="20"/>
                <w:szCs w:val="20"/>
              </w:rPr>
            </w:pPr>
            <w:r>
              <w:rPr>
                <w:sz w:val="20"/>
                <w:szCs w:val="20"/>
              </w:rPr>
              <w:t>Vật tư, hàng hoá nhận giữ hộ, nhận gia công</w:t>
            </w:r>
          </w:p>
        </w:tc>
        <w:tc>
          <w:tcPr>
            <w:tcW w:w="840" w:type="dxa"/>
            <w:tcBorders>
              <w:top w:val="nil"/>
              <w:left w:val="single" w:sz="4" w:space="0" w:color="auto"/>
              <w:bottom w:val="nil"/>
              <w:right w:val="single" w:sz="4" w:space="0" w:color="auto"/>
            </w:tcBorders>
            <w:shd w:val="clear" w:color="auto" w:fill="auto"/>
            <w:noWrap/>
            <w:vAlign w:val="bottom"/>
            <w:hideMark/>
          </w:tcPr>
          <w:p w:rsidR="008A485B" w:rsidRDefault="008A485B">
            <w:pPr>
              <w:jc w:val="center"/>
              <w:rPr>
                <w:sz w:val="20"/>
                <w:szCs w:val="20"/>
              </w:rPr>
            </w:pPr>
            <w:r>
              <w:rPr>
                <w:sz w:val="20"/>
                <w:szCs w:val="20"/>
              </w:rPr>
              <w:t> </w:t>
            </w:r>
          </w:p>
        </w:tc>
        <w:tc>
          <w:tcPr>
            <w:tcW w:w="1680" w:type="dxa"/>
            <w:tcBorders>
              <w:top w:val="nil"/>
              <w:left w:val="nil"/>
              <w:bottom w:val="nil"/>
              <w:right w:val="nil"/>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c>
          <w:tcPr>
            <w:tcW w:w="1560" w:type="dxa"/>
            <w:tcBorders>
              <w:top w:val="nil"/>
              <w:left w:val="single" w:sz="4" w:space="0" w:color="auto"/>
              <w:bottom w:val="nil"/>
              <w:right w:val="double" w:sz="6" w:space="0" w:color="auto"/>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r>
      <w:tr w:rsidR="008A485B" w:rsidTr="008A485B">
        <w:trPr>
          <w:trHeight w:val="300"/>
        </w:trPr>
        <w:tc>
          <w:tcPr>
            <w:tcW w:w="577" w:type="dxa"/>
            <w:tcBorders>
              <w:top w:val="nil"/>
              <w:left w:val="double" w:sz="6" w:space="0" w:color="auto"/>
              <w:bottom w:val="nil"/>
              <w:right w:val="nil"/>
            </w:tcBorders>
            <w:shd w:val="clear" w:color="auto" w:fill="auto"/>
            <w:noWrap/>
            <w:vAlign w:val="bottom"/>
            <w:hideMark/>
          </w:tcPr>
          <w:p w:rsidR="008A485B" w:rsidRDefault="008A485B">
            <w:pPr>
              <w:jc w:val="center"/>
              <w:rPr>
                <w:sz w:val="20"/>
                <w:szCs w:val="20"/>
              </w:rPr>
            </w:pPr>
            <w:r>
              <w:rPr>
                <w:sz w:val="20"/>
                <w:szCs w:val="20"/>
              </w:rPr>
              <w:t>3.</w:t>
            </w:r>
          </w:p>
        </w:tc>
        <w:tc>
          <w:tcPr>
            <w:tcW w:w="4680" w:type="dxa"/>
            <w:gridSpan w:val="2"/>
            <w:tcBorders>
              <w:top w:val="nil"/>
              <w:left w:val="nil"/>
              <w:bottom w:val="nil"/>
              <w:right w:val="nil"/>
            </w:tcBorders>
            <w:shd w:val="clear" w:color="auto" w:fill="auto"/>
            <w:noWrap/>
            <w:vAlign w:val="bottom"/>
            <w:hideMark/>
          </w:tcPr>
          <w:p w:rsidR="008A485B" w:rsidRDefault="008A485B">
            <w:pPr>
              <w:rPr>
                <w:sz w:val="20"/>
                <w:szCs w:val="20"/>
              </w:rPr>
            </w:pPr>
            <w:r>
              <w:rPr>
                <w:sz w:val="20"/>
                <w:szCs w:val="20"/>
              </w:rPr>
              <w:t>Hàng hoá nhận bán hộ, nhận ký gởi</w:t>
            </w:r>
          </w:p>
        </w:tc>
        <w:tc>
          <w:tcPr>
            <w:tcW w:w="840" w:type="dxa"/>
            <w:tcBorders>
              <w:top w:val="nil"/>
              <w:left w:val="single" w:sz="4" w:space="0" w:color="auto"/>
              <w:bottom w:val="nil"/>
              <w:right w:val="single" w:sz="4" w:space="0" w:color="auto"/>
            </w:tcBorders>
            <w:shd w:val="clear" w:color="auto" w:fill="auto"/>
            <w:noWrap/>
            <w:vAlign w:val="bottom"/>
            <w:hideMark/>
          </w:tcPr>
          <w:p w:rsidR="008A485B" w:rsidRDefault="008A485B">
            <w:pPr>
              <w:jc w:val="center"/>
              <w:rPr>
                <w:sz w:val="20"/>
                <w:szCs w:val="20"/>
              </w:rPr>
            </w:pPr>
            <w:r>
              <w:rPr>
                <w:sz w:val="20"/>
                <w:szCs w:val="20"/>
              </w:rPr>
              <w:t> </w:t>
            </w:r>
          </w:p>
        </w:tc>
        <w:tc>
          <w:tcPr>
            <w:tcW w:w="1680" w:type="dxa"/>
            <w:tcBorders>
              <w:top w:val="nil"/>
              <w:left w:val="nil"/>
              <w:bottom w:val="nil"/>
              <w:right w:val="nil"/>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c>
          <w:tcPr>
            <w:tcW w:w="1560" w:type="dxa"/>
            <w:tcBorders>
              <w:top w:val="nil"/>
              <w:left w:val="single" w:sz="4" w:space="0" w:color="auto"/>
              <w:bottom w:val="nil"/>
              <w:right w:val="double" w:sz="6" w:space="0" w:color="auto"/>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r>
      <w:tr w:rsidR="008A485B" w:rsidTr="008A485B">
        <w:trPr>
          <w:trHeight w:val="300"/>
        </w:trPr>
        <w:tc>
          <w:tcPr>
            <w:tcW w:w="577" w:type="dxa"/>
            <w:tcBorders>
              <w:top w:val="nil"/>
              <w:left w:val="double" w:sz="6" w:space="0" w:color="auto"/>
              <w:bottom w:val="nil"/>
              <w:right w:val="nil"/>
            </w:tcBorders>
            <w:shd w:val="clear" w:color="auto" w:fill="auto"/>
            <w:noWrap/>
            <w:vAlign w:val="bottom"/>
            <w:hideMark/>
          </w:tcPr>
          <w:p w:rsidR="008A485B" w:rsidRDefault="008A485B">
            <w:pPr>
              <w:jc w:val="center"/>
              <w:rPr>
                <w:sz w:val="20"/>
                <w:szCs w:val="20"/>
              </w:rPr>
            </w:pPr>
            <w:r>
              <w:rPr>
                <w:sz w:val="20"/>
                <w:szCs w:val="20"/>
              </w:rPr>
              <w:t>4.</w:t>
            </w:r>
          </w:p>
        </w:tc>
        <w:tc>
          <w:tcPr>
            <w:tcW w:w="2720" w:type="dxa"/>
            <w:tcBorders>
              <w:top w:val="nil"/>
              <w:left w:val="nil"/>
              <w:bottom w:val="nil"/>
              <w:right w:val="nil"/>
            </w:tcBorders>
            <w:shd w:val="clear" w:color="auto" w:fill="auto"/>
            <w:noWrap/>
            <w:vAlign w:val="bottom"/>
            <w:hideMark/>
          </w:tcPr>
          <w:p w:rsidR="008A485B" w:rsidRDefault="008A485B">
            <w:pPr>
              <w:rPr>
                <w:sz w:val="20"/>
                <w:szCs w:val="20"/>
              </w:rPr>
            </w:pPr>
            <w:r>
              <w:rPr>
                <w:sz w:val="20"/>
                <w:szCs w:val="20"/>
              </w:rPr>
              <w:t>Nợ khó đòi đã xử lý</w:t>
            </w:r>
          </w:p>
        </w:tc>
        <w:tc>
          <w:tcPr>
            <w:tcW w:w="1960" w:type="dxa"/>
            <w:tcBorders>
              <w:top w:val="nil"/>
              <w:left w:val="nil"/>
              <w:bottom w:val="nil"/>
              <w:right w:val="nil"/>
            </w:tcBorders>
            <w:shd w:val="clear" w:color="auto" w:fill="auto"/>
            <w:noWrap/>
            <w:vAlign w:val="bottom"/>
            <w:hideMark/>
          </w:tcPr>
          <w:p w:rsidR="008A485B" w:rsidRDefault="008A485B">
            <w:pPr>
              <w:rPr>
                <w:sz w:val="20"/>
                <w:szCs w:val="20"/>
              </w:rPr>
            </w:pPr>
          </w:p>
        </w:tc>
        <w:tc>
          <w:tcPr>
            <w:tcW w:w="840" w:type="dxa"/>
            <w:tcBorders>
              <w:top w:val="nil"/>
              <w:left w:val="single" w:sz="4" w:space="0" w:color="auto"/>
              <w:bottom w:val="nil"/>
              <w:right w:val="single" w:sz="4" w:space="0" w:color="auto"/>
            </w:tcBorders>
            <w:shd w:val="clear" w:color="auto" w:fill="auto"/>
            <w:noWrap/>
            <w:vAlign w:val="bottom"/>
            <w:hideMark/>
          </w:tcPr>
          <w:p w:rsidR="008A485B" w:rsidRDefault="008A485B">
            <w:pPr>
              <w:jc w:val="center"/>
              <w:rPr>
                <w:sz w:val="20"/>
                <w:szCs w:val="20"/>
              </w:rPr>
            </w:pPr>
            <w:r>
              <w:rPr>
                <w:sz w:val="20"/>
                <w:szCs w:val="20"/>
              </w:rPr>
              <w:t> </w:t>
            </w:r>
          </w:p>
        </w:tc>
        <w:tc>
          <w:tcPr>
            <w:tcW w:w="1680" w:type="dxa"/>
            <w:tcBorders>
              <w:top w:val="nil"/>
              <w:left w:val="nil"/>
              <w:bottom w:val="nil"/>
              <w:right w:val="single" w:sz="4" w:space="0" w:color="auto"/>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c>
          <w:tcPr>
            <w:tcW w:w="1560" w:type="dxa"/>
            <w:tcBorders>
              <w:top w:val="nil"/>
              <w:left w:val="nil"/>
              <w:bottom w:val="nil"/>
              <w:right w:val="double" w:sz="6" w:space="0" w:color="auto"/>
            </w:tcBorders>
            <w:shd w:val="clear" w:color="auto" w:fill="auto"/>
            <w:noWrap/>
            <w:vAlign w:val="bottom"/>
            <w:hideMark/>
          </w:tcPr>
          <w:p w:rsidR="008A485B" w:rsidRDefault="008A485B" w:rsidP="008A485B">
            <w:pPr>
              <w:ind w:right="132"/>
              <w:jc w:val="right"/>
              <w:rPr>
                <w:sz w:val="20"/>
                <w:szCs w:val="20"/>
              </w:rPr>
            </w:pPr>
            <w:r>
              <w:rPr>
                <w:sz w:val="20"/>
                <w:szCs w:val="20"/>
              </w:rPr>
              <w:t xml:space="preserve">-   </w:t>
            </w:r>
          </w:p>
        </w:tc>
      </w:tr>
      <w:tr w:rsidR="008A485B" w:rsidTr="008A485B">
        <w:trPr>
          <w:trHeight w:val="300"/>
        </w:trPr>
        <w:tc>
          <w:tcPr>
            <w:tcW w:w="577" w:type="dxa"/>
            <w:tcBorders>
              <w:top w:val="nil"/>
              <w:left w:val="double" w:sz="6" w:space="0" w:color="auto"/>
              <w:bottom w:val="double" w:sz="6" w:space="0" w:color="auto"/>
              <w:right w:val="nil"/>
            </w:tcBorders>
            <w:shd w:val="clear" w:color="auto" w:fill="auto"/>
            <w:noWrap/>
            <w:vAlign w:val="bottom"/>
            <w:hideMark/>
          </w:tcPr>
          <w:p w:rsidR="008A485B" w:rsidRDefault="008A485B">
            <w:pPr>
              <w:jc w:val="center"/>
              <w:rPr>
                <w:sz w:val="20"/>
                <w:szCs w:val="20"/>
              </w:rPr>
            </w:pPr>
            <w:r>
              <w:rPr>
                <w:sz w:val="20"/>
                <w:szCs w:val="20"/>
              </w:rPr>
              <w:t>5.</w:t>
            </w:r>
          </w:p>
        </w:tc>
        <w:tc>
          <w:tcPr>
            <w:tcW w:w="2720" w:type="dxa"/>
            <w:tcBorders>
              <w:top w:val="nil"/>
              <w:left w:val="nil"/>
              <w:bottom w:val="double" w:sz="6" w:space="0" w:color="auto"/>
              <w:right w:val="nil"/>
            </w:tcBorders>
            <w:shd w:val="clear" w:color="auto" w:fill="auto"/>
            <w:noWrap/>
            <w:vAlign w:val="center"/>
            <w:hideMark/>
          </w:tcPr>
          <w:p w:rsidR="008A485B" w:rsidRDefault="008A485B">
            <w:pPr>
              <w:rPr>
                <w:sz w:val="20"/>
                <w:szCs w:val="20"/>
              </w:rPr>
            </w:pPr>
            <w:r>
              <w:rPr>
                <w:sz w:val="20"/>
                <w:szCs w:val="20"/>
              </w:rPr>
              <w:t>Ngoại tệ các loại (USD)</w:t>
            </w:r>
          </w:p>
        </w:tc>
        <w:tc>
          <w:tcPr>
            <w:tcW w:w="1960" w:type="dxa"/>
            <w:tcBorders>
              <w:top w:val="nil"/>
              <w:left w:val="nil"/>
              <w:bottom w:val="double" w:sz="6" w:space="0" w:color="auto"/>
              <w:right w:val="nil"/>
            </w:tcBorders>
            <w:shd w:val="clear" w:color="auto" w:fill="auto"/>
            <w:noWrap/>
            <w:vAlign w:val="center"/>
            <w:hideMark/>
          </w:tcPr>
          <w:p w:rsidR="008A485B" w:rsidRDefault="008A485B">
            <w:pPr>
              <w:rPr>
                <w:sz w:val="20"/>
                <w:szCs w:val="20"/>
              </w:rPr>
            </w:pPr>
            <w:r>
              <w:rPr>
                <w:sz w:val="20"/>
                <w:szCs w:val="20"/>
              </w:rPr>
              <w:t> </w:t>
            </w:r>
          </w:p>
        </w:tc>
        <w:tc>
          <w:tcPr>
            <w:tcW w:w="840" w:type="dxa"/>
            <w:tcBorders>
              <w:top w:val="nil"/>
              <w:left w:val="single" w:sz="4" w:space="0" w:color="auto"/>
              <w:bottom w:val="double" w:sz="6" w:space="0" w:color="auto"/>
              <w:right w:val="single" w:sz="4" w:space="0" w:color="auto"/>
            </w:tcBorders>
            <w:shd w:val="clear" w:color="auto" w:fill="auto"/>
            <w:noWrap/>
            <w:vAlign w:val="center"/>
            <w:hideMark/>
          </w:tcPr>
          <w:p w:rsidR="008A485B" w:rsidRDefault="008A485B">
            <w:pPr>
              <w:jc w:val="center"/>
              <w:rPr>
                <w:sz w:val="20"/>
                <w:szCs w:val="20"/>
              </w:rPr>
            </w:pPr>
            <w:r>
              <w:rPr>
                <w:sz w:val="20"/>
                <w:szCs w:val="20"/>
              </w:rPr>
              <w:t> </w:t>
            </w:r>
          </w:p>
        </w:tc>
        <w:tc>
          <w:tcPr>
            <w:tcW w:w="1680" w:type="dxa"/>
            <w:tcBorders>
              <w:top w:val="nil"/>
              <w:left w:val="nil"/>
              <w:bottom w:val="double" w:sz="6" w:space="0" w:color="auto"/>
              <w:right w:val="nil"/>
            </w:tcBorders>
            <w:shd w:val="clear" w:color="auto" w:fill="auto"/>
            <w:noWrap/>
            <w:vAlign w:val="center"/>
            <w:hideMark/>
          </w:tcPr>
          <w:p w:rsidR="008A485B" w:rsidRDefault="008A485B" w:rsidP="008A485B">
            <w:pPr>
              <w:ind w:right="132"/>
              <w:jc w:val="right"/>
              <w:rPr>
                <w:sz w:val="20"/>
                <w:szCs w:val="20"/>
              </w:rPr>
            </w:pPr>
            <w:r>
              <w:rPr>
                <w:sz w:val="20"/>
                <w:szCs w:val="20"/>
              </w:rPr>
              <w:t xml:space="preserve">2,664.32 </w:t>
            </w:r>
          </w:p>
        </w:tc>
        <w:tc>
          <w:tcPr>
            <w:tcW w:w="1560" w:type="dxa"/>
            <w:tcBorders>
              <w:top w:val="nil"/>
              <w:left w:val="single" w:sz="4" w:space="0" w:color="auto"/>
              <w:bottom w:val="double" w:sz="6" w:space="0" w:color="auto"/>
              <w:right w:val="double" w:sz="6" w:space="0" w:color="auto"/>
            </w:tcBorders>
            <w:shd w:val="clear" w:color="auto" w:fill="auto"/>
            <w:noWrap/>
            <w:vAlign w:val="bottom"/>
            <w:hideMark/>
          </w:tcPr>
          <w:p w:rsidR="008A485B" w:rsidRDefault="008A485B" w:rsidP="008A485B">
            <w:pPr>
              <w:ind w:right="132"/>
              <w:jc w:val="right"/>
              <w:rPr>
                <w:sz w:val="20"/>
                <w:szCs w:val="20"/>
              </w:rPr>
            </w:pPr>
            <w:r>
              <w:rPr>
                <w:sz w:val="20"/>
                <w:szCs w:val="20"/>
              </w:rPr>
              <w:t>2,075.99</w:t>
            </w:r>
          </w:p>
        </w:tc>
      </w:tr>
    </w:tbl>
    <w:p w:rsidR="008A485B" w:rsidRPr="005F37FC" w:rsidRDefault="008A485B" w:rsidP="008A485B">
      <w:pPr>
        <w:spacing w:before="40"/>
        <w:jc w:val="center"/>
        <w:rPr>
          <w:b/>
          <w:color w:val="FF0000"/>
          <w:lang w:val="pt-BR"/>
        </w:rPr>
      </w:pPr>
    </w:p>
    <w:p w:rsidR="00885E35" w:rsidRPr="007313E0" w:rsidRDefault="004F3379" w:rsidP="007313E0">
      <w:pPr>
        <w:jc w:val="right"/>
        <w:rPr>
          <w:i/>
          <w:sz w:val="26"/>
          <w:szCs w:val="26"/>
        </w:rPr>
      </w:pPr>
      <w:r>
        <w:rPr>
          <w:i/>
          <w:sz w:val="26"/>
          <w:szCs w:val="26"/>
        </w:rPr>
        <w:t xml:space="preserve">Tp. </w:t>
      </w:r>
      <w:r w:rsidR="00885E35" w:rsidRPr="007313E0">
        <w:rPr>
          <w:i/>
          <w:sz w:val="26"/>
          <w:szCs w:val="26"/>
        </w:rPr>
        <w:t xml:space="preserve">Buôn Ma Thuột, ngày </w:t>
      </w:r>
      <w:r w:rsidR="008A485B" w:rsidRPr="007313E0">
        <w:rPr>
          <w:i/>
          <w:sz w:val="26"/>
          <w:szCs w:val="26"/>
        </w:rPr>
        <w:t>07</w:t>
      </w:r>
      <w:r w:rsidR="00885E35" w:rsidRPr="007313E0">
        <w:rPr>
          <w:i/>
          <w:sz w:val="26"/>
          <w:szCs w:val="26"/>
        </w:rPr>
        <w:t xml:space="preserve"> tháng 0</w:t>
      </w:r>
      <w:r w:rsidR="008A485B" w:rsidRPr="007313E0">
        <w:rPr>
          <w:i/>
          <w:sz w:val="26"/>
          <w:szCs w:val="26"/>
        </w:rPr>
        <w:t>4</w:t>
      </w:r>
      <w:r w:rsidR="00885E35" w:rsidRPr="007313E0">
        <w:rPr>
          <w:i/>
          <w:sz w:val="26"/>
          <w:szCs w:val="26"/>
        </w:rPr>
        <w:t xml:space="preserve"> năm 2014</w:t>
      </w:r>
    </w:p>
    <w:p w:rsidR="008A485B" w:rsidRPr="008A485B" w:rsidRDefault="008A485B" w:rsidP="008A485B">
      <w:pPr>
        <w:tabs>
          <w:tab w:val="center" w:pos="1560"/>
          <w:tab w:val="center" w:pos="5160"/>
          <w:tab w:val="center" w:pos="7920"/>
        </w:tabs>
        <w:rPr>
          <w:b/>
          <w:sz w:val="26"/>
          <w:szCs w:val="26"/>
        </w:rPr>
      </w:pPr>
      <w:r>
        <w:rPr>
          <w:b/>
          <w:sz w:val="26"/>
          <w:szCs w:val="26"/>
        </w:rPr>
        <w:tab/>
      </w:r>
      <w:r w:rsidRPr="008A485B">
        <w:rPr>
          <w:b/>
          <w:sz w:val="26"/>
          <w:szCs w:val="26"/>
        </w:rPr>
        <w:t>Người lập biểu</w:t>
      </w:r>
      <w:r w:rsidRPr="008A485B">
        <w:rPr>
          <w:b/>
          <w:sz w:val="26"/>
          <w:szCs w:val="26"/>
        </w:rPr>
        <w:tab/>
      </w:r>
      <w:r w:rsidR="00895850" w:rsidRPr="008A485B">
        <w:rPr>
          <w:b/>
          <w:sz w:val="26"/>
          <w:szCs w:val="26"/>
        </w:rPr>
        <w:t>Kế toán trưởng</w:t>
      </w:r>
      <w:r w:rsidRPr="008A485B">
        <w:rPr>
          <w:b/>
          <w:sz w:val="26"/>
          <w:szCs w:val="26"/>
        </w:rPr>
        <w:tab/>
        <w:t>Tổng Giám đốc</w:t>
      </w:r>
    </w:p>
    <w:p w:rsidR="008A485B" w:rsidRPr="008A485B" w:rsidRDefault="008A485B" w:rsidP="008A485B">
      <w:pPr>
        <w:tabs>
          <w:tab w:val="center" w:pos="1560"/>
          <w:tab w:val="center" w:pos="5160"/>
          <w:tab w:val="center" w:pos="7920"/>
        </w:tabs>
        <w:rPr>
          <w:b/>
          <w:i/>
          <w:sz w:val="26"/>
          <w:szCs w:val="26"/>
        </w:rPr>
      </w:pPr>
      <w:r w:rsidRPr="008A485B">
        <w:rPr>
          <w:b/>
          <w:sz w:val="26"/>
          <w:szCs w:val="26"/>
        </w:rPr>
        <w:tab/>
      </w:r>
      <w:r w:rsidRPr="008A485B">
        <w:rPr>
          <w:b/>
          <w:i/>
          <w:sz w:val="26"/>
          <w:szCs w:val="26"/>
        </w:rPr>
        <w:t>(Đã ký)</w:t>
      </w:r>
      <w:r w:rsidRPr="008A485B">
        <w:rPr>
          <w:b/>
          <w:i/>
          <w:sz w:val="26"/>
          <w:szCs w:val="26"/>
        </w:rPr>
        <w:tab/>
      </w:r>
      <w:r w:rsidR="00895850" w:rsidRPr="008A485B">
        <w:rPr>
          <w:b/>
          <w:i/>
          <w:sz w:val="26"/>
          <w:szCs w:val="26"/>
        </w:rPr>
        <w:t>(Đã ký)</w:t>
      </w:r>
      <w:r w:rsidRPr="008A485B">
        <w:rPr>
          <w:b/>
          <w:i/>
          <w:sz w:val="26"/>
          <w:szCs w:val="26"/>
        </w:rPr>
        <w:tab/>
      </w:r>
      <w:r w:rsidR="00895850" w:rsidRPr="008A485B">
        <w:rPr>
          <w:b/>
          <w:i/>
          <w:sz w:val="26"/>
          <w:szCs w:val="26"/>
        </w:rPr>
        <w:t>(Đã ký)</w:t>
      </w:r>
    </w:p>
    <w:p w:rsidR="008A485B" w:rsidRDefault="008A485B" w:rsidP="008A485B">
      <w:pPr>
        <w:tabs>
          <w:tab w:val="center" w:pos="1560"/>
          <w:tab w:val="center" w:pos="5160"/>
          <w:tab w:val="center" w:pos="7920"/>
        </w:tabs>
        <w:rPr>
          <w:b/>
          <w:sz w:val="26"/>
          <w:szCs w:val="26"/>
        </w:rPr>
      </w:pPr>
    </w:p>
    <w:p w:rsidR="008A485B" w:rsidRPr="008A485B" w:rsidRDefault="008A485B" w:rsidP="008A485B">
      <w:pPr>
        <w:tabs>
          <w:tab w:val="center" w:pos="1560"/>
          <w:tab w:val="center" w:pos="5160"/>
          <w:tab w:val="center" w:pos="7920"/>
        </w:tabs>
        <w:rPr>
          <w:b/>
          <w:sz w:val="26"/>
          <w:szCs w:val="26"/>
        </w:rPr>
      </w:pPr>
    </w:p>
    <w:p w:rsidR="00895850" w:rsidRPr="008A485B" w:rsidRDefault="008A485B" w:rsidP="008A485B">
      <w:pPr>
        <w:tabs>
          <w:tab w:val="center" w:pos="1560"/>
          <w:tab w:val="center" w:pos="5160"/>
          <w:tab w:val="center" w:pos="7920"/>
        </w:tabs>
        <w:rPr>
          <w:b/>
          <w:sz w:val="26"/>
          <w:szCs w:val="26"/>
        </w:rPr>
      </w:pPr>
      <w:r w:rsidRPr="008A485B">
        <w:rPr>
          <w:b/>
          <w:sz w:val="26"/>
          <w:szCs w:val="26"/>
        </w:rPr>
        <w:t>VÕ THỊ PHƯƠNG KHÁNH</w:t>
      </w:r>
      <w:r w:rsidR="00895850" w:rsidRPr="008A485B">
        <w:rPr>
          <w:b/>
          <w:sz w:val="26"/>
          <w:szCs w:val="26"/>
        </w:rPr>
        <w:tab/>
      </w:r>
      <w:r w:rsidRPr="008A485B">
        <w:rPr>
          <w:b/>
          <w:sz w:val="26"/>
          <w:szCs w:val="26"/>
        </w:rPr>
        <w:t>NGUYỄN THỊ SÁU</w:t>
      </w:r>
      <w:r w:rsidR="00895850" w:rsidRPr="008A485B">
        <w:rPr>
          <w:b/>
          <w:sz w:val="26"/>
          <w:szCs w:val="26"/>
        </w:rPr>
        <w:tab/>
      </w:r>
      <w:r w:rsidRPr="008A485B">
        <w:rPr>
          <w:b/>
          <w:sz w:val="26"/>
          <w:szCs w:val="26"/>
        </w:rPr>
        <w:t>TRƯƠNG ĐỨC HÙNG</w:t>
      </w:r>
    </w:p>
    <w:p w:rsidR="00D56053" w:rsidRPr="005F37FC" w:rsidRDefault="00D56053" w:rsidP="00D56053">
      <w:pPr>
        <w:pStyle w:val="Subtitle"/>
        <w:widowControl w:val="0"/>
        <w:spacing w:before="0" w:after="0" w:line="360" w:lineRule="auto"/>
        <w:ind w:left="0" w:firstLine="0"/>
        <w:rPr>
          <w:rFonts w:ascii="Times New Roman" w:hAnsi="Times New Roman"/>
          <w:i/>
          <w:color w:val="FF0000"/>
          <w:sz w:val="26"/>
          <w:szCs w:val="26"/>
          <w:lang w:val="nl-NL"/>
        </w:rPr>
      </w:pPr>
    </w:p>
    <w:p w:rsidR="002F5AF9" w:rsidRDefault="002F5AF9" w:rsidP="008F0AC6">
      <w:pPr>
        <w:pStyle w:val="Header"/>
        <w:tabs>
          <w:tab w:val="clear" w:pos="4320"/>
          <w:tab w:val="clear" w:pos="8640"/>
          <w:tab w:val="right" w:pos="9214"/>
        </w:tabs>
        <w:ind w:right="30"/>
        <w:jc w:val="center"/>
        <w:rPr>
          <w:b/>
          <w:sz w:val="26"/>
          <w:szCs w:val="26"/>
          <w:lang w:val="nl-NL"/>
        </w:rPr>
        <w:sectPr w:rsidR="002F5AF9" w:rsidSect="002F5AF9">
          <w:pgSz w:w="11909" w:h="16834" w:code="9"/>
          <w:pgMar w:top="850" w:right="720" w:bottom="634" w:left="1800" w:header="283" w:footer="283" w:gutter="0"/>
          <w:cols w:space="720"/>
          <w:docGrid w:linePitch="326"/>
        </w:sectPr>
      </w:pPr>
    </w:p>
    <w:p w:rsidR="008F0AC6" w:rsidRPr="00526173" w:rsidRDefault="008F0AC6" w:rsidP="008F0AC6">
      <w:pPr>
        <w:pStyle w:val="Header"/>
        <w:tabs>
          <w:tab w:val="clear" w:pos="4320"/>
          <w:tab w:val="clear" w:pos="8640"/>
          <w:tab w:val="right" w:pos="9214"/>
        </w:tabs>
        <w:ind w:right="30"/>
        <w:jc w:val="center"/>
        <w:rPr>
          <w:b/>
          <w:sz w:val="26"/>
          <w:szCs w:val="26"/>
          <w:lang w:val="nl-NL"/>
        </w:rPr>
      </w:pPr>
      <w:r w:rsidRPr="00526173">
        <w:rPr>
          <w:b/>
          <w:sz w:val="26"/>
          <w:szCs w:val="26"/>
          <w:lang w:val="nl-NL"/>
        </w:rPr>
        <w:lastRenderedPageBreak/>
        <w:t>BÁO CÁO KẾT QUẢ KINH DOANH</w:t>
      </w:r>
    </w:p>
    <w:p w:rsidR="00484B55" w:rsidRPr="00526173" w:rsidRDefault="00484B55" w:rsidP="00484B55">
      <w:pPr>
        <w:pStyle w:val="Header"/>
        <w:tabs>
          <w:tab w:val="clear" w:pos="4320"/>
          <w:tab w:val="clear" w:pos="8640"/>
          <w:tab w:val="right" w:pos="9214"/>
        </w:tabs>
        <w:ind w:right="30"/>
        <w:jc w:val="center"/>
        <w:rPr>
          <w:b/>
          <w:sz w:val="26"/>
          <w:szCs w:val="26"/>
          <w:lang w:val="pt-BR"/>
        </w:rPr>
      </w:pPr>
      <w:r w:rsidRPr="00526173">
        <w:rPr>
          <w:b/>
          <w:sz w:val="26"/>
          <w:szCs w:val="26"/>
          <w:lang w:val="pt-BR"/>
        </w:rPr>
        <w:t>Cho năm tài chính kết thúc ngày 31 tháng 12 năm 2014</w:t>
      </w:r>
    </w:p>
    <w:p w:rsidR="00895850" w:rsidRDefault="00895850" w:rsidP="008F0AC6">
      <w:pPr>
        <w:pStyle w:val="Subtitle"/>
        <w:widowControl w:val="0"/>
        <w:spacing w:before="0" w:after="0" w:line="360" w:lineRule="auto"/>
        <w:ind w:left="0" w:firstLine="0"/>
        <w:jc w:val="center"/>
        <w:rPr>
          <w:rFonts w:ascii="Times New Roman" w:hAnsi="Times New Roman"/>
          <w:b w:val="0"/>
          <w:color w:val="FF0000"/>
          <w:sz w:val="26"/>
          <w:szCs w:val="26"/>
          <w:lang w:val="nl-NL"/>
        </w:rPr>
      </w:pPr>
    </w:p>
    <w:tbl>
      <w:tblPr>
        <w:tblStyle w:val="TableGrid"/>
        <w:tblW w:w="9354" w:type="dxa"/>
        <w:tblLook w:val="04A0" w:firstRow="1" w:lastRow="0" w:firstColumn="1" w:lastColumn="0" w:noHBand="0" w:noVBand="1"/>
      </w:tblPr>
      <w:tblGrid>
        <w:gridCol w:w="745"/>
        <w:gridCol w:w="466"/>
        <w:gridCol w:w="4054"/>
        <w:gridCol w:w="889"/>
        <w:gridCol w:w="1600"/>
        <w:gridCol w:w="1600"/>
      </w:tblGrid>
      <w:tr w:rsidR="00E405D8" w:rsidRPr="00773A71" w:rsidTr="002F5AF9">
        <w:trPr>
          <w:trHeight w:val="454"/>
        </w:trPr>
        <w:tc>
          <w:tcPr>
            <w:tcW w:w="745" w:type="dxa"/>
            <w:tcBorders>
              <w:top w:val="double" w:sz="4" w:space="0" w:color="auto"/>
              <w:left w:val="double" w:sz="4" w:space="0" w:color="auto"/>
              <w:bottom w:val="double" w:sz="4" w:space="0" w:color="auto"/>
            </w:tcBorders>
            <w:vAlign w:val="center"/>
          </w:tcPr>
          <w:p w:rsidR="00E405D8" w:rsidRPr="00773A71" w:rsidRDefault="00E405D8" w:rsidP="001536DD">
            <w:pPr>
              <w:jc w:val="center"/>
              <w:rPr>
                <w:b/>
                <w:bCs/>
                <w:sz w:val="22"/>
                <w:szCs w:val="22"/>
                <w:lang w:val="vi-VN" w:eastAsia="vi-VN"/>
              </w:rPr>
            </w:pPr>
            <w:r w:rsidRPr="00773A71">
              <w:rPr>
                <w:b/>
                <w:bCs/>
                <w:sz w:val="22"/>
                <w:szCs w:val="22"/>
              </w:rPr>
              <w:t>Mã số</w:t>
            </w:r>
          </w:p>
        </w:tc>
        <w:tc>
          <w:tcPr>
            <w:tcW w:w="4520" w:type="dxa"/>
            <w:gridSpan w:val="2"/>
            <w:tcBorders>
              <w:top w:val="double" w:sz="4" w:space="0" w:color="auto"/>
              <w:bottom w:val="double" w:sz="4" w:space="0" w:color="auto"/>
            </w:tcBorders>
            <w:vAlign w:val="center"/>
          </w:tcPr>
          <w:p w:rsidR="00E405D8" w:rsidRPr="00773A71" w:rsidRDefault="00E405D8" w:rsidP="001536DD">
            <w:pPr>
              <w:jc w:val="center"/>
              <w:rPr>
                <w:b/>
                <w:bCs/>
                <w:sz w:val="22"/>
                <w:szCs w:val="22"/>
              </w:rPr>
            </w:pPr>
            <w:r>
              <w:rPr>
                <w:b/>
                <w:bCs/>
                <w:sz w:val="22"/>
                <w:szCs w:val="22"/>
              </w:rPr>
              <w:t>CHỈ TIÊU</w:t>
            </w:r>
          </w:p>
        </w:tc>
        <w:tc>
          <w:tcPr>
            <w:tcW w:w="889" w:type="dxa"/>
            <w:tcBorders>
              <w:top w:val="double" w:sz="4" w:space="0" w:color="auto"/>
              <w:bottom w:val="double" w:sz="4" w:space="0" w:color="auto"/>
            </w:tcBorders>
            <w:vAlign w:val="center"/>
          </w:tcPr>
          <w:p w:rsidR="00E405D8" w:rsidRPr="00773A71" w:rsidRDefault="00E405D8" w:rsidP="001536DD">
            <w:pPr>
              <w:jc w:val="center"/>
              <w:rPr>
                <w:b/>
                <w:bCs/>
                <w:sz w:val="22"/>
                <w:szCs w:val="22"/>
              </w:rPr>
            </w:pPr>
            <w:r w:rsidRPr="00773A71">
              <w:rPr>
                <w:b/>
                <w:bCs/>
                <w:sz w:val="22"/>
                <w:szCs w:val="22"/>
              </w:rPr>
              <w:t>Thuyết minh</w:t>
            </w:r>
          </w:p>
        </w:tc>
        <w:tc>
          <w:tcPr>
            <w:tcW w:w="1600" w:type="dxa"/>
            <w:tcBorders>
              <w:top w:val="double" w:sz="4" w:space="0" w:color="auto"/>
              <w:bottom w:val="double" w:sz="4" w:space="0" w:color="auto"/>
            </w:tcBorders>
            <w:vAlign w:val="center"/>
          </w:tcPr>
          <w:p w:rsidR="00E405D8" w:rsidRPr="00773A71" w:rsidRDefault="00E405D8" w:rsidP="00E405D8">
            <w:pPr>
              <w:jc w:val="center"/>
              <w:rPr>
                <w:b/>
                <w:bCs/>
                <w:sz w:val="22"/>
                <w:szCs w:val="22"/>
              </w:rPr>
            </w:pPr>
            <w:r w:rsidRPr="00773A71">
              <w:rPr>
                <w:b/>
                <w:bCs/>
                <w:sz w:val="22"/>
                <w:szCs w:val="22"/>
              </w:rPr>
              <w:t xml:space="preserve"> </w:t>
            </w:r>
            <w:r>
              <w:rPr>
                <w:b/>
                <w:bCs/>
                <w:sz w:val="22"/>
                <w:szCs w:val="22"/>
              </w:rPr>
              <w:t>Năm nay</w:t>
            </w:r>
            <w:r w:rsidRPr="00773A71">
              <w:rPr>
                <w:b/>
                <w:bCs/>
                <w:sz w:val="22"/>
                <w:szCs w:val="22"/>
              </w:rPr>
              <w:t xml:space="preserve"> </w:t>
            </w:r>
          </w:p>
        </w:tc>
        <w:tc>
          <w:tcPr>
            <w:tcW w:w="1600" w:type="dxa"/>
            <w:tcBorders>
              <w:top w:val="double" w:sz="4" w:space="0" w:color="auto"/>
              <w:bottom w:val="double" w:sz="4" w:space="0" w:color="auto"/>
              <w:right w:val="double" w:sz="4" w:space="0" w:color="auto"/>
            </w:tcBorders>
            <w:vAlign w:val="center"/>
          </w:tcPr>
          <w:p w:rsidR="00E405D8" w:rsidRPr="00773A71" w:rsidRDefault="00E405D8" w:rsidP="001536DD">
            <w:pPr>
              <w:jc w:val="center"/>
              <w:rPr>
                <w:b/>
                <w:bCs/>
                <w:sz w:val="22"/>
                <w:szCs w:val="22"/>
              </w:rPr>
            </w:pPr>
            <w:r>
              <w:rPr>
                <w:b/>
                <w:bCs/>
                <w:sz w:val="22"/>
                <w:szCs w:val="22"/>
              </w:rPr>
              <w:t>Năm trước</w:t>
            </w:r>
          </w:p>
        </w:tc>
      </w:tr>
      <w:tr w:rsidR="00E405D8" w:rsidRPr="00B617F1" w:rsidTr="002F5AF9">
        <w:trPr>
          <w:trHeight w:val="454"/>
        </w:trPr>
        <w:tc>
          <w:tcPr>
            <w:tcW w:w="745" w:type="dxa"/>
            <w:tcBorders>
              <w:top w:val="double" w:sz="4" w:space="0" w:color="auto"/>
              <w:left w:val="double" w:sz="4" w:space="0" w:color="auto"/>
              <w:bottom w:val="single" w:sz="4" w:space="0" w:color="auto"/>
              <w:right w:val="single" w:sz="4" w:space="0" w:color="auto"/>
            </w:tcBorders>
          </w:tcPr>
          <w:p w:rsidR="00E405D8" w:rsidRPr="00B617F1" w:rsidRDefault="00E405D8" w:rsidP="001536DD">
            <w:pPr>
              <w:pStyle w:val="Header"/>
              <w:tabs>
                <w:tab w:val="clear" w:pos="4320"/>
                <w:tab w:val="clear" w:pos="8640"/>
              </w:tabs>
              <w:jc w:val="center"/>
              <w:rPr>
                <w:b/>
                <w:sz w:val="22"/>
                <w:szCs w:val="22"/>
                <w:lang w:val="nl-NL"/>
              </w:rPr>
            </w:pPr>
            <w:r w:rsidRPr="00B617F1">
              <w:rPr>
                <w:b/>
                <w:sz w:val="22"/>
                <w:szCs w:val="22"/>
                <w:lang w:val="nl-NL"/>
              </w:rPr>
              <w:t>1</w:t>
            </w:r>
          </w:p>
        </w:tc>
        <w:tc>
          <w:tcPr>
            <w:tcW w:w="4520" w:type="dxa"/>
            <w:gridSpan w:val="2"/>
            <w:tcBorders>
              <w:top w:val="double" w:sz="4" w:space="0" w:color="auto"/>
              <w:left w:val="single" w:sz="4" w:space="0" w:color="auto"/>
              <w:bottom w:val="single" w:sz="4" w:space="0" w:color="auto"/>
              <w:right w:val="single" w:sz="4" w:space="0" w:color="auto"/>
            </w:tcBorders>
          </w:tcPr>
          <w:p w:rsidR="00E405D8" w:rsidRPr="00B617F1" w:rsidRDefault="00E405D8" w:rsidP="001536DD">
            <w:pPr>
              <w:pStyle w:val="Header"/>
              <w:tabs>
                <w:tab w:val="clear" w:pos="4320"/>
                <w:tab w:val="clear" w:pos="8640"/>
              </w:tabs>
              <w:jc w:val="center"/>
              <w:rPr>
                <w:b/>
                <w:sz w:val="22"/>
                <w:szCs w:val="22"/>
                <w:lang w:val="nl-NL"/>
              </w:rPr>
            </w:pPr>
            <w:r w:rsidRPr="00B617F1">
              <w:rPr>
                <w:b/>
                <w:sz w:val="22"/>
                <w:szCs w:val="22"/>
                <w:lang w:val="nl-NL"/>
              </w:rPr>
              <w:t>2</w:t>
            </w:r>
          </w:p>
        </w:tc>
        <w:tc>
          <w:tcPr>
            <w:tcW w:w="889" w:type="dxa"/>
            <w:tcBorders>
              <w:top w:val="double" w:sz="4" w:space="0" w:color="auto"/>
              <w:left w:val="single" w:sz="4" w:space="0" w:color="auto"/>
              <w:bottom w:val="single" w:sz="4" w:space="0" w:color="auto"/>
              <w:right w:val="single" w:sz="4" w:space="0" w:color="auto"/>
            </w:tcBorders>
          </w:tcPr>
          <w:p w:rsidR="00E405D8" w:rsidRPr="00B617F1" w:rsidRDefault="00E405D8" w:rsidP="001536DD">
            <w:pPr>
              <w:pStyle w:val="Header"/>
              <w:tabs>
                <w:tab w:val="clear" w:pos="4320"/>
                <w:tab w:val="clear" w:pos="8640"/>
              </w:tabs>
              <w:jc w:val="center"/>
              <w:rPr>
                <w:b/>
                <w:sz w:val="22"/>
                <w:szCs w:val="22"/>
                <w:lang w:val="nl-NL"/>
              </w:rPr>
            </w:pPr>
            <w:r w:rsidRPr="00B617F1">
              <w:rPr>
                <w:b/>
                <w:sz w:val="22"/>
                <w:szCs w:val="22"/>
                <w:lang w:val="nl-NL"/>
              </w:rPr>
              <w:t>3</w:t>
            </w:r>
          </w:p>
        </w:tc>
        <w:tc>
          <w:tcPr>
            <w:tcW w:w="1600" w:type="dxa"/>
            <w:tcBorders>
              <w:top w:val="double" w:sz="4" w:space="0" w:color="auto"/>
              <w:left w:val="single" w:sz="4" w:space="0" w:color="auto"/>
              <w:bottom w:val="single" w:sz="4" w:space="0" w:color="auto"/>
              <w:right w:val="single" w:sz="4" w:space="0" w:color="auto"/>
            </w:tcBorders>
          </w:tcPr>
          <w:p w:rsidR="00E405D8" w:rsidRPr="00B617F1" w:rsidRDefault="00E405D8" w:rsidP="001536DD">
            <w:pPr>
              <w:pStyle w:val="Header"/>
              <w:tabs>
                <w:tab w:val="clear" w:pos="4320"/>
                <w:tab w:val="clear" w:pos="8640"/>
              </w:tabs>
              <w:jc w:val="center"/>
              <w:rPr>
                <w:b/>
                <w:sz w:val="22"/>
                <w:szCs w:val="22"/>
                <w:lang w:val="nl-NL"/>
              </w:rPr>
            </w:pPr>
            <w:r w:rsidRPr="00B617F1">
              <w:rPr>
                <w:b/>
                <w:sz w:val="22"/>
                <w:szCs w:val="22"/>
                <w:lang w:val="nl-NL"/>
              </w:rPr>
              <w:t>4</w:t>
            </w:r>
          </w:p>
        </w:tc>
        <w:tc>
          <w:tcPr>
            <w:tcW w:w="1600" w:type="dxa"/>
            <w:tcBorders>
              <w:top w:val="double" w:sz="4" w:space="0" w:color="auto"/>
              <w:left w:val="single" w:sz="4" w:space="0" w:color="auto"/>
              <w:bottom w:val="single" w:sz="4" w:space="0" w:color="auto"/>
              <w:right w:val="double" w:sz="4" w:space="0" w:color="auto"/>
            </w:tcBorders>
          </w:tcPr>
          <w:p w:rsidR="00E405D8" w:rsidRPr="00B617F1" w:rsidRDefault="00E405D8" w:rsidP="001536DD">
            <w:pPr>
              <w:pStyle w:val="Header"/>
              <w:tabs>
                <w:tab w:val="clear" w:pos="4320"/>
                <w:tab w:val="clear" w:pos="8640"/>
              </w:tabs>
              <w:jc w:val="center"/>
              <w:rPr>
                <w:b/>
                <w:sz w:val="22"/>
                <w:szCs w:val="22"/>
                <w:lang w:val="nl-NL"/>
              </w:rPr>
            </w:pPr>
            <w:r w:rsidRPr="00B617F1">
              <w:rPr>
                <w:b/>
                <w:sz w:val="22"/>
                <w:szCs w:val="22"/>
                <w:lang w:val="nl-NL"/>
              </w:rPr>
              <w:t>5</w:t>
            </w:r>
          </w:p>
        </w:tc>
      </w:tr>
      <w:tr w:rsidR="00E405D8" w:rsidRPr="00773A71" w:rsidTr="002F5AF9">
        <w:trPr>
          <w:trHeight w:val="454"/>
        </w:trPr>
        <w:tc>
          <w:tcPr>
            <w:tcW w:w="745" w:type="dxa"/>
            <w:tcBorders>
              <w:top w:val="single" w:sz="4" w:space="0" w:color="auto"/>
              <w:left w:val="double" w:sz="4" w:space="0" w:color="auto"/>
              <w:bottom w:val="single" w:sz="4" w:space="0" w:color="auto"/>
              <w:right w:val="single" w:sz="4" w:space="0" w:color="auto"/>
            </w:tcBorders>
            <w:vAlign w:val="bottom"/>
          </w:tcPr>
          <w:p w:rsidR="00E405D8" w:rsidRDefault="00E405D8" w:rsidP="00E405D8">
            <w:pPr>
              <w:jc w:val="center"/>
              <w:rPr>
                <w:b/>
                <w:bCs/>
                <w:sz w:val="20"/>
                <w:szCs w:val="20"/>
                <w:lang w:val="vi-VN" w:eastAsia="vi-VN"/>
              </w:rPr>
            </w:pPr>
            <w:r>
              <w:rPr>
                <w:b/>
                <w:bCs/>
                <w:sz w:val="20"/>
                <w:szCs w:val="20"/>
              </w:rPr>
              <w:t>01</w:t>
            </w:r>
          </w:p>
        </w:tc>
        <w:tc>
          <w:tcPr>
            <w:tcW w:w="466" w:type="dxa"/>
            <w:tcBorders>
              <w:top w:val="single" w:sz="4" w:space="0" w:color="auto"/>
              <w:left w:val="single" w:sz="4" w:space="0" w:color="auto"/>
              <w:bottom w:val="single" w:sz="4" w:space="0" w:color="auto"/>
              <w:right w:val="nil"/>
            </w:tcBorders>
            <w:vAlign w:val="bottom"/>
          </w:tcPr>
          <w:p w:rsidR="00E405D8" w:rsidRDefault="00E405D8" w:rsidP="00E405D8">
            <w:pPr>
              <w:jc w:val="right"/>
              <w:rPr>
                <w:b/>
                <w:bCs/>
                <w:sz w:val="20"/>
                <w:szCs w:val="20"/>
                <w:lang w:val="vi-VN" w:eastAsia="vi-VN"/>
              </w:rPr>
            </w:pPr>
            <w:r>
              <w:rPr>
                <w:b/>
                <w:bCs/>
                <w:sz w:val="20"/>
                <w:szCs w:val="20"/>
              </w:rPr>
              <w:t xml:space="preserve">1. </w:t>
            </w:r>
          </w:p>
        </w:tc>
        <w:tc>
          <w:tcPr>
            <w:tcW w:w="4054" w:type="dxa"/>
            <w:tcBorders>
              <w:top w:val="single" w:sz="4" w:space="0" w:color="auto"/>
              <w:left w:val="nil"/>
              <w:bottom w:val="single" w:sz="4" w:space="0" w:color="auto"/>
              <w:right w:val="single" w:sz="4" w:space="0" w:color="auto"/>
            </w:tcBorders>
            <w:vAlign w:val="bottom"/>
          </w:tcPr>
          <w:p w:rsidR="00E405D8" w:rsidRDefault="00E405D8" w:rsidP="00E405D8">
            <w:pPr>
              <w:rPr>
                <w:b/>
                <w:bCs/>
                <w:sz w:val="20"/>
                <w:szCs w:val="20"/>
                <w:lang w:val="vi-VN" w:eastAsia="vi-VN"/>
              </w:rPr>
            </w:pPr>
            <w:r>
              <w:rPr>
                <w:b/>
                <w:bCs/>
                <w:sz w:val="20"/>
                <w:szCs w:val="20"/>
              </w:rPr>
              <w:t>Doanh thu bán hàng và cung cấp dịch vụ</w:t>
            </w:r>
          </w:p>
        </w:tc>
        <w:tc>
          <w:tcPr>
            <w:tcW w:w="889" w:type="dxa"/>
            <w:tcBorders>
              <w:top w:val="single" w:sz="4" w:space="0" w:color="auto"/>
              <w:left w:val="single" w:sz="4" w:space="0" w:color="auto"/>
              <w:bottom w:val="single" w:sz="4" w:space="0" w:color="auto"/>
              <w:right w:val="single" w:sz="4" w:space="0" w:color="auto"/>
            </w:tcBorders>
            <w:vAlign w:val="bottom"/>
          </w:tcPr>
          <w:p w:rsidR="00E405D8" w:rsidRDefault="00E405D8" w:rsidP="00E405D8">
            <w:pPr>
              <w:jc w:val="center"/>
              <w:rPr>
                <w:b/>
                <w:bCs/>
                <w:sz w:val="20"/>
                <w:szCs w:val="20"/>
                <w:lang w:val="vi-VN" w:eastAsia="vi-VN"/>
              </w:rPr>
            </w:pPr>
            <w:r>
              <w:rPr>
                <w:b/>
                <w:bCs/>
                <w:sz w:val="20"/>
                <w:szCs w:val="20"/>
              </w:rPr>
              <w:t>6.1</w:t>
            </w:r>
          </w:p>
        </w:tc>
        <w:tc>
          <w:tcPr>
            <w:tcW w:w="1600" w:type="dxa"/>
            <w:tcBorders>
              <w:top w:val="single" w:sz="4" w:space="0" w:color="auto"/>
              <w:left w:val="single" w:sz="4" w:space="0" w:color="auto"/>
              <w:bottom w:val="single" w:sz="4" w:space="0" w:color="auto"/>
              <w:right w:val="single" w:sz="4" w:space="0" w:color="auto"/>
            </w:tcBorders>
            <w:vAlign w:val="bottom"/>
          </w:tcPr>
          <w:p w:rsidR="00E405D8" w:rsidRDefault="00E405D8" w:rsidP="00E405D8">
            <w:pPr>
              <w:jc w:val="right"/>
              <w:rPr>
                <w:b/>
                <w:bCs/>
                <w:sz w:val="20"/>
                <w:szCs w:val="20"/>
              </w:rPr>
            </w:pPr>
            <w:r>
              <w:rPr>
                <w:b/>
                <w:bCs/>
                <w:sz w:val="20"/>
                <w:szCs w:val="20"/>
              </w:rPr>
              <w:t xml:space="preserve">67,805,321,653 </w:t>
            </w:r>
          </w:p>
        </w:tc>
        <w:tc>
          <w:tcPr>
            <w:tcW w:w="1600" w:type="dxa"/>
            <w:tcBorders>
              <w:top w:val="single" w:sz="4" w:space="0" w:color="auto"/>
              <w:left w:val="single" w:sz="4" w:space="0" w:color="auto"/>
              <w:bottom w:val="single"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71,582,054,887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03</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2.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Các khoản giảm trừ</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80,790,207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10</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b/>
                <w:bCs/>
                <w:sz w:val="20"/>
                <w:szCs w:val="20"/>
              </w:rPr>
            </w:pPr>
            <w:r>
              <w:rPr>
                <w:b/>
                <w:bCs/>
                <w:sz w:val="20"/>
                <w:szCs w:val="20"/>
              </w:rPr>
              <w:t xml:space="preserve">3. </w:t>
            </w:r>
          </w:p>
        </w:tc>
        <w:tc>
          <w:tcPr>
            <w:tcW w:w="4054" w:type="dxa"/>
            <w:tcBorders>
              <w:top w:val="single" w:sz="4" w:space="0" w:color="auto"/>
              <w:left w:val="nil"/>
              <w:bottom w:val="dashSmallGap" w:sz="4" w:space="0" w:color="auto"/>
              <w:right w:val="single" w:sz="4" w:space="0" w:color="auto"/>
            </w:tcBorders>
            <w:vAlign w:val="bottom"/>
          </w:tcPr>
          <w:p w:rsidR="00E405D8" w:rsidRPr="00E405D8" w:rsidRDefault="00E405D8" w:rsidP="00E405D8">
            <w:pPr>
              <w:ind w:right="-108"/>
              <w:rPr>
                <w:b/>
                <w:bCs/>
                <w:spacing w:val="-8"/>
                <w:sz w:val="20"/>
                <w:szCs w:val="20"/>
              </w:rPr>
            </w:pPr>
            <w:r w:rsidRPr="00E405D8">
              <w:rPr>
                <w:b/>
                <w:bCs/>
                <w:spacing w:val="-8"/>
                <w:sz w:val="20"/>
                <w:szCs w:val="20"/>
              </w:rPr>
              <w:t>Doanh thu thuần về bán hàng và cung cấp dịch vụ</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6.1</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b/>
                <w:bCs/>
                <w:sz w:val="20"/>
                <w:szCs w:val="20"/>
              </w:rPr>
            </w:pPr>
            <w:r>
              <w:rPr>
                <w:b/>
                <w:bCs/>
                <w:sz w:val="20"/>
                <w:szCs w:val="20"/>
              </w:rPr>
              <w:t xml:space="preserve">67,805,321,653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71,501,264,680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11</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4.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Giá vốn hàng bán</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6.2</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59,172,379,482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64,266,244,233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20</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b/>
                <w:bCs/>
                <w:sz w:val="20"/>
                <w:szCs w:val="20"/>
              </w:rPr>
            </w:pPr>
            <w:r>
              <w:rPr>
                <w:b/>
                <w:bCs/>
                <w:sz w:val="20"/>
                <w:szCs w:val="20"/>
              </w:rPr>
              <w:t xml:space="preserve">5. </w:t>
            </w:r>
          </w:p>
        </w:tc>
        <w:tc>
          <w:tcPr>
            <w:tcW w:w="4054" w:type="dxa"/>
            <w:tcBorders>
              <w:top w:val="single" w:sz="4" w:space="0" w:color="auto"/>
              <w:left w:val="nil"/>
              <w:bottom w:val="dashSmallGap" w:sz="4" w:space="0" w:color="auto"/>
              <w:right w:val="single" w:sz="4" w:space="0" w:color="auto"/>
            </w:tcBorders>
            <w:vAlign w:val="bottom"/>
          </w:tcPr>
          <w:p w:rsidR="00E405D8" w:rsidRPr="00E405D8" w:rsidRDefault="00E405D8" w:rsidP="00E405D8">
            <w:pPr>
              <w:ind w:right="-108"/>
              <w:rPr>
                <w:b/>
                <w:bCs/>
                <w:spacing w:val="-4"/>
                <w:sz w:val="20"/>
                <w:szCs w:val="20"/>
              </w:rPr>
            </w:pPr>
            <w:r w:rsidRPr="00E405D8">
              <w:rPr>
                <w:b/>
                <w:bCs/>
                <w:spacing w:val="-4"/>
                <w:sz w:val="20"/>
                <w:szCs w:val="20"/>
              </w:rPr>
              <w:t>Lợi nhuận gộp về bán hàng và cung cấp dịch vụ</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b/>
                <w:bCs/>
                <w:sz w:val="20"/>
                <w:szCs w:val="20"/>
              </w:rPr>
            </w:pPr>
            <w:r>
              <w:rPr>
                <w:b/>
                <w:bCs/>
                <w:sz w:val="20"/>
                <w:szCs w:val="20"/>
              </w:rPr>
              <w:t xml:space="preserve">8,632,942,171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7,235,020,447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21</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6.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Doanh thu hoạt động tài chính</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6.3</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A53A42">
            <w:pPr>
              <w:jc w:val="right"/>
              <w:rPr>
                <w:sz w:val="20"/>
                <w:szCs w:val="20"/>
              </w:rPr>
            </w:pPr>
            <w:r>
              <w:rPr>
                <w:sz w:val="20"/>
                <w:szCs w:val="20"/>
              </w:rPr>
              <w:t>137,</w:t>
            </w:r>
            <w:r w:rsidR="00A53A42">
              <w:rPr>
                <w:sz w:val="20"/>
                <w:szCs w:val="20"/>
              </w:rPr>
              <w:t>687,374</w:t>
            </w:r>
            <w:r>
              <w:rPr>
                <w:sz w:val="20"/>
                <w:szCs w:val="20"/>
              </w:rPr>
              <w:t xml:space="preserve">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271,851,460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22</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7.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Chi phí tài chính</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6.4</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9,117,811,377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8,944,684,409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i/>
                <w:iCs/>
                <w:sz w:val="20"/>
                <w:szCs w:val="20"/>
              </w:rPr>
            </w:pPr>
            <w:r>
              <w:rPr>
                <w:i/>
                <w:iCs/>
                <w:sz w:val="20"/>
                <w:szCs w:val="20"/>
              </w:rPr>
              <w:t>23</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i/>
                <w:iCs/>
                <w:sz w:val="20"/>
                <w:szCs w:val="20"/>
              </w:rPr>
            </w:pPr>
            <w:r>
              <w:rPr>
                <w:i/>
                <w:iCs/>
                <w:sz w:val="20"/>
                <w:szCs w:val="20"/>
              </w:rPr>
              <w:t>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i/>
                <w:iCs/>
                <w:sz w:val="20"/>
                <w:szCs w:val="20"/>
              </w:rPr>
            </w:pPr>
            <w:r>
              <w:rPr>
                <w:i/>
                <w:iCs/>
                <w:sz w:val="20"/>
                <w:szCs w:val="20"/>
              </w:rPr>
              <w:t>- Trong đó: Chi phí lãi vay</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i/>
                <w:iCs/>
                <w:sz w:val="20"/>
                <w:szCs w:val="20"/>
              </w:rPr>
            </w:pPr>
            <w:r>
              <w:rPr>
                <w:i/>
                <w:iCs/>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i/>
                <w:iCs/>
                <w:sz w:val="20"/>
                <w:szCs w:val="20"/>
              </w:rPr>
            </w:pPr>
            <w:r>
              <w:rPr>
                <w:i/>
                <w:iCs/>
                <w:sz w:val="20"/>
                <w:szCs w:val="20"/>
              </w:rPr>
              <w:t xml:space="preserve">9,117,811,377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i/>
                <w:iCs/>
                <w:sz w:val="20"/>
                <w:szCs w:val="20"/>
              </w:rPr>
            </w:pPr>
            <w:r>
              <w:rPr>
                <w:i/>
                <w:iCs/>
                <w:sz w:val="20"/>
                <w:szCs w:val="20"/>
              </w:rPr>
              <w:t xml:space="preserve">8,944,684,409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24</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8.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Chi phí bán hàng</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6.5</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867,587,719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964,458,182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25</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9.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Chi phí quản lý doanh nghiệp</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6.6</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6,407,693,809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6,115,345,764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30</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b/>
                <w:bCs/>
                <w:sz w:val="20"/>
                <w:szCs w:val="20"/>
              </w:rPr>
            </w:pPr>
            <w:r>
              <w:rPr>
                <w:b/>
                <w:bCs/>
                <w:sz w:val="20"/>
                <w:szCs w:val="20"/>
              </w:rPr>
              <w:t xml:space="preserve">10.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b/>
                <w:bCs/>
                <w:sz w:val="20"/>
                <w:szCs w:val="20"/>
              </w:rPr>
            </w:pPr>
            <w:r>
              <w:rPr>
                <w:b/>
                <w:bCs/>
                <w:sz w:val="20"/>
                <w:szCs w:val="20"/>
              </w:rPr>
              <w:t>Lợi nhuận thuần từ hoạt động kinh doanh</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A53A42">
            <w:pPr>
              <w:jc w:val="right"/>
              <w:rPr>
                <w:b/>
                <w:bCs/>
                <w:sz w:val="20"/>
                <w:szCs w:val="20"/>
              </w:rPr>
            </w:pPr>
            <w:r>
              <w:rPr>
                <w:b/>
                <w:bCs/>
                <w:sz w:val="20"/>
                <w:szCs w:val="20"/>
              </w:rPr>
              <w:t xml:space="preserve"> (7,622,</w:t>
            </w:r>
            <w:r w:rsidR="00A53A42">
              <w:rPr>
                <w:b/>
                <w:bCs/>
                <w:sz w:val="20"/>
                <w:szCs w:val="20"/>
              </w:rPr>
              <w:t>463,360</w:t>
            </w:r>
            <w:r>
              <w:rPr>
                <w:b/>
                <w:bCs/>
                <w:sz w:val="20"/>
                <w:szCs w:val="20"/>
              </w:rPr>
              <w:t>)</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 (8,517,616,448)</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31</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11.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Thu nhập khác</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6.7</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135,327,530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1,162,815,052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32</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12.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Chi phí khác</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6.8</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125,656,737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86,296,058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40</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b/>
                <w:bCs/>
                <w:sz w:val="20"/>
                <w:szCs w:val="20"/>
              </w:rPr>
            </w:pPr>
            <w:r>
              <w:rPr>
                <w:b/>
                <w:bCs/>
                <w:sz w:val="20"/>
                <w:szCs w:val="20"/>
              </w:rPr>
              <w:t xml:space="preserve">13.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b/>
                <w:bCs/>
                <w:sz w:val="20"/>
                <w:szCs w:val="20"/>
              </w:rPr>
            </w:pPr>
            <w:r>
              <w:rPr>
                <w:b/>
                <w:bCs/>
                <w:sz w:val="20"/>
                <w:szCs w:val="20"/>
              </w:rPr>
              <w:t>Lợi nhuận khác</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i/>
                <w:iCs/>
                <w:sz w:val="20"/>
                <w:szCs w:val="20"/>
              </w:rPr>
            </w:pPr>
            <w:r>
              <w:rPr>
                <w:i/>
                <w:iCs/>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b/>
                <w:bCs/>
                <w:sz w:val="20"/>
                <w:szCs w:val="20"/>
              </w:rPr>
            </w:pPr>
            <w:r>
              <w:rPr>
                <w:b/>
                <w:bCs/>
                <w:sz w:val="20"/>
                <w:szCs w:val="20"/>
              </w:rPr>
              <w:t xml:space="preserve">9,670,793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1,076,518,994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50</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b/>
                <w:bCs/>
                <w:sz w:val="20"/>
                <w:szCs w:val="20"/>
              </w:rPr>
            </w:pPr>
            <w:r>
              <w:rPr>
                <w:b/>
                <w:bCs/>
                <w:sz w:val="20"/>
                <w:szCs w:val="20"/>
              </w:rPr>
              <w:t xml:space="preserve">14.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b/>
                <w:bCs/>
                <w:sz w:val="20"/>
                <w:szCs w:val="20"/>
              </w:rPr>
            </w:pPr>
            <w:r>
              <w:rPr>
                <w:b/>
                <w:bCs/>
                <w:sz w:val="20"/>
                <w:szCs w:val="20"/>
              </w:rPr>
              <w:t>Tổng lợi nhuận kế toán trước thuế</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i/>
                <w:iCs/>
                <w:sz w:val="20"/>
                <w:szCs w:val="20"/>
              </w:rPr>
            </w:pPr>
            <w:r>
              <w:rPr>
                <w:i/>
                <w:iCs/>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A53A42">
            <w:pPr>
              <w:jc w:val="right"/>
              <w:rPr>
                <w:b/>
                <w:bCs/>
                <w:sz w:val="20"/>
                <w:szCs w:val="20"/>
              </w:rPr>
            </w:pPr>
            <w:r>
              <w:rPr>
                <w:b/>
                <w:bCs/>
                <w:sz w:val="20"/>
                <w:szCs w:val="20"/>
              </w:rPr>
              <w:t xml:space="preserve"> (7,612,</w:t>
            </w:r>
            <w:r w:rsidR="00A53A42">
              <w:rPr>
                <w:b/>
                <w:bCs/>
                <w:sz w:val="20"/>
                <w:szCs w:val="20"/>
              </w:rPr>
              <w:t>792,567</w:t>
            </w:r>
            <w:r>
              <w:rPr>
                <w:b/>
                <w:bCs/>
                <w:sz w:val="20"/>
                <w:szCs w:val="20"/>
              </w:rPr>
              <w:t>)</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 (7,441,097,454)</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51</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15.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Chi phí thuế thu nhập doanh nghiệp hiện hành</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6.9</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52</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sz w:val="20"/>
                <w:szCs w:val="20"/>
              </w:rPr>
            </w:pPr>
            <w:r>
              <w:rPr>
                <w:sz w:val="20"/>
                <w:szCs w:val="20"/>
              </w:rPr>
              <w:t xml:space="preserve">16. </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sz w:val="20"/>
                <w:szCs w:val="20"/>
              </w:rPr>
            </w:pPr>
            <w:r>
              <w:rPr>
                <w:sz w:val="20"/>
                <w:szCs w:val="20"/>
              </w:rPr>
              <w:t>Chi phí thuế thu nhập doanh nghiệp hoãn lại</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r>
              <w:rPr>
                <w:sz w:val="20"/>
                <w:szCs w:val="20"/>
              </w:rPr>
              <w:t> </w:t>
            </w: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right"/>
              <w:rPr>
                <w:sz w:val="20"/>
                <w:szCs w:val="20"/>
              </w:rPr>
            </w:pPr>
            <w:r>
              <w:rPr>
                <w:sz w:val="20"/>
                <w:szCs w:val="20"/>
              </w:rPr>
              <w:t xml:space="preserve">-   </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sz w:val="20"/>
                <w:szCs w:val="20"/>
              </w:rPr>
            </w:pPr>
            <w:r>
              <w:rPr>
                <w:sz w:val="20"/>
                <w:szCs w:val="20"/>
              </w:rPr>
              <w:t xml:space="preserve">- </w:t>
            </w:r>
          </w:p>
        </w:tc>
      </w:tr>
      <w:tr w:rsidR="00E405D8" w:rsidRPr="00773A71" w:rsidTr="002F5AF9">
        <w:trPr>
          <w:trHeight w:val="454"/>
        </w:trPr>
        <w:tc>
          <w:tcPr>
            <w:tcW w:w="745" w:type="dxa"/>
            <w:tcBorders>
              <w:top w:val="single" w:sz="4" w:space="0" w:color="auto"/>
              <w:left w:val="double" w:sz="4" w:space="0" w:color="auto"/>
              <w:bottom w:val="dashSmallGap" w:sz="4" w:space="0" w:color="auto"/>
              <w:right w:val="single" w:sz="4" w:space="0" w:color="auto"/>
            </w:tcBorders>
            <w:vAlign w:val="bottom"/>
          </w:tcPr>
          <w:p w:rsidR="00E405D8" w:rsidRDefault="00E405D8" w:rsidP="00E405D8">
            <w:pPr>
              <w:jc w:val="center"/>
              <w:rPr>
                <w:b/>
                <w:bCs/>
                <w:sz w:val="20"/>
                <w:szCs w:val="20"/>
              </w:rPr>
            </w:pPr>
            <w:r>
              <w:rPr>
                <w:b/>
                <w:bCs/>
                <w:sz w:val="20"/>
                <w:szCs w:val="20"/>
              </w:rPr>
              <w:t>60</w:t>
            </w:r>
          </w:p>
        </w:tc>
        <w:tc>
          <w:tcPr>
            <w:tcW w:w="466" w:type="dxa"/>
            <w:tcBorders>
              <w:top w:val="single" w:sz="4" w:space="0" w:color="auto"/>
              <w:left w:val="single" w:sz="4" w:space="0" w:color="auto"/>
              <w:bottom w:val="dashSmallGap" w:sz="4" w:space="0" w:color="auto"/>
              <w:right w:val="nil"/>
            </w:tcBorders>
            <w:vAlign w:val="bottom"/>
          </w:tcPr>
          <w:p w:rsidR="00E405D8" w:rsidRDefault="00E405D8" w:rsidP="00E405D8">
            <w:pPr>
              <w:jc w:val="right"/>
              <w:rPr>
                <w:b/>
                <w:bCs/>
                <w:sz w:val="20"/>
                <w:szCs w:val="20"/>
              </w:rPr>
            </w:pPr>
            <w:r>
              <w:rPr>
                <w:b/>
                <w:bCs/>
                <w:sz w:val="20"/>
                <w:szCs w:val="20"/>
              </w:rPr>
              <w:t>17.</w:t>
            </w:r>
          </w:p>
        </w:tc>
        <w:tc>
          <w:tcPr>
            <w:tcW w:w="4054" w:type="dxa"/>
            <w:tcBorders>
              <w:top w:val="single" w:sz="4" w:space="0" w:color="auto"/>
              <w:left w:val="nil"/>
              <w:bottom w:val="dashSmallGap" w:sz="4" w:space="0" w:color="auto"/>
              <w:right w:val="single" w:sz="4" w:space="0" w:color="auto"/>
            </w:tcBorders>
            <w:vAlign w:val="bottom"/>
          </w:tcPr>
          <w:p w:rsidR="00E405D8" w:rsidRDefault="00E405D8" w:rsidP="00E405D8">
            <w:pPr>
              <w:rPr>
                <w:b/>
                <w:bCs/>
                <w:sz w:val="20"/>
                <w:szCs w:val="20"/>
              </w:rPr>
            </w:pPr>
            <w:r>
              <w:rPr>
                <w:b/>
                <w:bCs/>
                <w:sz w:val="20"/>
                <w:szCs w:val="20"/>
              </w:rPr>
              <w:t>Lợi nhuận sau thuế thu nhập doanh nghiệp</w:t>
            </w:r>
          </w:p>
        </w:tc>
        <w:tc>
          <w:tcPr>
            <w:tcW w:w="889" w:type="dxa"/>
            <w:tcBorders>
              <w:top w:val="single" w:sz="4" w:space="0" w:color="auto"/>
              <w:left w:val="single" w:sz="4" w:space="0" w:color="auto"/>
              <w:bottom w:val="dashSmallGap" w:sz="4" w:space="0" w:color="auto"/>
              <w:right w:val="single" w:sz="4" w:space="0" w:color="auto"/>
            </w:tcBorders>
            <w:vAlign w:val="bottom"/>
          </w:tcPr>
          <w:p w:rsidR="00E405D8" w:rsidRDefault="00E405D8" w:rsidP="00E405D8">
            <w:pPr>
              <w:jc w:val="center"/>
              <w:rPr>
                <w:sz w:val="20"/>
                <w:szCs w:val="20"/>
              </w:rPr>
            </w:pPr>
          </w:p>
        </w:tc>
        <w:tc>
          <w:tcPr>
            <w:tcW w:w="1600" w:type="dxa"/>
            <w:tcBorders>
              <w:top w:val="single" w:sz="4" w:space="0" w:color="auto"/>
              <w:left w:val="single" w:sz="4" w:space="0" w:color="auto"/>
              <w:bottom w:val="dashSmallGap" w:sz="4" w:space="0" w:color="auto"/>
              <w:right w:val="single" w:sz="4" w:space="0" w:color="auto"/>
            </w:tcBorders>
            <w:vAlign w:val="bottom"/>
          </w:tcPr>
          <w:p w:rsidR="00E405D8" w:rsidRDefault="00E405D8" w:rsidP="00A53A42">
            <w:pPr>
              <w:jc w:val="right"/>
              <w:rPr>
                <w:b/>
                <w:bCs/>
                <w:sz w:val="20"/>
                <w:szCs w:val="20"/>
              </w:rPr>
            </w:pPr>
            <w:r>
              <w:rPr>
                <w:b/>
                <w:bCs/>
                <w:sz w:val="20"/>
                <w:szCs w:val="20"/>
              </w:rPr>
              <w:t xml:space="preserve"> (7,612,</w:t>
            </w:r>
            <w:r w:rsidR="00A53A42">
              <w:rPr>
                <w:b/>
                <w:bCs/>
                <w:sz w:val="20"/>
                <w:szCs w:val="20"/>
              </w:rPr>
              <w:t>792,567</w:t>
            </w:r>
            <w:r>
              <w:rPr>
                <w:b/>
                <w:bCs/>
                <w:sz w:val="20"/>
                <w:szCs w:val="20"/>
              </w:rPr>
              <w:t>)</w:t>
            </w:r>
          </w:p>
        </w:tc>
        <w:tc>
          <w:tcPr>
            <w:tcW w:w="1600" w:type="dxa"/>
            <w:tcBorders>
              <w:top w:val="single" w:sz="4" w:space="0" w:color="auto"/>
              <w:left w:val="single" w:sz="4" w:space="0" w:color="auto"/>
              <w:bottom w:val="dashSmallGap" w:sz="4" w:space="0" w:color="auto"/>
              <w:right w:val="double" w:sz="4" w:space="0" w:color="auto"/>
            </w:tcBorders>
            <w:vAlign w:val="bottom"/>
          </w:tcPr>
          <w:p w:rsidR="00E405D8" w:rsidRDefault="00E405D8" w:rsidP="00E405D8">
            <w:pPr>
              <w:jc w:val="right"/>
              <w:rPr>
                <w:b/>
                <w:bCs/>
                <w:sz w:val="20"/>
                <w:szCs w:val="20"/>
              </w:rPr>
            </w:pPr>
            <w:r>
              <w:rPr>
                <w:b/>
                <w:bCs/>
                <w:sz w:val="20"/>
                <w:szCs w:val="20"/>
              </w:rPr>
              <w:t xml:space="preserve"> (7,441,097,454)</w:t>
            </w:r>
          </w:p>
        </w:tc>
      </w:tr>
      <w:tr w:rsidR="00E405D8" w:rsidRPr="00773A71" w:rsidTr="002F5AF9">
        <w:trPr>
          <w:trHeight w:val="454"/>
        </w:trPr>
        <w:tc>
          <w:tcPr>
            <w:tcW w:w="745" w:type="dxa"/>
            <w:tcBorders>
              <w:top w:val="dashSmallGap" w:sz="4" w:space="0" w:color="auto"/>
              <w:left w:val="double" w:sz="4" w:space="0" w:color="auto"/>
              <w:bottom w:val="double" w:sz="4" w:space="0" w:color="auto"/>
              <w:right w:val="single" w:sz="4" w:space="0" w:color="auto"/>
            </w:tcBorders>
            <w:vAlign w:val="bottom"/>
          </w:tcPr>
          <w:p w:rsidR="00E405D8" w:rsidRDefault="00E405D8" w:rsidP="00E405D8">
            <w:pPr>
              <w:jc w:val="center"/>
              <w:rPr>
                <w:b/>
                <w:bCs/>
                <w:sz w:val="20"/>
                <w:szCs w:val="20"/>
              </w:rPr>
            </w:pPr>
            <w:r>
              <w:rPr>
                <w:b/>
                <w:bCs/>
                <w:sz w:val="20"/>
                <w:szCs w:val="20"/>
              </w:rPr>
              <w:t>70</w:t>
            </w:r>
          </w:p>
        </w:tc>
        <w:tc>
          <w:tcPr>
            <w:tcW w:w="466" w:type="dxa"/>
            <w:tcBorders>
              <w:top w:val="dashSmallGap" w:sz="4" w:space="0" w:color="auto"/>
              <w:left w:val="single" w:sz="4" w:space="0" w:color="auto"/>
              <w:bottom w:val="double" w:sz="4" w:space="0" w:color="auto"/>
              <w:right w:val="nil"/>
            </w:tcBorders>
            <w:vAlign w:val="bottom"/>
          </w:tcPr>
          <w:p w:rsidR="00E405D8" w:rsidRDefault="00E405D8" w:rsidP="00E405D8">
            <w:pPr>
              <w:jc w:val="right"/>
              <w:rPr>
                <w:b/>
                <w:bCs/>
                <w:sz w:val="20"/>
                <w:szCs w:val="20"/>
              </w:rPr>
            </w:pPr>
            <w:r>
              <w:rPr>
                <w:b/>
                <w:bCs/>
                <w:sz w:val="20"/>
                <w:szCs w:val="20"/>
              </w:rPr>
              <w:t>18.</w:t>
            </w:r>
          </w:p>
        </w:tc>
        <w:tc>
          <w:tcPr>
            <w:tcW w:w="4054" w:type="dxa"/>
            <w:tcBorders>
              <w:top w:val="dashSmallGap" w:sz="4" w:space="0" w:color="auto"/>
              <w:left w:val="nil"/>
              <w:bottom w:val="double" w:sz="4" w:space="0" w:color="auto"/>
              <w:right w:val="single" w:sz="4" w:space="0" w:color="auto"/>
            </w:tcBorders>
            <w:vAlign w:val="bottom"/>
          </w:tcPr>
          <w:p w:rsidR="00E405D8" w:rsidRDefault="00E405D8" w:rsidP="00E405D8">
            <w:pPr>
              <w:rPr>
                <w:b/>
                <w:bCs/>
                <w:sz w:val="20"/>
                <w:szCs w:val="20"/>
              </w:rPr>
            </w:pPr>
            <w:r>
              <w:rPr>
                <w:b/>
                <w:bCs/>
                <w:sz w:val="20"/>
                <w:szCs w:val="20"/>
              </w:rPr>
              <w:t>Lãi cơ bản trên cổ phiếu  (đồng/cổ phiếu)</w:t>
            </w:r>
          </w:p>
        </w:tc>
        <w:tc>
          <w:tcPr>
            <w:tcW w:w="889" w:type="dxa"/>
            <w:tcBorders>
              <w:top w:val="dashSmallGap" w:sz="4" w:space="0" w:color="auto"/>
              <w:left w:val="single" w:sz="4" w:space="0" w:color="auto"/>
              <w:bottom w:val="double" w:sz="4" w:space="0" w:color="auto"/>
              <w:right w:val="single" w:sz="4" w:space="0" w:color="auto"/>
            </w:tcBorders>
            <w:vAlign w:val="bottom"/>
          </w:tcPr>
          <w:p w:rsidR="00E405D8" w:rsidRDefault="00E405D8" w:rsidP="00E405D8">
            <w:pPr>
              <w:jc w:val="center"/>
              <w:rPr>
                <w:sz w:val="20"/>
                <w:szCs w:val="20"/>
              </w:rPr>
            </w:pPr>
            <w:r>
              <w:rPr>
                <w:sz w:val="20"/>
                <w:szCs w:val="20"/>
              </w:rPr>
              <w:t>6.10</w:t>
            </w:r>
          </w:p>
        </w:tc>
        <w:tc>
          <w:tcPr>
            <w:tcW w:w="1600" w:type="dxa"/>
            <w:tcBorders>
              <w:top w:val="dashSmallGap" w:sz="4" w:space="0" w:color="auto"/>
              <w:left w:val="single" w:sz="4" w:space="0" w:color="auto"/>
              <w:bottom w:val="double" w:sz="4" w:space="0" w:color="auto"/>
              <w:right w:val="single" w:sz="4" w:space="0" w:color="auto"/>
            </w:tcBorders>
            <w:vAlign w:val="bottom"/>
          </w:tcPr>
          <w:p w:rsidR="00E405D8" w:rsidRDefault="00E405D8" w:rsidP="00A46694">
            <w:pPr>
              <w:jc w:val="right"/>
              <w:rPr>
                <w:sz w:val="20"/>
                <w:szCs w:val="20"/>
              </w:rPr>
            </w:pPr>
            <w:r>
              <w:rPr>
                <w:sz w:val="20"/>
                <w:szCs w:val="20"/>
              </w:rPr>
              <w:t xml:space="preserve"> (</w:t>
            </w:r>
            <w:r w:rsidR="00A46694">
              <w:rPr>
                <w:sz w:val="20"/>
                <w:szCs w:val="20"/>
              </w:rPr>
              <w:t>818</w:t>
            </w:r>
            <w:r>
              <w:rPr>
                <w:sz w:val="20"/>
                <w:szCs w:val="20"/>
              </w:rPr>
              <w:t>)</w:t>
            </w:r>
          </w:p>
        </w:tc>
        <w:tc>
          <w:tcPr>
            <w:tcW w:w="1600" w:type="dxa"/>
            <w:tcBorders>
              <w:top w:val="dashSmallGap" w:sz="4" w:space="0" w:color="auto"/>
              <w:left w:val="single" w:sz="4" w:space="0" w:color="auto"/>
              <w:bottom w:val="double" w:sz="4" w:space="0" w:color="auto"/>
              <w:right w:val="double" w:sz="4" w:space="0" w:color="auto"/>
            </w:tcBorders>
            <w:vAlign w:val="bottom"/>
          </w:tcPr>
          <w:p w:rsidR="00E405D8" w:rsidRDefault="00A46694" w:rsidP="00E405D8">
            <w:pPr>
              <w:jc w:val="right"/>
              <w:rPr>
                <w:sz w:val="22"/>
                <w:szCs w:val="22"/>
              </w:rPr>
            </w:pPr>
            <w:r>
              <w:rPr>
                <w:sz w:val="22"/>
                <w:szCs w:val="22"/>
              </w:rPr>
              <w:t>(799)</w:t>
            </w:r>
          </w:p>
        </w:tc>
      </w:tr>
    </w:tbl>
    <w:p w:rsidR="007313E0" w:rsidRDefault="007313E0" w:rsidP="008F0AC6">
      <w:pPr>
        <w:pStyle w:val="Header"/>
        <w:tabs>
          <w:tab w:val="clear" w:pos="4320"/>
          <w:tab w:val="clear" w:pos="8640"/>
          <w:tab w:val="right" w:pos="9214"/>
        </w:tabs>
        <w:ind w:right="30"/>
        <w:jc w:val="center"/>
        <w:rPr>
          <w:b/>
          <w:color w:val="FF0000"/>
          <w:sz w:val="26"/>
          <w:szCs w:val="26"/>
          <w:lang w:val="pt-BR"/>
        </w:rPr>
      </w:pPr>
    </w:p>
    <w:p w:rsidR="007313E0" w:rsidRPr="007313E0" w:rsidRDefault="004F3379" w:rsidP="007313E0">
      <w:pPr>
        <w:jc w:val="right"/>
        <w:rPr>
          <w:i/>
          <w:sz w:val="26"/>
          <w:szCs w:val="26"/>
        </w:rPr>
      </w:pPr>
      <w:r>
        <w:rPr>
          <w:i/>
          <w:sz w:val="26"/>
          <w:szCs w:val="26"/>
        </w:rPr>
        <w:t xml:space="preserve">Tp. </w:t>
      </w:r>
      <w:r w:rsidR="007313E0" w:rsidRPr="007313E0">
        <w:rPr>
          <w:i/>
          <w:sz w:val="26"/>
          <w:szCs w:val="26"/>
        </w:rPr>
        <w:t>Buôn Ma Thuột, ngày 07 tháng 04 năm 2014</w:t>
      </w:r>
    </w:p>
    <w:p w:rsidR="007313E0" w:rsidRPr="008A485B" w:rsidRDefault="007313E0" w:rsidP="007313E0">
      <w:pPr>
        <w:tabs>
          <w:tab w:val="center" w:pos="1560"/>
          <w:tab w:val="center" w:pos="5160"/>
          <w:tab w:val="center" w:pos="7920"/>
        </w:tabs>
        <w:rPr>
          <w:b/>
          <w:sz w:val="26"/>
          <w:szCs w:val="26"/>
        </w:rPr>
      </w:pPr>
      <w:r>
        <w:rPr>
          <w:b/>
          <w:sz w:val="26"/>
          <w:szCs w:val="26"/>
        </w:rPr>
        <w:tab/>
      </w:r>
      <w:r w:rsidRPr="008A485B">
        <w:rPr>
          <w:b/>
          <w:sz w:val="26"/>
          <w:szCs w:val="26"/>
        </w:rPr>
        <w:t>Người lập biểu</w:t>
      </w:r>
      <w:r w:rsidRPr="008A485B">
        <w:rPr>
          <w:b/>
          <w:sz w:val="26"/>
          <w:szCs w:val="26"/>
        </w:rPr>
        <w:tab/>
        <w:t>Kế toán trưởng</w:t>
      </w:r>
      <w:r w:rsidRPr="008A485B">
        <w:rPr>
          <w:b/>
          <w:sz w:val="26"/>
          <w:szCs w:val="26"/>
        </w:rPr>
        <w:tab/>
        <w:t>Tổng Giám đốc</w:t>
      </w:r>
    </w:p>
    <w:p w:rsidR="007313E0" w:rsidRDefault="007313E0" w:rsidP="007313E0">
      <w:pPr>
        <w:tabs>
          <w:tab w:val="center" w:pos="1560"/>
          <w:tab w:val="center" w:pos="5160"/>
          <w:tab w:val="center" w:pos="7920"/>
        </w:tabs>
        <w:rPr>
          <w:b/>
          <w:i/>
          <w:sz w:val="26"/>
          <w:szCs w:val="26"/>
        </w:rPr>
      </w:pPr>
      <w:r w:rsidRPr="008A485B">
        <w:rPr>
          <w:b/>
          <w:sz w:val="26"/>
          <w:szCs w:val="26"/>
        </w:rPr>
        <w:tab/>
      </w:r>
      <w:r w:rsidRPr="008A485B">
        <w:rPr>
          <w:b/>
          <w:i/>
          <w:sz w:val="26"/>
          <w:szCs w:val="26"/>
        </w:rPr>
        <w:t>(Đã ký)</w:t>
      </w:r>
      <w:r w:rsidRPr="008A485B">
        <w:rPr>
          <w:b/>
          <w:i/>
          <w:sz w:val="26"/>
          <w:szCs w:val="26"/>
        </w:rPr>
        <w:tab/>
        <w:t>(Đã ký)</w:t>
      </w:r>
      <w:r w:rsidRPr="008A485B">
        <w:rPr>
          <w:b/>
          <w:i/>
          <w:sz w:val="26"/>
          <w:szCs w:val="26"/>
        </w:rPr>
        <w:tab/>
        <w:t>(Đã ký)</w:t>
      </w:r>
    </w:p>
    <w:p w:rsidR="007313E0" w:rsidRDefault="007313E0" w:rsidP="007313E0">
      <w:pPr>
        <w:tabs>
          <w:tab w:val="center" w:pos="1560"/>
          <w:tab w:val="center" w:pos="5160"/>
          <w:tab w:val="center" w:pos="7920"/>
        </w:tabs>
        <w:rPr>
          <w:b/>
          <w:i/>
          <w:sz w:val="26"/>
          <w:szCs w:val="26"/>
        </w:rPr>
      </w:pPr>
    </w:p>
    <w:p w:rsidR="007313E0" w:rsidRDefault="007313E0" w:rsidP="007313E0">
      <w:pPr>
        <w:tabs>
          <w:tab w:val="center" w:pos="1560"/>
          <w:tab w:val="center" w:pos="5160"/>
          <w:tab w:val="center" w:pos="7920"/>
        </w:tabs>
        <w:rPr>
          <w:b/>
          <w:i/>
          <w:sz w:val="26"/>
          <w:szCs w:val="26"/>
        </w:rPr>
      </w:pPr>
    </w:p>
    <w:p w:rsidR="007313E0" w:rsidRPr="007313E0" w:rsidRDefault="007313E0" w:rsidP="007313E0">
      <w:pPr>
        <w:tabs>
          <w:tab w:val="center" w:pos="1560"/>
          <w:tab w:val="center" w:pos="5160"/>
          <w:tab w:val="center" w:pos="7920"/>
        </w:tabs>
        <w:rPr>
          <w:b/>
          <w:i/>
          <w:sz w:val="26"/>
          <w:szCs w:val="26"/>
        </w:rPr>
      </w:pPr>
      <w:r w:rsidRPr="008A485B">
        <w:rPr>
          <w:b/>
          <w:sz w:val="26"/>
          <w:szCs w:val="26"/>
        </w:rPr>
        <w:t>VÕ THỊ PHƯƠNG KHÁNH</w:t>
      </w:r>
      <w:r>
        <w:rPr>
          <w:b/>
          <w:sz w:val="26"/>
          <w:szCs w:val="26"/>
        </w:rPr>
        <w:tab/>
      </w:r>
      <w:r w:rsidRPr="008A485B">
        <w:rPr>
          <w:b/>
          <w:sz w:val="26"/>
          <w:szCs w:val="26"/>
        </w:rPr>
        <w:t>NGUYỄN THỊ SÁU</w:t>
      </w:r>
      <w:r w:rsidRPr="008A485B">
        <w:rPr>
          <w:b/>
          <w:sz w:val="26"/>
          <w:szCs w:val="26"/>
        </w:rPr>
        <w:tab/>
        <w:t>TRƯƠNG ĐỨC HÙNG</w:t>
      </w:r>
    </w:p>
    <w:p w:rsidR="007313E0" w:rsidRDefault="007313E0" w:rsidP="008F0AC6">
      <w:pPr>
        <w:pStyle w:val="Header"/>
        <w:tabs>
          <w:tab w:val="clear" w:pos="4320"/>
          <w:tab w:val="clear" w:pos="8640"/>
          <w:tab w:val="right" w:pos="9214"/>
        </w:tabs>
        <w:ind w:right="30"/>
        <w:jc w:val="center"/>
        <w:rPr>
          <w:b/>
          <w:color w:val="FF0000"/>
          <w:sz w:val="26"/>
          <w:szCs w:val="26"/>
          <w:lang w:val="pt-BR"/>
        </w:rPr>
      </w:pPr>
    </w:p>
    <w:p w:rsidR="007313E0" w:rsidRDefault="007313E0" w:rsidP="008F0AC6">
      <w:pPr>
        <w:pStyle w:val="Header"/>
        <w:tabs>
          <w:tab w:val="clear" w:pos="4320"/>
          <w:tab w:val="clear" w:pos="8640"/>
          <w:tab w:val="right" w:pos="9214"/>
        </w:tabs>
        <w:ind w:right="30"/>
        <w:jc w:val="center"/>
        <w:rPr>
          <w:b/>
          <w:color w:val="FF0000"/>
          <w:sz w:val="26"/>
          <w:szCs w:val="26"/>
          <w:lang w:val="pt-BR"/>
        </w:rPr>
      </w:pPr>
    </w:p>
    <w:p w:rsidR="002F5AF9" w:rsidRDefault="002F5AF9" w:rsidP="008F0AC6">
      <w:pPr>
        <w:pStyle w:val="Header"/>
        <w:tabs>
          <w:tab w:val="clear" w:pos="4320"/>
          <w:tab w:val="clear" w:pos="8640"/>
          <w:tab w:val="right" w:pos="9214"/>
        </w:tabs>
        <w:ind w:right="30"/>
        <w:jc w:val="center"/>
        <w:rPr>
          <w:b/>
          <w:sz w:val="26"/>
          <w:szCs w:val="26"/>
          <w:lang w:val="pt-BR"/>
        </w:rPr>
        <w:sectPr w:rsidR="002F5AF9" w:rsidSect="002F5AF9">
          <w:pgSz w:w="11909" w:h="16834" w:code="9"/>
          <w:pgMar w:top="850" w:right="720" w:bottom="634" w:left="1800" w:header="283" w:footer="283" w:gutter="0"/>
          <w:cols w:space="720"/>
          <w:docGrid w:linePitch="326"/>
        </w:sectPr>
      </w:pPr>
    </w:p>
    <w:p w:rsidR="008F0AC6" w:rsidRPr="00526173" w:rsidRDefault="008F0AC6" w:rsidP="008F0AC6">
      <w:pPr>
        <w:pStyle w:val="Header"/>
        <w:tabs>
          <w:tab w:val="clear" w:pos="4320"/>
          <w:tab w:val="clear" w:pos="8640"/>
          <w:tab w:val="right" w:pos="9214"/>
        </w:tabs>
        <w:ind w:right="30"/>
        <w:jc w:val="center"/>
        <w:rPr>
          <w:b/>
          <w:sz w:val="26"/>
          <w:szCs w:val="26"/>
          <w:lang w:val="pt-BR"/>
        </w:rPr>
      </w:pPr>
      <w:r w:rsidRPr="00526173">
        <w:rPr>
          <w:b/>
          <w:sz w:val="26"/>
          <w:szCs w:val="26"/>
          <w:lang w:val="pt-BR"/>
        </w:rPr>
        <w:lastRenderedPageBreak/>
        <w:t>BÁO CÁO LƯU CHUYỂN TIỀN TỆ</w:t>
      </w:r>
    </w:p>
    <w:p w:rsidR="004F3379" w:rsidRPr="00526173" w:rsidRDefault="004F3379" w:rsidP="008F0AC6">
      <w:pPr>
        <w:pStyle w:val="Header"/>
        <w:tabs>
          <w:tab w:val="clear" w:pos="4320"/>
          <w:tab w:val="clear" w:pos="8640"/>
          <w:tab w:val="right" w:pos="9214"/>
        </w:tabs>
        <w:ind w:right="30"/>
        <w:jc w:val="center"/>
        <w:rPr>
          <w:b/>
          <w:sz w:val="26"/>
          <w:szCs w:val="26"/>
          <w:lang w:val="pt-BR"/>
        </w:rPr>
      </w:pPr>
      <w:r w:rsidRPr="00526173">
        <w:rPr>
          <w:b/>
          <w:sz w:val="26"/>
          <w:szCs w:val="26"/>
          <w:lang w:val="pt-BR"/>
        </w:rPr>
        <w:t>(Theo phương pháp gián tiếp)</w:t>
      </w:r>
    </w:p>
    <w:p w:rsidR="008F0AC6" w:rsidRPr="00526173" w:rsidRDefault="008F0AC6" w:rsidP="008F0AC6">
      <w:pPr>
        <w:pStyle w:val="Header"/>
        <w:tabs>
          <w:tab w:val="clear" w:pos="4320"/>
          <w:tab w:val="clear" w:pos="8640"/>
          <w:tab w:val="right" w:pos="9214"/>
        </w:tabs>
        <w:ind w:right="30"/>
        <w:jc w:val="center"/>
        <w:rPr>
          <w:b/>
          <w:sz w:val="26"/>
          <w:szCs w:val="26"/>
          <w:lang w:val="pt-BR"/>
        </w:rPr>
      </w:pPr>
      <w:r w:rsidRPr="00526173">
        <w:rPr>
          <w:b/>
          <w:sz w:val="26"/>
          <w:szCs w:val="26"/>
          <w:lang w:val="pt-BR"/>
        </w:rPr>
        <w:t>Cho năm tài chính kế</w:t>
      </w:r>
      <w:r w:rsidR="007313E0" w:rsidRPr="00526173">
        <w:rPr>
          <w:b/>
          <w:sz w:val="26"/>
          <w:szCs w:val="26"/>
          <w:lang w:val="pt-BR"/>
        </w:rPr>
        <w:t xml:space="preserve">t thúc ngày </w:t>
      </w:r>
      <w:r w:rsidR="004F3379" w:rsidRPr="00526173">
        <w:rPr>
          <w:b/>
          <w:sz w:val="26"/>
          <w:szCs w:val="26"/>
          <w:lang w:val="pt-BR"/>
        </w:rPr>
        <w:t>31 tháng 12 năm 2014</w:t>
      </w:r>
    </w:p>
    <w:p w:rsidR="004239E7" w:rsidRDefault="004239E7" w:rsidP="008F0AC6">
      <w:pPr>
        <w:pStyle w:val="Header"/>
        <w:tabs>
          <w:tab w:val="clear" w:pos="4320"/>
          <w:tab w:val="clear" w:pos="8640"/>
          <w:tab w:val="right" w:pos="9214"/>
        </w:tabs>
        <w:ind w:right="30"/>
        <w:jc w:val="center"/>
        <w:rPr>
          <w:b/>
          <w:color w:val="FF0000"/>
          <w:sz w:val="26"/>
          <w:szCs w:val="26"/>
          <w:lang w:val="pt-BR"/>
        </w:rPr>
      </w:pPr>
    </w:p>
    <w:tbl>
      <w:tblPr>
        <w:tblStyle w:val="TableGrid"/>
        <w:tblW w:w="9354" w:type="dxa"/>
        <w:tblLook w:val="04A0" w:firstRow="1" w:lastRow="0" w:firstColumn="1" w:lastColumn="0" w:noHBand="0" w:noVBand="1"/>
      </w:tblPr>
      <w:tblGrid>
        <w:gridCol w:w="585"/>
        <w:gridCol w:w="4741"/>
        <w:gridCol w:w="828"/>
        <w:gridCol w:w="1600"/>
        <w:gridCol w:w="1600"/>
      </w:tblGrid>
      <w:tr w:rsidR="004239E7" w:rsidRPr="00773A71" w:rsidTr="00526173">
        <w:trPr>
          <w:trHeight w:val="20"/>
        </w:trPr>
        <w:tc>
          <w:tcPr>
            <w:tcW w:w="585" w:type="dxa"/>
            <w:tcBorders>
              <w:top w:val="double" w:sz="4" w:space="0" w:color="auto"/>
              <w:left w:val="double" w:sz="4" w:space="0" w:color="auto"/>
              <w:bottom w:val="double" w:sz="4" w:space="0" w:color="auto"/>
            </w:tcBorders>
            <w:vAlign w:val="center"/>
          </w:tcPr>
          <w:p w:rsidR="004239E7" w:rsidRPr="00773A71" w:rsidRDefault="004239E7" w:rsidP="001536DD">
            <w:pPr>
              <w:jc w:val="center"/>
              <w:rPr>
                <w:b/>
                <w:bCs/>
                <w:sz w:val="22"/>
                <w:szCs w:val="22"/>
                <w:lang w:val="vi-VN" w:eastAsia="vi-VN"/>
              </w:rPr>
            </w:pPr>
            <w:r w:rsidRPr="00773A71">
              <w:rPr>
                <w:b/>
                <w:bCs/>
                <w:sz w:val="22"/>
                <w:szCs w:val="22"/>
              </w:rPr>
              <w:t>Mã số</w:t>
            </w:r>
          </w:p>
        </w:tc>
        <w:tc>
          <w:tcPr>
            <w:tcW w:w="4741" w:type="dxa"/>
            <w:tcBorders>
              <w:top w:val="double" w:sz="4" w:space="0" w:color="auto"/>
              <w:bottom w:val="double" w:sz="4" w:space="0" w:color="auto"/>
            </w:tcBorders>
            <w:vAlign w:val="center"/>
          </w:tcPr>
          <w:p w:rsidR="004239E7" w:rsidRPr="00773A71" w:rsidRDefault="004239E7" w:rsidP="001536DD">
            <w:pPr>
              <w:jc w:val="center"/>
              <w:rPr>
                <w:b/>
                <w:bCs/>
                <w:sz w:val="22"/>
                <w:szCs w:val="22"/>
              </w:rPr>
            </w:pPr>
            <w:r>
              <w:rPr>
                <w:b/>
                <w:bCs/>
                <w:sz w:val="22"/>
                <w:szCs w:val="22"/>
              </w:rPr>
              <w:t>Chỉ tiêu</w:t>
            </w:r>
          </w:p>
        </w:tc>
        <w:tc>
          <w:tcPr>
            <w:tcW w:w="828" w:type="dxa"/>
            <w:tcBorders>
              <w:top w:val="double" w:sz="4" w:space="0" w:color="auto"/>
              <w:bottom w:val="double" w:sz="4" w:space="0" w:color="auto"/>
            </w:tcBorders>
            <w:vAlign w:val="center"/>
          </w:tcPr>
          <w:p w:rsidR="004239E7" w:rsidRPr="001C679D" w:rsidRDefault="004239E7" w:rsidP="001536DD">
            <w:pPr>
              <w:jc w:val="center"/>
              <w:rPr>
                <w:b/>
                <w:bCs/>
                <w:sz w:val="20"/>
                <w:szCs w:val="22"/>
              </w:rPr>
            </w:pPr>
            <w:r w:rsidRPr="001C679D">
              <w:rPr>
                <w:b/>
                <w:bCs/>
                <w:sz w:val="20"/>
                <w:szCs w:val="22"/>
              </w:rPr>
              <w:t>Thuyết minh</w:t>
            </w:r>
          </w:p>
        </w:tc>
        <w:tc>
          <w:tcPr>
            <w:tcW w:w="1600" w:type="dxa"/>
            <w:tcBorders>
              <w:top w:val="double" w:sz="4" w:space="0" w:color="auto"/>
              <w:bottom w:val="double" w:sz="4" w:space="0" w:color="auto"/>
            </w:tcBorders>
            <w:vAlign w:val="center"/>
          </w:tcPr>
          <w:p w:rsidR="004239E7" w:rsidRPr="00773A71" w:rsidRDefault="004239E7" w:rsidP="001536DD">
            <w:pPr>
              <w:jc w:val="center"/>
              <w:rPr>
                <w:b/>
                <w:bCs/>
                <w:sz w:val="22"/>
                <w:szCs w:val="22"/>
              </w:rPr>
            </w:pPr>
            <w:r w:rsidRPr="00773A71">
              <w:rPr>
                <w:b/>
                <w:bCs/>
                <w:sz w:val="22"/>
                <w:szCs w:val="22"/>
              </w:rPr>
              <w:t xml:space="preserve"> </w:t>
            </w:r>
            <w:r>
              <w:rPr>
                <w:b/>
                <w:bCs/>
                <w:sz w:val="22"/>
                <w:szCs w:val="22"/>
              </w:rPr>
              <w:t>Năm nay</w:t>
            </w:r>
            <w:r w:rsidRPr="00773A71">
              <w:rPr>
                <w:b/>
                <w:bCs/>
                <w:sz w:val="22"/>
                <w:szCs w:val="22"/>
              </w:rPr>
              <w:t xml:space="preserve"> </w:t>
            </w:r>
          </w:p>
        </w:tc>
        <w:tc>
          <w:tcPr>
            <w:tcW w:w="1600" w:type="dxa"/>
            <w:tcBorders>
              <w:top w:val="double" w:sz="4" w:space="0" w:color="auto"/>
              <w:bottom w:val="double" w:sz="4" w:space="0" w:color="auto"/>
              <w:right w:val="double" w:sz="4" w:space="0" w:color="auto"/>
            </w:tcBorders>
            <w:vAlign w:val="center"/>
          </w:tcPr>
          <w:p w:rsidR="004239E7" w:rsidRPr="00773A71" w:rsidRDefault="004239E7" w:rsidP="001536DD">
            <w:pPr>
              <w:jc w:val="center"/>
              <w:rPr>
                <w:b/>
                <w:bCs/>
                <w:sz w:val="22"/>
                <w:szCs w:val="22"/>
              </w:rPr>
            </w:pPr>
            <w:r>
              <w:rPr>
                <w:b/>
                <w:bCs/>
                <w:sz w:val="22"/>
                <w:szCs w:val="22"/>
              </w:rPr>
              <w:t>Năm trước</w:t>
            </w:r>
          </w:p>
        </w:tc>
      </w:tr>
      <w:tr w:rsidR="00526173" w:rsidRPr="00526173" w:rsidTr="00526173">
        <w:trPr>
          <w:trHeight w:val="20"/>
        </w:trPr>
        <w:tc>
          <w:tcPr>
            <w:tcW w:w="585" w:type="dxa"/>
            <w:tcBorders>
              <w:top w:val="double" w:sz="4" w:space="0" w:color="auto"/>
              <w:left w:val="double" w:sz="4" w:space="0" w:color="auto"/>
              <w:bottom w:val="double" w:sz="4" w:space="0" w:color="auto"/>
              <w:right w:val="single" w:sz="4" w:space="0" w:color="auto"/>
            </w:tcBorders>
          </w:tcPr>
          <w:p w:rsidR="004239E7" w:rsidRPr="00526173" w:rsidRDefault="004239E7" w:rsidP="001536DD">
            <w:pPr>
              <w:pStyle w:val="Header"/>
              <w:tabs>
                <w:tab w:val="clear" w:pos="4320"/>
                <w:tab w:val="clear" w:pos="8640"/>
              </w:tabs>
              <w:jc w:val="center"/>
              <w:rPr>
                <w:b/>
                <w:sz w:val="22"/>
                <w:szCs w:val="22"/>
                <w:lang w:val="nl-NL"/>
              </w:rPr>
            </w:pPr>
            <w:r w:rsidRPr="00526173">
              <w:rPr>
                <w:b/>
                <w:sz w:val="22"/>
                <w:szCs w:val="22"/>
                <w:lang w:val="nl-NL"/>
              </w:rPr>
              <w:t>1</w:t>
            </w:r>
          </w:p>
        </w:tc>
        <w:tc>
          <w:tcPr>
            <w:tcW w:w="4741" w:type="dxa"/>
            <w:tcBorders>
              <w:top w:val="double" w:sz="4" w:space="0" w:color="auto"/>
              <w:left w:val="single" w:sz="4" w:space="0" w:color="auto"/>
              <w:bottom w:val="double" w:sz="4" w:space="0" w:color="auto"/>
              <w:right w:val="single" w:sz="4" w:space="0" w:color="auto"/>
            </w:tcBorders>
          </w:tcPr>
          <w:p w:rsidR="004239E7" w:rsidRPr="00526173" w:rsidRDefault="004239E7" w:rsidP="001536DD">
            <w:pPr>
              <w:pStyle w:val="Header"/>
              <w:tabs>
                <w:tab w:val="clear" w:pos="4320"/>
                <w:tab w:val="clear" w:pos="8640"/>
              </w:tabs>
              <w:jc w:val="center"/>
              <w:rPr>
                <w:b/>
                <w:sz w:val="22"/>
                <w:szCs w:val="22"/>
                <w:lang w:val="nl-NL"/>
              </w:rPr>
            </w:pPr>
            <w:r w:rsidRPr="00526173">
              <w:rPr>
                <w:b/>
                <w:sz w:val="22"/>
                <w:szCs w:val="22"/>
                <w:lang w:val="nl-NL"/>
              </w:rPr>
              <w:t>2</w:t>
            </w:r>
          </w:p>
        </w:tc>
        <w:tc>
          <w:tcPr>
            <w:tcW w:w="828" w:type="dxa"/>
            <w:tcBorders>
              <w:top w:val="double" w:sz="4" w:space="0" w:color="auto"/>
              <w:left w:val="single" w:sz="4" w:space="0" w:color="auto"/>
              <w:bottom w:val="double" w:sz="4" w:space="0" w:color="auto"/>
              <w:right w:val="single" w:sz="4" w:space="0" w:color="auto"/>
            </w:tcBorders>
          </w:tcPr>
          <w:p w:rsidR="004239E7" w:rsidRPr="00526173" w:rsidRDefault="004239E7" w:rsidP="001536DD">
            <w:pPr>
              <w:pStyle w:val="Header"/>
              <w:tabs>
                <w:tab w:val="clear" w:pos="4320"/>
                <w:tab w:val="clear" w:pos="8640"/>
              </w:tabs>
              <w:jc w:val="center"/>
              <w:rPr>
                <w:b/>
                <w:sz w:val="22"/>
                <w:szCs w:val="22"/>
                <w:lang w:val="nl-NL"/>
              </w:rPr>
            </w:pPr>
            <w:r w:rsidRPr="00526173">
              <w:rPr>
                <w:b/>
                <w:sz w:val="22"/>
                <w:szCs w:val="22"/>
                <w:lang w:val="nl-NL"/>
              </w:rPr>
              <w:t>3</w:t>
            </w:r>
          </w:p>
        </w:tc>
        <w:tc>
          <w:tcPr>
            <w:tcW w:w="1600" w:type="dxa"/>
            <w:tcBorders>
              <w:top w:val="double" w:sz="4" w:space="0" w:color="auto"/>
              <w:left w:val="single" w:sz="4" w:space="0" w:color="auto"/>
              <w:bottom w:val="double" w:sz="4" w:space="0" w:color="auto"/>
              <w:right w:val="single" w:sz="4" w:space="0" w:color="auto"/>
            </w:tcBorders>
          </w:tcPr>
          <w:p w:rsidR="004239E7" w:rsidRPr="00526173" w:rsidRDefault="004239E7" w:rsidP="001536DD">
            <w:pPr>
              <w:pStyle w:val="Header"/>
              <w:tabs>
                <w:tab w:val="clear" w:pos="4320"/>
                <w:tab w:val="clear" w:pos="8640"/>
              </w:tabs>
              <w:jc w:val="center"/>
              <w:rPr>
                <w:b/>
                <w:sz w:val="22"/>
                <w:szCs w:val="22"/>
                <w:lang w:val="nl-NL"/>
              </w:rPr>
            </w:pPr>
            <w:r w:rsidRPr="00526173">
              <w:rPr>
                <w:b/>
                <w:sz w:val="22"/>
                <w:szCs w:val="22"/>
                <w:lang w:val="nl-NL"/>
              </w:rPr>
              <w:t>4</w:t>
            </w:r>
          </w:p>
        </w:tc>
        <w:tc>
          <w:tcPr>
            <w:tcW w:w="1600" w:type="dxa"/>
            <w:tcBorders>
              <w:top w:val="double" w:sz="4" w:space="0" w:color="auto"/>
              <w:left w:val="single" w:sz="4" w:space="0" w:color="auto"/>
              <w:bottom w:val="double" w:sz="4" w:space="0" w:color="auto"/>
              <w:right w:val="double" w:sz="4" w:space="0" w:color="auto"/>
            </w:tcBorders>
          </w:tcPr>
          <w:p w:rsidR="004239E7" w:rsidRPr="00526173" w:rsidRDefault="004239E7" w:rsidP="001536DD">
            <w:pPr>
              <w:pStyle w:val="Header"/>
              <w:tabs>
                <w:tab w:val="clear" w:pos="4320"/>
                <w:tab w:val="clear" w:pos="8640"/>
              </w:tabs>
              <w:jc w:val="center"/>
              <w:rPr>
                <w:b/>
                <w:sz w:val="22"/>
                <w:szCs w:val="22"/>
                <w:lang w:val="nl-NL"/>
              </w:rPr>
            </w:pPr>
            <w:r w:rsidRPr="00526173">
              <w:rPr>
                <w:b/>
                <w:sz w:val="22"/>
                <w:szCs w:val="22"/>
                <w:lang w:val="nl-NL"/>
              </w:rPr>
              <w:t>5</w:t>
            </w:r>
          </w:p>
        </w:tc>
      </w:tr>
      <w:tr w:rsidR="009746CA" w:rsidRPr="00773A71" w:rsidTr="00526173">
        <w:trPr>
          <w:trHeight w:val="20"/>
        </w:trPr>
        <w:tc>
          <w:tcPr>
            <w:tcW w:w="585" w:type="dxa"/>
            <w:tcBorders>
              <w:top w:val="double" w:sz="4" w:space="0" w:color="auto"/>
              <w:left w:val="doub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4741" w:type="dxa"/>
            <w:tcBorders>
              <w:top w:val="double" w:sz="4" w:space="0" w:color="auto"/>
              <w:left w:val="single" w:sz="4" w:space="0" w:color="auto"/>
              <w:bottom w:val="dashSmallGap" w:sz="4" w:space="0" w:color="auto"/>
              <w:right w:val="single" w:sz="4" w:space="0" w:color="auto"/>
            </w:tcBorders>
            <w:vAlign w:val="bottom"/>
          </w:tcPr>
          <w:p w:rsidR="009746CA" w:rsidRPr="001C679D" w:rsidRDefault="009746CA" w:rsidP="00526173">
            <w:pPr>
              <w:ind w:right="-167"/>
              <w:rPr>
                <w:b/>
                <w:bCs/>
                <w:spacing w:val="-4"/>
                <w:sz w:val="20"/>
                <w:szCs w:val="20"/>
                <w:lang w:val="vi-VN" w:eastAsia="vi-VN"/>
              </w:rPr>
            </w:pPr>
            <w:r>
              <w:rPr>
                <w:b/>
                <w:bCs/>
                <w:sz w:val="20"/>
                <w:szCs w:val="20"/>
              </w:rPr>
              <w:t xml:space="preserve"> </w:t>
            </w:r>
            <w:r w:rsidRPr="001C679D">
              <w:rPr>
                <w:b/>
                <w:bCs/>
                <w:spacing w:val="-4"/>
                <w:sz w:val="18"/>
                <w:szCs w:val="20"/>
              </w:rPr>
              <w:t>I. LƯU CHUYỂN TIỀN TỪ HOẠT ĐỘNG KINH DOANH</w:t>
            </w:r>
          </w:p>
        </w:tc>
        <w:tc>
          <w:tcPr>
            <w:tcW w:w="828" w:type="dxa"/>
            <w:tcBorders>
              <w:top w:val="double"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ouble"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ouble" w:sz="4" w:space="0" w:color="auto"/>
              <w:left w:val="single" w:sz="4" w:space="0" w:color="auto"/>
              <w:bottom w:val="dashSmallGap" w:sz="4" w:space="0" w:color="auto"/>
              <w:right w:val="doub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b/>
                <w:bCs/>
                <w:sz w:val="20"/>
                <w:szCs w:val="20"/>
                <w:lang w:val="vi-VN" w:eastAsia="vi-VN"/>
              </w:rPr>
            </w:pPr>
            <w:r>
              <w:rPr>
                <w:b/>
                <w:bCs/>
                <w:sz w:val="20"/>
                <w:szCs w:val="20"/>
              </w:rPr>
              <w:t>01</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sz w:val="20"/>
                <w:szCs w:val="20"/>
              </w:rPr>
            </w:pPr>
            <w:r>
              <w:rPr>
                <w:b/>
                <w:bCs/>
                <w:sz w:val="20"/>
                <w:szCs w:val="20"/>
              </w:rPr>
              <w:t xml:space="preserve"> 1. Lợi nhuận trước thuế</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sz w:val="20"/>
                <w:szCs w:val="20"/>
                <w:lang w:val="vi-VN" w:eastAsia="vi-VN"/>
              </w:rPr>
            </w:pPr>
            <w:r>
              <w:rPr>
                <w:b/>
                <w:bCs/>
                <w:sz w:val="20"/>
                <w:szCs w:val="20"/>
              </w:rPr>
              <w:t xml:space="preserve"> (7,612,792,567)</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sz w:val="20"/>
                <w:szCs w:val="20"/>
              </w:rPr>
            </w:pPr>
            <w:r>
              <w:rPr>
                <w:b/>
                <w:bCs/>
                <w:sz w:val="20"/>
                <w:szCs w:val="20"/>
              </w:rPr>
              <w:t xml:space="preserve"> (7,441,097,454)</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 </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sz w:val="20"/>
                <w:szCs w:val="20"/>
              </w:rPr>
            </w:pPr>
            <w:r>
              <w:rPr>
                <w:b/>
                <w:bCs/>
                <w:sz w:val="20"/>
                <w:szCs w:val="20"/>
              </w:rPr>
              <w:t xml:space="preserve"> 2. Điều chỉnh các khoản</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sz w:val="20"/>
                <w:szCs w:val="20"/>
              </w:rPr>
            </w:pPr>
            <w:r>
              <w:rPr>
                <w:b/>
                <w:bCs/>
                <w:sz w:val="20"/>
                <w:szCs w:val="20"/>
              </w:rPr>
              <w:t xml:space="preserve">18,933,481,435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sz w:val="20"/>
                <w:szCs w:val="20"/>
              </w:rPr>
            </w:pPr>
            <w:r>
              <w:rPr>
                <w:b/>
                <w:bCs/>
                <w:sz w:val="20"/>
                <w:szCs w:val="20"/>
              </w:rPr>
              <w:t xml:space="preserve">18,224,017,650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02</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Khấu hao tài sản cố định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9,952,906,663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9,508,103,101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03</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Các khoản dự phòng</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04</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Lãi, lỗ chênh lệch tỷ giá hối đoái chưa thực hiện</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(124,962)</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05</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Lãi, lỗ từ hoạt động đầu tư</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(137,111,643)</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(228,769,860)</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06</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Chi phí lãi vay</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9,117,811,377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8,944,684,409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b/>
                <w:bCs/>
                <w:sz w:val="20"/>
                <w:szCs w:val="20"/>
              </w:rPr>
            </w:pPr>
            <w:r>
              <w:rPr>
                <w:b/>
                <w:bCs/>
                <w:sz w:val="20"/>
                <w:szCs w:val="20"/>
              </w:rPr>
              <w:t>08</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1C679D" w:rsidRDefault="009746CA" w:rsidP="00526173">
            <w:pPr>
              <w:ind w:right="-167"/>
              <w:rPr>
                <w:b/>
                <w:bCs/>
                <w:spacing w:val="-4"/>
                <w:sz w:val="20"/>
                <w:szCs w:val="20"/>
              </w:rPr>
            </w:pPr>
            <w:r>
              <w:rPr>
                <w:b/>
                <w:bCs/>
                <w:sz w:val="20"/>
                <w:szCs w:val="20"/>
              </w:rPr>
              <w:t xml:space="preserve"> </w:t>
            </w:r>
            <w:r w:rsidRPr="001C679D">
              <w:rPr>
                <w:b/>
                <w:bCs/>
                <w:spacing w:val="-4"/>
                <w:sz w:val="20"/>
                <w:szCs w:val="20"/>
              </w:rPr>
              <w:t>3. Lợi nhuận kinh doanh trước thay đổi vốn lưu động</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sz w:val="20"/>
                <w:szCs w:val="20"/>
              </w:rPr>
            </w:pPr>
            <w:r>
              <w:rPr>
                <w:b/>
                <w:bCs/>
                <w:sz w:val="20"/>
                <w:szCs w:val="20"/>
              </w:rPr>
              <w:t xml:space="preserve">11,320,688,868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sz w:val="20"/>
                <w:szCs w:val="20"/>
              </w:rPr>
            </w:pPr>
            <w:r>
              <w:rPr>
                <w:b/>
                <w:bCs/>
                <w:sz w:val="20"/>
                <w:szCs w:val="20"/>
              </w:rPr>
              <w:t xml:space="preserve">10,782,920,196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09</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lang w:val="vi-VN" w:eastAsia="vi-VN"/>
              </w:rPr>
            </w:pPr>
            <w:r>
              <w:rPr>
                <w:sz w:val="20"/>
                <w:szCs w:val="20"/>
              </w:rPr>
              <w:t xml:space="preserve">  - Tăng, giảm các khoản phải thu</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(361,744,537)</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(304,234,974)</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10</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Tăng, giảm hàng tồn kho</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(372,594,935)</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199,545,802 </w:t>
            </w:r>
          </w:p>
        </w:tc>
      </w:tr>
      <w:tr w:rsidR="009746CA" w:rsidRPr="00773A71" w:rsidTr="00154C3F">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11</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Tăng, giảm các khoản phải trả (không kể lãi vay phải trả, thuế thu</w:t>
            </w:r>
            <w:r w:rsidR="001C679D">
              <w:rPr>
                <w:sz w:val="20"/>
                <w:szCs w:val="20"/>
              </w:rPr>
              <w:t xml:space="preserve"> nhập phải nộp)</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center"/>
          </w:tcPr>
          <w:p w:rsidR="009746CA" w:rsidRDefault="009746CA" w:rsidP="00154C3F">
            <w:pPr>
              <w:jc w:val="right"/>
              <w:rPr>
                <w:sz w:val="20"/>
                <w:szCs w:val="20"/>
              </w:rPr>
            </w:pPr>
            <w:r>
              <w:rPr>
                <w:sz w:val="20"/>
                <w:szCs w:val="20"/>
              </w:rPr>
              <w:t xml:space="preserve"> (461,758,116)</w:t>
            </w:r>
          </w:p>
        </w:tc>
        <w:tc>
          <w:tcPr>
            <w:tcW w:w="1600" w:type="dxa"/>
            <w:tcBorders>
              <w:top w:val="dashSmallGap" w:sz="4" w:space="0" w:color="auto"/>
              <w:left w:val="single" w:sz="4" w:space="0" w:color="auto"/>
              <w:bottom w:val="dashSmallGap" w:sz="4" w:space="0" w:color="auto"/>
              <w:right w:val="double" w:sz="4" w:space="0" w:color="auto"/>
            </w:tcBorders>
            <w:vAlign w:val="center"/>
          </w:tcPr>
          <w:p w:rsidR="009746CA" w:rsidRDefault="009746CA" w:rsidP="00154C3F">
            <w:pPr>
              <w:jc w:val="right"/>
              <w:rPr>
                <w:sz w:val="20"/>
                <w:szCs w:val="20"/>
              </w:rPr>
            </w:pPr>
            <w:r>
              <w:rPr>
                <w:sz w:val="20"/>
                <w:szCs w:val="20"/>
              </w:rPr>
              <w:t xml:space="preserve">785,627,500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12</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Tăng, giảm chi phí trả trước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1,069,474,757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1,349,268,246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13</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Tiền lãi vay đã trả</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(8,502,488,133)</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(8,357,572,154)</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14</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Thuế thu nhập doanh nghiệp đã nộp</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(178,714,176)</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15</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Tiền thu khác từ hoạt động kinh doanh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142,320,000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147,262,500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16</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 Tiền chi khác từ hoạt động kinh doanh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(163,800,000)</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(216,727,576)</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b/>
                <w:bCs/>
                <w:sz w:val="20"/>
                <w:szCs w:val="20"/>
              </w:rPr>
            </w:pPr>
            <w:r>
              <w:rPr>
                <w:b/>
                <w:bCs/>
                <w:sz w:val="20"/>
                <w:szCs w:val="20"/>
              </w:rPr>
              <w:t>20</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i/>
                <w:iCs/>
                <w:sz w:val="20"/>
                <w:szCs w:val="20"/>
              </w:rPr>
            </w:pPr>
            <w:r>
              <w:rPr>
                <w:b/>
                <w:bCs/>
                <w:i/>
                <w:iCs/>
                <w:sz w:val="20"/>
                <w:szCs w:val="20"/>
              </w:rPr>
              <w:t xml:space="preserve"> Lưu chuyển tiền thuần từ hoạt động kinh doanh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i/>
                <w:iCs/>
                <w:sz w:val="20"/>
                <w:szCs w:val="20"/>
              </w:rPr>
            </w:pPr>
            <w:r>
              <w:rPr>
                <w:b/>
                <w:bCs/>
                <w:i/>
                <w:iCs/>
                <w:sz w:val="20"/>
                <w:szCs w:val="20"/>
              </w:rPr>
              <w:t xml:space="preserve">2,670,097,904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i/>
                <w:iCs/>
                <w:sz w:val="20"/>
                <w:szCs w:val="20"/>
              </w:rPr>
            </w:pPr>
            <w:r>
              <w:rPr>
                <w:b/>
                <w:bCs/>
                <w:i/>
                <w:iCs/>
                <w:sz w:val="20"/>
                <w:szCs w:val="20"/>
              </w:rPr>
              <w:t xml:space="preserve">4,207,375,364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 </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sz w:val="20"/>
                <w:szCs w:val="20"/>
              </w:rPr>
            </w:pPr>
            <w:r w:rsidRPr="001C679D">
              <w:rPr>
                <w:b/>
                <w:bCs/>
                <w:sz w:val="18"/>
                <w:szCs w:val="20"/>
              </w:rPr>
              <w:t xml:space="preserve"> II. LƯU CHUYỂN TIỀN TỪ HOẠT ĐỘNG ĐẦU TƯ</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21</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526173" w:rsidRDefault="009746CA" w:rsidP="00526173">
            <w:pPr>
              <w:ind w:right="-47"/>
              <w:rPr>
                <w:spacing w:val="-6"/>
                <w:sz w:val="20"/>
                <w:szCs w:val="20"/>
                <w:lang w:val="vi-VN" w:eastAsia="vi-VN"/>
              </w:rPr>
            </w:pPr>
            <w:r w:rsidRPr="00526173">
              <w:rPr>
                <w:spacing w:val="-6"/>
                <w:sz w:val="18"/>
                <w:szCs w:val="20"/>
              </w:rPr>
              <w:t xml:space="preserve"> 1. Tiền chi để mua sắm, xây dựng TSCĐ và các tài sản dài hạn khác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(12,348,574,773)</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(2,646,780,564)</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22</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526173" w:rsidRDefault="009746CA" w:rsidP="00526173">
            <w:pPr>
              <w:ind w:right="-167"/>
              <w:rPr>
                <w:spacing w:val="-6"/>
                <w:sz w:val="20"/>
                <w:szCs w:val="20"/>
              </w:rPr>
            </w:pPr>
            <w:r w:rsidRPr="00526173">
              <w:rPr>
                <w:spacing w:val="-6"/>
                <w:sz w:val="18"/>
                <w:szCs w:val="20"/>
              </w:rPr>
              <w:t xml:space="preserve"> 2. Tiền thu từ thanh lý, nhượng bán TSCĐ và các tài sản dài hạn khác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23</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1C679D" w:rsidRDefault="009746CA" w:rsidP="00526173">
            <w:pPr>
              <w:ind w:right="-47"/>
              <w:rPr>
                <w:spacing w:val="-4"/>
                <w:sz w:val="20"/>
                <w:szCs w:val="20"/>
              </w:rPr>
            </w:pPr>
            <w:r>
              <w:rPr>
                <w:sz w:val="20"/>
                <w:szCs w:val="20"/>
              </w:rPr>
              <w:t xml:space="preserve"> </w:t>
            </w:r>
            <w:r w:rsidRPr="001C679D">
              <w:rPr>
                <w:spacing w:val="-4"/>
                <w:sz w:val="20"/>
                <w:szCs w:val="20"/>
              </w:rPr>
              <w:t>3. Tiền chi cho vay, mua các công cụ nợ của đơn vị khác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24</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526173" w:rsidRDefault="009746CA" w:rsidP="00526173">
            <w:pPr>
              <w:ind w:right="-47"/>
              <w:rPr>
                <w:spacing w:val="-2"/>
                <w:sz w:val="20"/>
                <w:szCs w:val="20"/>
              </w:rPr>
            </w:pPr>
            <w:r w:rsidRPr="00526173">
              <w:rPr>
                <w:spacing w:val="-2"/>
                <w:sz w:val="18"/>
                <w:szCs w:val="20"/>
              </w:rPr>
              <w:t xml:space="preserve"> 4. Tiền thu hồi cho vay, bán lại các công cụ nợ của đơn vị khác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25</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5. Tiền chi đầu tư góp vốn vào đơn vị khác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26</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6. Tiền thu hồi đầu tư góp vốn vào đơn vị khác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27</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7. Tiền thu lãi cho vay, cổ tức và lợi nhuận được chia</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137,111,643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214,617,532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b/>
                <w:bCs/>
                <w:sz w:val="20"/>
                <w:szCs w:val="20"/>
              </w:rPr>
            </w:pPr>
            <w:r>
              <w:rPr>
                <w:b/>
                <w:bCs/>
                <w:sz w:val="20"/>
                <w:szCs w:val="20"/>
              </w:rPr>
              <w:t>30</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i/>
                <w:iCs/>
                <w:sz w:val="20"/>
                <w:szCs w:val="20"/>
              </w:rPr>
            </w:pPr>
            <w:r>
              <w:rPr>
                <w:b/>
                <w:bCs/>
                <w:i/>
                <w:iCs/>
                <w:sz w:val="20"/>
                <w:szCs w:val="20"/>
              </w:rPr>
              <w:t xml:space="preserve"> Lưu chuyển tiền thuần từ hoạt động đầu tư</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i/>
                <w:iCs/>
                <w:sz w:val="20"/>
                <w:szCs w:val="20"/>
              </w:rPr>
            </w:pPr>
            <w:r>
              <w:rPr>
                <w:b/>
                <w:bCs/>
                <w:i/>
                <w:iCs/>
                <w:sz w:val="20"/>
                <w:szCs w:val="20"/>
              </w:rPr>
              <w:t>(12,211,463,130)</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i/>
                <w:iCs/>
                <w:sz w:val="20"/>
                <w:szCs w:val="20"/>
              </w:rPr>
            </w:pPr>
            <w:r>
              <w:rPr>
                <w:b/>
                <w:bCs/>
                <w:i/>
                <w:iCs/>
                <w:sz w:val="20"/>
                <w:szCs w:val="20"/>
              </w:rPr>
              <w:t xml:space="preserve"> (2,432,163,032)</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b/>
                <w:bCs/>
                <w:sz w:val="20"/>
                <w:szCs w:val="20"/>
              </w:rPr>
            </w:pPr>
            <w:r>
              <w:rPr>
                <w:b/>
                <w:bCs/>
                <w:sz w:val="20"/>
                <w:szCs w:val="20"/>
              </w:rPr>
              <w:t> </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1C679D" w:rsidRDefault="009746CA" w:rsidP="00526173">
            <w:pPr>
              <w:ind w:right="-167"/>
              <w:rPr>
                <w:b/>
                <w:bCs/>
                <w:spacing w:val="-4"/>
                <w:sz w:val="18"/>
                <w:szCs w:val="20"/>
              </w:rPr>
            </w:pPr>
            <w:r w:rsidRPr="001C679D">
              <w:rPr>
                <w:b/>
                <w:bCs/>
                <w:spacing w:val="-4"/>
                <w:sz w:val="18"/>
                <w:szCs w:val="20"/>
              </w:rPr>
              <w:t xml:space="preserve"> III. LƯU CHUYỂN TIỀN TỪ HOẠT ĐỘNG TÀI CHÍNH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31</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526173" w:rsidRDefault="009746CA" w:rsidP="00526173">
            <w:pPr>
              <w:ind w:right="-167"/>
              <w:rPr>
                <w:spacing w:val="-4"/>
                <w:sz w:val="18"/>
                <w:szCs w:val="20"/>
                <w:lang w:val="vi-VN" w:eastAsia="vi-VN"/>
              </w:rPr>
            </w:pPr>
            <w:r w:rsidRPr="00526173">
              <w:rPr>
                <w:spacing w:val="-4"/>
                <w:sz w:val="18"/>
                <w:szCs w:val="20"/>
              </w:rPr>
              <w:t xml:space="preserve"> 1. Tiền thu từ phát hành cổ phiếu, nhận vốn góp của chủ sở hữu</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526173" w:rsidRPr="00773A71" w:rsidTr="00526173">
        <w:trPr>
          <w:trHeight w:val="470"/>
        </w:trPr>
        <w:tc>
          <w:tcPr>
            <w:tcW w:w="585" w:type="dxa"/>
            <w:tcBorders>
              <w:top w:val="dashSmallGap" w:sz="4" w:space="0" w:color="auto"/>
              <w:left w:val="double" w:sz="4" w:space="0" w:color="auto"/>
              <w:right w:val="single" w:sz="4" w:space="0" w:color="auto"/>
            </w:tcBorders>
            <w:vAlign w:val="bottom"/>
          </w:tcPr>
          <w:p w:rsidR="00526173" w:rsidRDefault="00526173" w:rsidP="009746CA">
            <w:pPr>
              <w:jc w:val="center"/>
              <w:rPr>
                <w:sz w:val="20"/>
                <w:szCs w:val="20"/>
              </w:rPr>
            </w:pPr>
            <w:r>
              <w:rPr>
                <w:sz w:val="20"/>
                <w:szCs w:val="20"/>
              </w:rPr>
              <w:t>32</w:t>
            </w:r>
          </w:p>
          <w:p w:rsidR="00526173" w:rsidRDefault="00526173" w:rsidP="009746CA">
            <w:pPr>
              <w:jc w:val="center"/>
              <w:rPr>
                <w:sz w:val="20"/>
                <w:szCs w:val="20"/>
              </w:rPr>
            </w:pPr>
            <w:r>
              <w:rPr>
                <w:sz w:val="20"/>
                <w:szCs w:val="20"/>
              </w:rPr>
              <w:t> </w:t>
            </w:r>
          </w:p>
        </w:tc>
        <w:tc>
          <w:tcPr>
            <w:tcW w:w="4741" w:type="dxa"/>
            <w:tcBorders>
              <w:top w:val="dashSmallGap" w:sz="4" w:space="0" w:color="auto"/>
              <w:left w:val="single" w:sz="4" w:space="0" w:color="auto"/>
              <w:right w:val="single" w:sz="4" w:space="0" w:color="auto"/>
            </w:tcBorders>
            <w:vAlign w:val="bottom"/>
          </w:tcPr>
          <w:p w:rsidR="00526173" w:rsidRPr="00526173" w:rsidRDefault="00526173" w:rsidP="00526173">
            <w:pPr>
              <w:ind w:right="-167"/>
              <w:rPr>
                <w:spacing w:val="-4"/>
                <w:sz w:val="18"/>
                <w:szCs w:val="20"/>
              </w:rPr>
            </w:pPr>
            <w:r w:rsidRPr="00526173">
              <w:rPr>
                <w:spacing w:val="-4"/>
                <w:sz w:val="18"/>
                <w:szCs w:val="20"/>
              </w:rPr>
              <w:t xml:space="preserve"> 2. Tiền chi trả vốn góp cho các chủ sở hữu, mua lại cổ phiếu của </w:t>
            </w:r>
          </w:p>
          <w:p w:rsidR="00526173" w:rsidRPr="00526173" w:rsidRDefault="00526173" w:rsidP="00526173">
            <w:pPr>
              <w:rPr>
                <w:spacing w:val="-4"/>
                <w:sz w:val="18"/>
                <w:szCs w:val="20"/>
              </w:rPr>
            </w:pPr>
            <w:r>
              <w:rPr>
                <w:sz w:val="20"/>
                <w:szCs w:val="20"/>
              </w:rPr>
              <w:t xml:space="preserve">     doanh nghiệp đã phát hành</w:t>
            </w:r>
          </w:p>
        </w:tc>
        <w:tc>
          <w:tcPr>
            <w:tcW w:w="828" w:type="dxa"/>
            <w:tcBorders>
              <w:top w:val="dashSmallGap" w:sz="4" w:space="0" w:color="auto"/>
              <w:left w:val="single" w:sz="4" w:space="0" w:color="auto"/>
              <w:right w:val="single" w:sz="4" w:space="0" w:color="auto"/>
            </w:tcBorders>
          </w:tcPr>
          <w:p w:rsidR="00526173" w:rsidRPr="00773A71" w:rsidRDefault="00526173"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right w:val="single" w:sz="4" w:space="0" w:color="auto"/>
            </w:tcBorders>
            <w:vAlign w:val="center"/>
          </w:tcPr>
          <w:p w:rsidR="00526173" w:rsidRDefault="00526173" w:rsidP="00526173">
            <w:pPr>
              <w:jc w:val="right"/>
              <w:rPr>
                <w:sz w:val="20"/>
                <w:szCs w:val="20"/>
              </w:rPr>
            </w:pPr>
            <w:r>
              <w:rPr>
                <w:sz w:val="20"/>
                <w:szCs w:val="20"/>
              </w:rPr>
              <w:t>-   </w:t>
            </w:r>
          </w:p>
        </w:tc>
        <w:tc>
          <w:tcPr>
            <w:tcW w:w="1600" w:type="dxa"/>
            <w:tcBorders>
              <w:top w:val="dashSmallGap" w:sz="4" w:space="0" w:color="auto"/>
              <w:left w:val="single" w:sz="4" w:space="0" w:color="auto"/>
              <w:right w:val="double" w:sz="4" w:space="0" w:color="auto"/>
            </w:tcBorders>
            <w:vAlign w:val="center"/>
          </w:tcPr>
          <w:p w:rsidR="00526173" w:rsidRDefault="00526173" w:rsidP="00526173">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33</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3. Tiền vay ngắn hạn, dài hạn nhận được</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24,515,931,139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2,190,216,845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34</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4. Tiền trả nợ gốc vay</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(15,293,816,523)</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(3,000,000,000)</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35</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5. Tiền trả nợ thuê tài chính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36</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sz w:val="20"/>
                <w:szCs w:val="20"/>
              </w:rPr>
            </w:pPr>
            <w:r>
              <w:rPr>
                <w:sz w:val="20"/>
                <w:szCs w:val="20"/>
              </w:rPr>
              <w:t xml:space="preserve"> 6. Cổ tức, lợi nhuận đã trả cho chủ sở hữu</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40</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i/>
                <w:iCs/>
                <w:sz w:val="20"/>
                <w:szCs w:val="20"/>
              </w:rPr>
            </w:pPr>
            <w:r>
              <w:rPr>
                <w:b/>
                <w:bCs/>
                <w:i/>
                <w:iCs/>
                <w:sz w:val="20"/>
                <w:szCs w:val="20"/>
              </w:rPr>
              <w:t xml:space="preserve"> Lưu chuyển tiền thuần từ hoạt động tài chính</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i/>
                <w:iCs/>
                <w:sz w:val="20"/>
                <w:szCs w:val="20"/>
              </w:rPr>
            </w:pPr>
            <w:r>
              <w:rPr>
                <w:b/>
                <w:bCs/>
                <w:i/>
                <w:iCs/>
                <w:sz w:val="20"/>
                <w:szCs w:val="20"/>
              </w:rPr>
              <w:t xml:space="preserve">9,222,114,616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i/>
                <w:iCs/>
                <w:sz w:val="20"/>
                <w:szCs w:val="20"/>
              </w:rPr>
            </w:pPr>
            <w:r>
              <w:rPr>
                <w:b/>
                <w:bCs/>
                <w:i/>
                <w:iCs/>
                <w:sz w:val="20"/>
                <w:szCs w:val="20"/>
              </w:rPr>
              <w:t xml:space="preserve"> (809,783,155)</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50</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sz w:val="20"/>
                <w:szCs w:val="20"/>
              </w:rPr>
            </w:pPr>
            <w:r>
              <w:rPr>
                <w:b/>
                <w:bCs/>
                <w:sz w:val="20"/>
                <w:szCs w:val="20"/>
              </w:rPr>
              <w:t xml:space="preserve"> Lưu chuyển tiền thuần trong kỳ (20+30+40)</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sz w:val="20"/>
                <w:szCs w:val="20"/>
              </w:rPr>
            </w:pPr>
            <w:r>
              <w:rPr>
                <w:b/>
                <w:bCs/>
                <w:sz w:val="20"/>
                <w:szCs w:val="20"/>
              </w:rPr>
              <w:t xml:space="preserve"> (319,250,610)</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sz w:val="20"/>
                <w:szCs w:val="20"/>
              </w:rPr>
            </w:pPr>
            <w:r>
              <w:rPr>
                <w:b/>
                <w:bCs/>
                <w:sz w:val="20"/>
                <w:szCs w:val="20"/>
              </w:rPr>
              <w:t xml:space="preserve">965,429,177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60</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526173">
            <w:pPr>
              <w:rPr>
                <w:b/>
                <w:bCs/>
                <w:sz w:val="20"/>
                <w:szCs w:val="20"/>
              </w:rPr>
            </w:pPr>
            <w:r>
              <w:rPr>
                <w:b/>
                <w:bCs/>
                <w:sz w:val="20"/>
                <w:szCs w:val="20"/>
              </w:rPr>
              <w:t xml:space="preserve"> Tiền và tương đương tiền đầu kỳ</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b/>
                <w:bCs/>
                <w:sz w:val="20"/>
                <w:szCs w:val="20"/>
              </w:rPr>
            </w:pPr>
            <w:r>
              <w:rPr>
                <w:b/>
                <w:bCs/>
                <w:sz w:val="20"/>
                <w:szCs w:val="20"/>
              </w:rPr>
              <w:t xml:space="preserve">3,167,527,006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b/>
                <w:bCs/>
                <w:sz w:val="20"/>
                <w:szCs w:val="20"/>
              </w:rPr>
            </w:pPr>
            <w:r>
              <w:rPr>
                <w:b/>
                <w:bCs/>
                <w:sz w:val="20"/>
                <w:szCs w:val="20"/>
              </w:rPr>
              <w:t xml:space="preserve">2,202,097,829 </w:t>
            </w:r>
          </w:p>
        </w:tc>
      </w:tr>
      <w:tr w:rsidR="009746CA" w:rsidRPr="00773A71" w:rsidTr="00526173">
        <w:trPr>
          <w:trHeight w:val="20"/>
        </w:trPr>
        <w:tc>
          <w:tcPr>
            <w:tcW w:w="585" w:type="dxa"/>
            <w:tcBorders>
              <w:top w:val="dashSmallGap" w:sz="4" w:space="0" w:color="auto"/>
              <w:left w:val="double" w:sz="4" w:space="0" w:color="auto"/>
              <w:bottom w:val="dashSmallGap" w:sz="4" w:space="0" w:color="auto"/>
              <w:right w:val="single" w:sz="4" w:space="0" w:color="auto"/>
            </w:tcBorders>
            <w:vAlign w:val="bottom"/>
          </w:tcPr>
          <w:p w:rsidR="009746CA" w:rsidRDefault="009746CA" w:rsidP="009746CA">
            <w:pPr>
              <w:jc w:val="center"/>
              <w:rPr>
                <w:sz w:val="20"/>
                <w:szCs w:val="20"/>
              </w:rPr>
            </w:pPr>
            <w:r>
              <w:rPr>
                <w:sz w:val="20"/>
                <w:szCs w:val="20"/>
              </w:rPr>
              <w:t>61</w:t>
            </w:r>
          </w:p>
        </w:tc>
        <w:tc>
          <w:tcPr>
            <w:tcW w:w="4741" w:type="dxa"/>
            <w:tcBorders>
              <w:top w:val="dashSmallGap" w:sz="4" w:space="0" w:color="auto"/>
              <w:left w:val="single" w:sz="4" w:space="0" w:color="auto"/>
              <w:bottom w:val="dashSmallGap" w:sz="4" w:space="0" w:color="auto"/>
              <w:right w:val="single" w:sz="4" w:space="0" w:color="auto"/>
            </w:tcBorders>
            <w:vAlign w:val="bottom"/>
          </w:tcPr>
          <w:p w:rsidR="009746CA" w:rsidRPr="001C679D" w:rsidRDefault="009746CA" w:rsidP="00526173">
            <w:pPr>
              <w:ind w:right="-167"/>
              <w:rPr>
                <w:spacing w:val="-2"/>
                <w:sz w:val="20"/>
                <w:szCs w:val="20"/>
              </w:rPr>
            </w:pPr>
            <w:r w:rsidRPr="001C679D">
              <w:rPr>
                <w:spacing w:val="-2"/>
                <w:sz w:val="20"/>
                <w:szCs w:val="20"/>
              </w:rPr>
              <w:t xml:space="preserve"> Ảnh hưởng của thay đổi tỷ giá hối đoái quy đổi ngoại tệ</w:t>
            </w:r>
          </w:p>
        </w:tc>
        <w:tc>
          <w:tcPr>
            <w:tcW w:w="828" w:type="dxa"/>
            <w:tcBorders>
              <w:top w:val="dashSmallGap" w:sz="4" w:space="0" w:color="auto"/>
              <w:left w:val="single" w:sz="4" w:space="0" w:color="auto"/>
              <w:bottom w:val="dashSmallGap" w:sz="4" w:space="0" w:color="auto"/>
              <w:right w:val="single" w:sz="4" w:space="0" w:color="auto"/>
            </w:tcBorders>
          </w:tcPr>
          <w:p w:rsidR="009746CA" w:rsidRPr="00773A71" w:rsidRDefault="009746CA" w:rsidP="009746CA">
            <w:pPr>
              <w:pStyle w:val="Header"/>
              <w:tabs>
                <w:tab w:val="clear" w:pos="4320"/>
                <w:tab w:val="clear" w:pos="8640"/>
              </w:tabs>
              <w:jc w:val="center"/>
              <w:rPr>
                <w:b/>
                <w:color w:val="FF0000"/>
                <w:sz w:val="22"/>
                <w:szCs w:val="22"/>
                <w:lang w:val="nl-NL"/>
              </w:rPr>
            </w:pPr>
          </w:p>
        </w:tc>
        <w:tc>
          <w:tcPr>
            <w:tcW w:w="1600" w:type="dxa"/>
            <w:tcBorders>
              <w:top w:val="dashSmallGap" w:sz="4" w:space="0" w:color="auto"/>
              <w:left w:val="single" w:sz="4" w:space="0" w:color="auto"/>
              <w:bottom w:val="dashSmallGap" w:sz="4" w:space="0" w:color="auto"/>
              <w:right w:val="single" w:sz="4" w:space="0" w:color="auto"/>
            </w:tcBorders>
            <w:vAlign w:val="bottom"/>
          </w:tcPr>
          <w:p w:rsidR="009746CA" w:rsidRDefault="009746CA" w:rsidP="001C679D">
            <w:pPr>
              <w:jc w:val="right"/>
              <w:rPr>
                <w:sz w:val="20"/>
                <w:szCs w:val="20"/>
              </w:rPr>
            </w:pPr>
            <w:r>
              <w:rPr>
                <w:sz w:val="20"/>
                <w:szCs w:val="20"/>
              </w:rPr>
              <w:t xml:space="preserve">124,962 </w:t>
            </w:r>
          </w:p>
        </w:tc>
        <w:tc>
          <w:tcPr>
            <w:tcW w:w="1600" w:type="dxa"/>
            <w:tcBorders>
              <w:top w:val="dashSmallGap" w:sz="4" w:space="0" w:color="auto"/>
              <w:left w:val="single" w:sz="4" w:space="0" w:color="auto"/>
              <w:bottom w:val="dashSmallGap" w:sz="4" w:space="0" w:color="auto"/>
              <w:right w:val="double" w:sz="4" w:space="0" w:color="auto"/>
            </w:tcBorders>
            <w:vAlign w:val="bottom"/>
          </w:tcPr>
          <w:p w:rsidR="009746CA" w:rsidRDefault="009746CA" w:rsidP="001C679D">
            <w:pPr>
              <w:jc w:val="right"/>
              <w:rPr>
                <w:sz w:val="20"/>
                <w:szCs w:val="20"/>
              </w:rPr>
            </w:pPr>
            <w:r>
              <w:rPr>
                <w:sz w:val="20"/>
                <w:szCs w:val="20"/>
              </w:rPr>
              <w:t xml:space="preserve">-   </w:t>
            </w:r>
          </w:p>
        </w:tc>
      </w:tr>
      <w:tr w:rsidR="009746CA" w:rsidRPr="00773A71" w:rsidTr="00526173">
        <w:trPr>
          <w:trHeight w:val="20"/>
        </w:trPr>
        <w:tc>
          <w:tcPr>
            <w:tcW w:w="585" w:type="dxa"/>
            <w:tcBorders>
              <w:top w:val="dashSmallGap" w:sz="4" w:space="0" w:color="auto"/>
              <w:left w:val="double" w:sz="4" w:space="0" w:color="auto"/>
              <w:bottom w:val="double" w:sz="4" w:space="0" w:color="auto"/>
              <w:right w:val="single" w:sz="4" w:space="0" w:color="auto"/>
            </w:tcBorders>
            <w:vAlign w:val="bottom"/>
          </w:tcPr>
          <w:p w:rsidR="009746CA" w:rsidRDefault="009746CA" w:rsidP="009746CA">
            <w:pPr>
              <w:jc w:val="center"/>
              <w:rPr>
                <w:sz w:val="20"/>
                <w:szCs w:val="20"/>
              </w:rPr>
            </w:pPr>
            <w:r>
              <w:rPr>
                <w:sz w:val="20"/>
                <w:szCs w:val="20"/>
              </w:rPr>
              <w:t>70</w:t>
            </w:r>
          </w:p>
        </w:tc>
        <w:tc>
          <w:tcPr>
            <w:tcW w:w="4741" w:type="dxa"/>
            <w:tcBorders>
              <w:top w:val="dashSmallGap" w:sz="4" w:space="0" w:color="auto"/>
              <w:left w:val="single" w:sz="4" w:space="0" w:color="auto"/>
              <w:bottom w:val="double" w:sz="4" w:space="0" w:color="auto"/>
              <w:right w:val="single" w:sz="4" w:space="0" w:color="auto"/>
            </w:tcBorders>
            <w:vAlign w:val="bottom"/>
          </w:tcPr>
          <w:p w:rsidR="009746CA" w:rsidRDefault="009746CA" w:rsidP="00526173">
            <w:pPr>
              <w:rPr>
                <w:b/>
                <w:bCs/>
                <w:sz w:val="20"/>
                <w:szCs w:val="20"/>
              </w:rPr>
            </w:pPr>
            <w:r>
              <w:rPr>
                <w:b/>
                <w:bCs/>
                <w:sz w:val="20"/>
                <w:szCs w:val="20"/>
              </w:rPr>
              <w:t xml:space="preserve"> Tiền và tương đương tiền cuối kỳ</w:t>
            </w:r>
          </w:p>
        </w:tc>
        <w:tc>
          <w:tcPr>
            <w:tcW w:w="828" w:type="dxa"/>
            <w:tcBorders>
              <w:top w:val="dashSmallGap" w:sz="4" w:space="0" w:color="auto"/>
              <w:left w:val="single" w:sz="4" w:space="0" w:color="auto"/>
              <w:bottom w:val="double" w:sz="4" w:space="0" w:color="auto"/>
              <w:right w:val="single" w:sz="4" w:space="0" w:color="auto"/>
            </w:tcBorders>
            <w:vAlign w:val="bottom"/>
          </w:tcPr>
          <w:p w:rsidR="009746CA" w:rsidRDefault="009746CA" w:rsidP="009746CA">
            <w:pPr>
              <w:jc w:val="center"/>
              <w:rPr>
                <w:b/>
                <w:bCs/>
                <w:sz w:val="20"/>
                <w:szCs w:val="20"/>
                <w:lang w:val="vi-VN" w:eastAsia="vi-VN"/>
              </w:rPr>
            </w:pPr>
            <w:r>
              <w:rPr>
                <w:b/>
                <w:bCs/>
                <w:sz w:val="20"/>
                <w:szCs w:val="20"/>
              </w:rPr>
              <w:t>5.1</w:t>
            </w:r>
          </w:p>
        </w:tc>
        <w:tc>
          <w:tcPr>
            <w:tcW w:w="1600" w:type="dxa"/>
            <w:tcBorders>
              <w:top w:val="dashSmallGap" w:sz="4" w:space="0" w:color="auto"/>
              <w:left w:val="single" w:sz="4" w:space="0" w:color="auto"/>
              <w:bottom w:val="double" w:sz="4" w:space="0" w:color="auto"/>
              <w:right w:val="single" w:sz="4" w:space="0" w:color="auto"/>
            </w:tcBorders>
            <w:vAlign w:val="bottom"/>
          </w:tcPr>
          <w:p w:rsidR="009746CA" w:rsidRDefault="009746CA" w:rsidP="001C679D">
            <w:pPr>
              <w:jc w:val="right"/>
              <w:rPr>
                <w:b/>
                <w:bCs/>
                <w:sz w:val="20"/>
                <w:szCs w:val="20"/>
              </w:rPr>
            </w:pPr>
            <w:r>
              <w:rPr>
                <w:b/>
                <w:bCs/>
                <w:sz w:val="20"/>
                <w:szCs w:val="20"/>
              </w:rPr>
              <w:t xml:space="preserve">2,848,401,358 </w:t>
            </w:r>
          </w:p>
        </w:tc>
        <w:tc>
          <w:tcPr>
            <w:tcW w:w="1600" w:type="dxa"/>
            <w:tcBorders>
              <w:top w:val="dashSmallGap" w:sz="4" w:space="0" w:color="auto"/>
              <w:left w:val="single" w:sz="4" w:space="0" w:color="auto"/>
              <w:bottom w:val="double" w:sz="4" w:space="0" w:color="auto"/>
              <w:right w:val="double" w:sz="4" w:space="0" w:color="auto"/>
            </w:tcBorders>
            <w:vAlign w:val="bottom"/>
          </w:tcPr>
          <w:p w:rsidR="009746CA" w:rsidRDefault="009746CA" w:rsidP="001C679D">
            <w:pPr>
              <w:jc w:val="right"/>
              <w:rPr>
                <w:b/>
                <w:bCs/>
                <w:sz w:val="20"/>
                <w:szCs w:val="20"/>
              </w:rPr>
            </w:pPr>
            <w:r>
              <w:rPr>
                <w:b/>
                <w:bCs/>
                <w:sz w:val="20"/>
                <w:szCs w:val="20"/>
              </w:rPr>
              <w:t xml:space="preserve">3,167,527,006 </w:t>
            </w:r>
          </w:p>
        </w:tc>
      </w:tr>
    </w:tbl>
    <w:p w:rsidR="006A33D9" w:rsidRPr="007313E0" w:rsidRDefault="006A33D9" w:rsidP="006A33D9">
      <w:pPr>
        <w:jc w:val="right"/>
        <w:rPr>
          <w:i/>
          <w:sz w:val="26"/>
          <w:szCs w:val="26"/>
        </w:rPr>
      </w:pPr>
      <w:r>
        <w:rPr>
          <w:i/>
          <w:sz w:val="26"/>
          <w:szCs w:val="26"/>
        </w:rPr>
        <w:t xml:space="preserve">Tp. </w:t>
      </w:r>
      <w:r w:rsidRPr="007313E0">
        <w:rPr>
          <w:i/>
          <w:sz w:val="26"/>
          <w:szCs w:val="26"/>
        </w:rPr>
        <w:t>Buôn Ma Thuột, ngày 07 tháng 04 năm 2014</w:t>
      </w:r>
    </w:p>
    <w:p w:rsidR="006A33D9" w:rsidRPr="008A485B" w:rsidRDefault="006A33D9" w:rsidP="006A33D9">
      <w:pPr>
        <w:tabs>
          <w:tab w:val="center" w:pos="1560"/>
          <w:tab w:val="center" w:pos="5160"/>
          <w:tab w:val="center" w:pos="7920"/>
        </w:tabs>
        <w:rPr>
          <w:b/>
          <w:sz w:val="26"/>
          <w:szCs w:val="26"/>
        </w:rPr>
      </w:pPr>
      <w:r>
        <w:rPr>
          <w:b/>
          <w:sz w:val="26"/>
          <w:szCs w:val="26"/>
        </w:rPr>
        <w:tab/>
      </w:r>
      <w:r w:rsidRPr="008A485B">
        <w:rPr>
          <w:b/>
          <w:sz w:val="26"/>
          <w:szCs w:val="26"/>
        </w:rPr>
        <w:t>Người lập biểu</w:t>
      </w:r>
      <w:r w:rsidRPr="008A485B">
        <w:rPr>
          <w:b/>
          <w:sz w:val="26"/>
          <w:szCs w:val="26"/>
        </w:rPr>
        <w:tab/>
        <w:t>Kế toán trưởng</w:t>
      </w:r>
      <w:r w:rsidRPr="008A485B">
        <w:rPr>
          <w:b/>
          <w:sz w:val="26"/>
          <w:szCs w:val="26"/>
        </w:rPr>
        <w:tab/>
        <w:t>Tổng Giám đốc</w:t>
      </w:r>
    </w:p>
    <w:p w:rsidR="006A33D9" w:rsidRDefault="006A33D9" w:rsidP="006A33D9">
      <w:pPr>
        <w:tabs>
          <w:tab w:val="center" w:pos="1560"/>
          <w:tab w:val="center" w:pos="5160"/>
          <w:tab w:val="center" w:pos="7920"/>
        </w:tabs>
        <w:rPr>
          <w:b/>
          <w:i/>
          <w:sz w:val="26"/>
          <w:szCs w:val="26"/>
        </w:rPr>
      </w:pPr>
      <w:r w:rsidRPr="008A485B">
        <w:rPr>
          <w:b/>
          <w:sz w:val="26"/>
          <w:szCs w:val="26"/>
        </w:rPr>
        <w:tab/>
      </w:r>
      <w:r w:rsidRPr="008A485B">
        <w:rPr>
          <w:b/>
          <w:i/>
          <w:sz w:val="26"/>
          <w:szCs w:val="26"/>
        </w:rPr>
        <w:t>(Đã ký)</w:t>
      </w:r>
      <w:r w:rsidRPr="008A485B">
        <w:rPr>
          <w:b/>
          <w:i/>
          <w:sz w:val="26"/>
          <w:szCs w:val="26"/>
        </w:rPr>
        <w:tab/>
        <w:t>(Đã ký)</w:t>
      </w:r>
      <w:r w:rsidRPr="008A485B">
        <w:rPr>
          <w:b/>
          <w:i/>
          <w:sz w:val="26"/>
          <w:szCs w:val="26"/>
        </w:rPr>
        <w:tab/>
        <w:t>(Đã ký)</w:t>
      </w:r>
    </w:p>
    <w:p w:rsidR="006A33D9" w:rsidRDefault="006A33D9" w:rsidP="006A33D9">
      <w:pPr>
        <w:tabs>
          <w:tab w:val="center" w:pos="1560"/>
          <w:tab w:val="center" w:pos="5160"/>
          <w:tab w:val="center" w:pos="7920"/>
        </w:tabs>
        <w:rPr>
          <w:b/>
          <w:i/>
          <w:sz w:val="26"/>
          <w:szCs w:val="26"/>
        </w:rPr>
      </w:pPr>
    </w:p>
    <w:p w:rsidR="006A33D9" w:rsidRDefault="006A33D9" w:rsidP="006A33D9">
      <w:pPr>
        <w:tabs>
          <w:tab w:val="center" w:pos="1560"/>
          <w:tab w:val="center" w:pos="5160"/>
          <w:tab w:val="center" w:pos="7920"/>
        </w:tabs>
        <w:rPr>
          <w:b/>
          <w:i/>
          <w:sz w:val="26"/>
          <w:szCs w:val="26"/>
        </w:rPr>
      </w:pPr>
    </w:p>
    <w:p w:rsidR="004239E7" w:rsidRPr="006A33D9" w:rsidRDefault="006A33D9" w:rsidP="006A33D9">
      <w:pPr>
        <w:tabs>
          <w:tab w:val="center" w:pos="1560"/>
          <w:tab w:val="center" w:pos="5160"/>
          <w:tab w:val="center" w:pos="7920"/>
        </w:tabs>
        <w:rPr>
          <w:b/>
          <w:i/>
          <w:sz w:val="26"/>
          <w:szCs w:val="26"/>
        </w:rPr>
      </w:pPr>
      <w:r w:rsidRPr="008A485B">
        <w:rPr>
          <w:b/>
          <w:sz w:val="26"/>
          <w:szCs w:val="26"/>
        </w:rPr>
        <w:t>VÕ THỊ PHƯƠNG KHÁNH</w:t>
      </w:r>
      <w:r>
        <w:rPr>
          <w:b/>
          <w:sz w:val="26"/>
          <w:szCs w:val="26"/>
        </w:rPr>
        <w:tab/>
      </w:r>
      <w:r w:rsidRPr="008A485B">
        <w:rPr>
          <w:b/>
          <w:sz w:val="26"/>
          <w:szCs w:val="26"/>
        </w:rPr>
        <w:t>NGUYỄN THỊ SÁU</w:t>
      </w:r>
      <w:r w:rsidRPr="008A485B">
        <w:rPr>
          <w:b/>
          <w:sz w:val="26"/>
          <w:szCs w:val="26"/>
        </w:rPr>
        <w:tab/>
        <w:t>TRƯƠNG ĐỨC HÙNG</w:t>
      </w:r>
    </w:p>
    <w:p w:rsidR="002F5AF9" w:rsidRDefault="002F5AF9" w:rsidP="008F0AC6">
      <w:pPr>
        <w:pStyle w:val="Header"/>
        <w:tabs>
          <w:tab w:val="clear" w:pos="4320"/>
          <w:tab w:val="clear" w:pos="8640"/>
          <w:tab w:val="right" w:pos="9214"/>
        </w:tabs>
        <w:ind w:right="30"/>
        <w:jc w:val="center"/>
        <w:rPr>
          <w:b/>
          <w:color w:val="FF0000"/>
          <w:sz w:val="26"/>
          <w:szCs w:val="26"/>
          <w:lang w:val="pt-BR"/>
        </w:rPr>
        <w:sectPr w:rsidR="002F5AF9" w:rsidSect="002F5AF9">
          <w:pgSz w:w="11909" w:h="16834" w:code="9"/>
          <w:pgMar w:top="850" w:right="720" w:bottom="634" w:left="1800" w:header="283" w:footer="283" w:gutter="0"/>
          <w:cols w:space="720"/>
          <w:docGrid w:linePitch="326"/>
        </w:sectPr>
      </w:pPr>
    </w:p>
    <w:p w:rsidR="004F3379" w:rsidRPr="006A33D9" w:rsidRDefault="004B0758" w:rsidP="008F0AC6">
      <w:pPr>
        <w:pStyle w:val="Header"/>
        <w:tabs>
          <w:tab w:val="clear" w:pos="4320"/>
          <w:tab w:val="clear" w:pos="8640"/>
          <w:tab w:val="right" w:pos="9214"/>
        </w:tabs>
        <w:ind w:right="30"/>
        <w:jc w:val="center"/>
        <w:rPr>
          <w:b/>
          <w:sz w:val="26"/>
          <w:szCs w:val="26"/>
          <w:lang w:val="pt-BR"/>
        </w:rPr>
      </w:pPr>
      <w:r w:rsidRPr="006A33D9">
        <w:rPr>
          <w:b/>
          <w:sz w:val="26"/>
          <w:szCs w:val="26"/>
          <w:lang w:val="pt-BR"/>
        </w:rPr>
        <w:lastRenderedPageBreak/>
        <w:t>THUYẾT MINH BÁO CÁO TÀI CHÍNH</w:t>
      </w:r>
    </w:p>
    <w:p w:rsidR="004B0758" w:rsidRPr="006A33D9" w:rsidRDefault="004B0758" w:rsidP="008F0AC6">
      <w:pPr>
        <w:pStyle w:val="Header"/>
        <w:tabs>
          <w:tab w:val="clear" w:pos="4320"/>
          <w:tab w:val="clear" w:pos="8640"/>
          <w:tab w:val="right" w:pos="9214"/>
        </w:tabs>
        <w:ind w:right="30"/>
        <w:jc w:val="center"/>
        <w:rPr>
          <w:b/>
          <w:sz w:val="26"/>
          <w:szCs w:val="26"/>
          <w:lang w:val="pt-BR"/>
        </w:rPr>
      </w:pPr>
      <w:r w:rsidRPr="006A33D9">
        <w:rPr>
          <w:b/>
          <w:sz w:val="26"/>
          <w:szCs w:val="26"/>
          <w:lang w:val="pt-BR"/>
        </w:rPr>
        <w:t>Cho năm tài chính kết thúc ngày 31 tháng 12 năm 2014</w:t>
      </w:r>
    </w:p>
    <w:p w:rsidR="004B0758" w:rsidRPr="006A33D9" w:rsidRDefault="004B0758" w:rsidP="008F0AC6">
      <w:pPr>
        <w:pStyle w:val="Header"/>
        <w:tabs>
          <w:tab w:val="clear" w:pos="4320"/>
          <w:tab w:val="clear" w:pos="8640"/>
          <w:tab w:val="right" w:pos="9214"/>
        </w:tabs>
        <w:ind w:right="30"/>
        <w:jc w:val="center"/>
        <w:rPr>
          <w:b/>
          <w:sz w:val="26"/>
          <w:szCs w:val="26"/>
          <w:lang w:val="pt-BR"/>
        </w:rPr>
      </w:pPr>
    </w:p>
    <w:p w:rsidR="00FB5A62" w:rsidRDefault="004B0758" w:rsidP="004B0758">
      <w:pPr>
        <w:pStyle w:val="Subtitle"/>
        <w:widowControl w:val="0"/>
        <w:spacing w:before="0" w:after="0" w:line="360" w:lineRule="auto"/>
        <w:ind w:left="0" w:firstLine="0"/>
        <w:rPr>
          <w:rFonts w:ascii="Times New Roman" w:hAnsi="Times New Roman"/>
          <w:b w:val="0"/>
          <w:color w:val="FF0000"/>
          <w:sz w:val="26"/>
          <w:szCs w:val="26"/>
          <w:lang w:val="pt-BR"/>
        </w:rPr>
      </w:pPr>
      <w:r w:rsidRPr="006A33D9">
        <w:rPr>
          <w:rFonts w:ascii="Times New Roman" w:hAnsi="Times New Roman"/>
          <w:b w:val="0"/>
          <w:sz w:val="26"/>
          <w:szCs w:val="26"/>
          <w:lang w:val="pt-BR"/>
        </w:rPr>
        <w:t>Thuyết minh  này là một bộ phận không thể tách rời và phải được đọc kèm theo Báo cáo tài chính năm tài chính kết thúc ngày 31 tháng 12 năm 2014</w:t>
      </w:r>
      <w:r>
        <w:rPr>
          <w:rFonts w:ascii="Times New Roman" w:hAnsi="Times New Roman"/>
          <w:b w:val="0"/>
          <w:color w:val="FF0000"/>
          <w:sz w:val="26"/>
          <w:szCs w:val="26"/>
          <w:lang w:val="pt-BR"/>
        </w:rPr>
        <w:t>.</w:t>
      </w:r>
    </w:p>
    <w:p w:rsidR="004B0758" w:rsidRPr="004B0758" w:rsidRDefault="004B0758" w:rsidP="00222D8E">
      <w:pPr>
        <w:pStyle w:val="Heading2"/>
        <w:numPr>
          <w:ilvl w:val="0"/>
          <w:numId w:val="40"/>
        </w:numPr>
        <w:tabs>
          <w:tab w:val="num" w:pos="0"/>
        </w:tabs>
        <w:overflowPunct w:val="0"/>
        <w:autoSpaceDE w:val="0"/>
        <w:autoSpaceDN w:val="0"/>
        <w:adjustRightInd w:val="0"/>
        <w:spacing w:before="0" w:after="0" w:line="360" w:lineRule="auto"/>
        <w:ind w:left="0" w:hanging="709"/>
        <w:textAlignment w:val="baseline"/>
        <w:rPr>
          <w:rFonts w:ascii="Times New Roman" w:hAnsi="Times New Roman" w:cs="Times New Roman"/>
          <w:i w:val="0"/>
          <w:sz w:val="26"/>
          <w:szCs w:val="26"/>
        </w:rPr>
      </w:pPr>
      <w:r w:rsidRPr="004B0758">
        <w:rPr>
          <w:rFonts w:ascii="Times New Roman" w:hAnsi="Times New Roman" w:cs="Times New Roman"/>
          <w:i w:val="0"/>
          <w:sz w:val="26"/>
          <w:szCs w:val="26"/>
        </w:rPr>
        <w:t>ĐẶC ĐIỂM HOẠT ĐỘNG</w:t>
      </w:r>
    </w:p>
    <w:p w:rsidR="004B0758" w:rsidRPr="004B0758" w:rsidRDefault="004B0758" w:rsidP="00222D8E">
      <w:pPr>
        <w:pStyle w:val="Heading3"/>
        <w:numPr>
          <w:ilvl w:val="1"/>
          <w:numId w:val="40"/>
        </w:numPr>
        <w:tabs>
          <w:tab w:val="num" w:pos="0"/>
        </w:tabs>
        <w:overflowPunct w:val="0"/>
        <w:autoSpaceDE w:val="0"/>
        <w:autoSpaceDN w:val="0"/>
        <w:adjustRightInd w:val="0"/>
        <w:spacing w:line="360" w:lineRule="auto"/>
        <w:ind w:left="0" w:hanging="709"/>
        <w:jc w:val="left"/>
        <w:textAlignment w:val="baseline"/>
        <w:rPr>
          <w:sz w:val="26"/>
          <w:szCs w:val="26"/>
        </w:rPr>
      </w:pPr>
      <w:r w:rsidRPr="004B0758">
        <w:rPr>
          <w:sz w:val="26"/>
          <w:szCs w:val="26"/>
        </w:rPr>
        <w:t>Hình thức sở hữu vốn</w:t>
      </w:r>
    </w:p>
    <w:p w:rsidR="004B0758" w:rsidRPr="004B0758" w:rsidRDefault="004B0758" w:rsidP="004B0758">
      <w:pPr>
        <w:pStyle w:val="BodyText"/>
        <w:spacing w:line="360" w:lineRule="auto"/>
        <w:rPr>
          <w:rFonts w:ascii="Times New Roman" w:hAnsi="Times New Roman"/>
          <w:sz w:val="26"/>
          <w:szCs w:val="26"/>
        </w:rPr>
      </w:pPr>
      <w:r w:rsidRPr="004B0758">
        <w:rPr>
          <w:rFonts w:ascii="Times New Roman" w:hAnsi="Times New Roman"/>
          <w:sz w:val="26"/>
          <w:szCs w:val="26"/>
        </w:rPr>
        <w:t>Là công ty cổ phần.</w:t>
      </w:r>
    </w:p>
    <w:p w:rsidR="004B0758" w:rsidRPr="004B0758" w:rsidRDefault="004B0758" w:rsidP="00222D8E">
      <w:pPr>
        <w:pStyle w:val="Heading3"/>
        <w:numPr>
          <w:ilvl w:val="1"/>
          <w:numId w:val="40"/>
        </w:numPr>
        <w:tabs>
          <w:tab w:val="num" w:pos="0"/>
        </w:tabs>
        <w:overflowPunct w:val="0"/>
        <w:autoSpaceDE w:val="0"/>
        <w:autoSpaceDN w:val="0"/>
        <w:adjustRightInd w:val="0"/>
        <w:spacing w:line="360" w:lineRule="auto"/>
        <w:ind w:left="0" w:hanging="709"/>
        <w:jc w:val="left"/>
        <w:textAlignment w:val="baseline"/>
        <w:rPr>
          <w:sz w:val="26"/>
          <w:szCs w:val="26"/>
        </w:rPr>
      </w:pPr>
      <w:r w:rsidRPr="004B0758">
        <w:rPr>
          <w:sz w:val="26"/>
          <w:szCs w:val="26"/>
        </w:rPr>
        <w:t>Lĩnh vực kinh doanh</w:t>
      </w:r>
    </w:p>
    <w:p w:rsidR="004B0758" w:rsidRPr="004B0758" w:rsidRDefault="004B0758" w:rsidP="004B0758">
      <w:pPr>
        <w:pStyle w:val="BodyText"/>
        <w:spacing w:line="360" w:lineRule="auto"/>
        <w:rPr>
          <w:rFonts w:ascii="Times New Roman" w:hAnsi="Times New Roman"/>
          <w:sz w:val="26"/>
          <w:szCs w:val="26"/>
        </w:rPr>
      </w:pPr>
      <w:r w:rsidRPr="004B0758">
        <w:rPr>
          <w:rFonts w:ascii="Times New Roman" w:hAnsi="Times New Roman"/>
          <w:sz w:val="26"/>
          <w:szCs w:val="26"/>
        </w:rPr>
        <w:t>Khách sạn, nhà hàng, tham quan du lịch, lữ hành.</w:t>
      </w:r>
    </w:p>
    <w:p w:rsidR="004B0758" w:rsidRPr="004B0758" w:rsidRDefault="004B0758" w:rsidP="00222D8E">
      <w:pPr>
        <w:pStyle w:val="Heading3"/>
        <w:numPr>
          <w:ilvl w:val="1"/>
          <w:numId w:val="40"/>
        </w:numPr>
        <w:tabs>
          <w:tab w:val="num" w:pos="0"/>
        </w:tabs>
        <w:overflowPunct w:val="0"/>
        <w:autoSpaceDE w:val="0"/>
        <w:autoSpaceDN w:val="0"/>
        <w:adjustRightInd w:val="0"/>
        <w:spacing w:line="360" w:lineRule="auto"/>
        <w:ind w:left="0" w:hanging="709"/>
        <w:jc w:val="left"/>
        <w:textAlignment w:val="baseline"/>
        <w:rPr>
          <w:sz w:val="26"/>
          <w:szCs w:val="26"/>
        </w:rPr>
      </w:pPr>
      <w:r w:rsidRPr="004B0758">
        <w:rPr>
          <w:sz w:val="26"/>
          <w:szCs w:val="26"/>
        </w:rPr>
        <w:t>Ngành nghề kinh doanh</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Đại lý bán vé máy bay;</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Vận tải hàng hóa bằng đường bộ;</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Kinh doanh dịch vụ khách sạn;</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Kinh doanh dịch vụ nhà hàng, ăn uống;</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Dịch vụ tẩm quất, xông hơi, xoa bóp;</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Kinh doanh vũ trường (dancing), phòng hát karaoke;</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Kinh doanh dịch vụ vui chơi, giải trí, công viên nước;</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Hướng dẫn, kinh doanh vận tải hành khách bằng ô tô theo hợp đồng;</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Kinh doanh du lịch lữ hành quốc tế và nội địa;</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Mua bán phân bón;</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Mua bán hàng hóa công nghệ thực phẩm (rượu, bia, nước giải khát, bánh kẹo, hàng hóa mỹ nghệ), cà phê, nông sản, hàng hải sản đông lạnh;</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Mua bán vật liệu xây dựng, hàng trang trí nội thất;</w:t>
      </w:r>
    </w:p>
    <w:p w:rsidR="004B0758" w:rsidRPr="001536DD"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1536DD">
        <w:rPr>
          <w:sz w:val="26"/>
          <w:szCs w:val="26"/>
          <w:lang w:val="nl-NL"/>
        </w:rPr>
        <w:t>Mua bán nông sản.</w:t>
      </w:r>
    </w:p>
    <w:p w:rsidR="004B0758" w:rsidRPr="004B0758" w:rsidRDefault="004B0758" w:rsidP="00222D8E">
      <w:pPr>
        <w:pStyle w:val="Heading3"/>
        <w:numPr>
          <w:ilvl w:val="1"/>
          <w:numId w:val="40"/>
        </w:numPr>
        <w:tabs>
          <w:tab w:val="num" w:pos="0"/>
        </w:tabs>
        <w:overflowPunct w:val="0"/>
        <w:autoSpaceDE w:val="0"/>
        <w:autoSpaceDN w:val="0"/>
        <w:adjustRightInd w:val="0"/>
        <w:spacing w:line="360" w:lineRule="auto"/>
        <w:ind w:left="0" w:hanging="709"/>
        <w:jc w:val="left"/>
        <w:textAlignment w:val="baseline"/>
        <w:rPr>
          <w:sz w:val="26"/>
          <w:szCs w:val="26"/>
        </w:rPr>
      </w:pPr>
      <w:r w:rsidRPr="004B0758">
        <w:rPr>
          <w:sz w:val="26"/>
          <w:szCs w:val="26"/>
        </w:rPr>
        <w:t>Tình hình lao động</w:t>
      </w:r>
    </w:p>
    <w:p w:rsidR="004B0758" w:rsidRPr="004B0758" w:rsidRDefault="004B0758" w:rsidP="004B0758">
      <w:pPr>
        <w:spacing w:line="360" w:lineRule="auto"/>
        <w:ind w:left="274"/>
        <w:jc w:val="both"/>
        <w:rPr>
          <w:bCs/>
          <w:sz w:val="26"/>
          <w:szCs w:val="26"/>
        </w:rPr>
      </w:pPr>
      <w:r w:rsidRPr="004B0758">
        <w:rPr>
          <w:bCs/>
          <w:sz w:val="26"/>
          <w:szCs w:val="26"/>
        </w:rPr>
        <w:t>Số nhân viên đến 31/1/2/204 là: 248 người</w:t>
      </w:r>
    </w:p>
    <w:p w:rsidR="004B0758" w:rsidRPr="001536DD" w:rsidRDefault="004B0758" w:rsidP="00222D8E">
      <w:pPr>
        <w:pStyle w:val="Heading2"/>
        <w:numPr>
          <w:ilvl w:val="0"/>
          <w:numId w:val="40"/>
        </w:numPr>
        <w:tabs>
          <w:tab w:val="num" w:pos="0"/>
        </w:tabs>
        <w:overflowPunct w:val="0"/>
        <w:autoSpaceDE w:val="0"/>
        <w:autoSpaceDN w:val="0"/>
        <w:adjustRightInd w:val="0"/>
        <w:spacing w:before="0" w:after="0" w:line="360" w:lineRule="auto"/>
        <w:ind w:left="0" w:hanging="709"/>
        <w:textAlignment w:val="baseline"/>
        <w:rPr>
          <w:rFonts w:ascii="Times New Roman" w:hAnsi="Times New Roman" w:cs="Times New Roman"/>
          <w:i w:val="0"/>
          <w:sz w:val="26"/>
          <w:szCs w:val="26"/>
        </w:rPr>
      </w:pPr>
      <w:r w:rsidRPr="001536DD">
        <w:rPr>
          <w:rFonts w:ascii="Times New Roman" w:hAnsi="Times New Roman" w:cs="Times New Roman"/>
          <w:i w:val="0"/>
          <w:sz w:val="26"/>
          <w:szCs w:val="26"/>
        </w:rPr>
        <w:t>NIÊN ĐỘ KẾ TOÁN, ĐƠN VỊ TIỀN TỆ SỬ DỤNG TRONG KẾ TOÁN</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4B0758">
        <w:rPr>
          <w:sz w:val="26"/>
          <w:szCs w:val="26"/>
        </w:rPr>
        <w:t>Niên độ kế toán</w:t>
      </w:r>
    </w:p>
    <w:p w:rsidR="004B0758" w:rsidRPr="004B0758" w:rsidRDefault="004B0758" w:rsidP="004B0758">
      <w:pPr>
        <w:pStyle w:val="BodyText"/>
        <w:spacing w:line="360" w:lineRule="auto"/>
        <w:rPr>
          <w:rFonts w:ascii="Times New Roman" w:hAnsi="Times New Roman"/>
          <w:sz w:val="26"/>
          <w:szCs w:val="26"/>
        </w:rPr>
      </w:pPr>
      <w:r w:rsidRPr="004B0758">
        <w:rPr>
          <w:rFonts w:ascii="Times New Roman" w:hAnsi="Times New Roman"/>
          <w:sz w:val="26"/>
          <w:szCs w:val="26"/>
        </w:rPr>
        <w:t>Niên độ kế toán bắt đầu từ ngày 01 tháng 01 và kết thúc vào ngày 31 tháng 12 hàng năm.</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left="0" w:hanging="709"/>
        <w:jc w:val="left"/>
        <w:textAlignment w:val="baseline"/>
        <w:rPr>
          <w:sz w:val="26"/>
          <w:szCs w:val="26"/>
        </w:rPr>
      </w:pPr>
      <w:r w:rsidRPr="004B0758">
        <w:rPr>
          <w:sz w:val="26"/>
          <w:szCs w:val="26"/>
        </w:rPr>
        <w:t xml:space="preserve">Đơn vị tiền tệ sử dụng trong ghi chép kế toán và phương pháp chuyển đổi các đồng tiền khác </w:t>
      </w:r>
    </w:p>
    <w:p w:rsidR="004B0758" w:rsidRPr="004B0758" w:rsidRDefault="004B0758" w:rsidP="00222D8E">
      <w:pPr>
        <w:numPr>
          <w:ilvl w:val="1"/>
          <w:numId w:val="32"/>
        </w:numPr>
        <w:tabs>
          <w:tab w:val="clear" w:pos="180"/>
          <w:tab w:val="left" w:pos="284"/>
          <w:tab w:val="right" w:pos="6480"/>
          <w:tab w:val="right" w:pos="9309"/>
        </w:tabs>
        <w:spacing w:line="360" w:lineRule="auto"/>
        <w:ind w:left="288" w:hanging="288"/>
        <w:jc w:val="both"/>
        <w:rPr>
          <w:sz w:val="26"/>
          <w:szCs w:val="26"/>
        </w:rPr>
      </w:pPr>
      <w:r w:rsidRPr="004B0758">
        <w:rPr>
          <w:sz w:val="26"/>
          <w:szCs w:val="26"/>
        </w:rPr>
        <w:t>Đơn vị tiền tệ được sử dụng để lập báo cáo là Đồng Việt Nam (VNĐ).</w:t>
      </w:r>
    </w:p>
    <w:p w:rsidR="004B0758" w:rsidRPr="004B0758" w:rsidRDefault="004B0758" w:rsidP="00222D8E">
      <w:pPr>
        <w:numPr>
          <w:ilvl w:val="1"/>
          <w:numId w:val="32"/>
        </w:numPr>
        <w:tabs>
          <w:tab w:val="clear" w:pos="180"/>
          <w:tab w:val="left" w:pos="284"/>
          <w:tab w:val="right" w:pos="6480"/>
          <w:tab w:val="right" w:pos="9309"/>
        </w:tabs>
        <w:spacing w:line="360" w:lineRule="auto"/>
        <w:ind w:left="288" w:hanging="288"/>
        <w:jc w:val="both"/>
        <w:rPr>
          <w:sz w:val="26"/>
          <w:szCs w:val="26"/>
        </w:rPr>
      </w:pPr>
      <w:r w:rsidRPr="004B0758">
        <w:rPr>
          <w:sz w:val="26"/>
          <w:szCs w:val="26"/>
        </w:rPr>
        <w:lastRenderedPageBreak/>
        <w:t>Chênh lệch tỷ giá phát sinh trong kỳ và chênh lệch tỷ giá do đánh giá lại số dư ngoại tệ cuối năm được xử lý theo Chuẩn mực kế toán số 10 - Ảnh hưởng của việc thay đổi tỷ giá hối đoái, ban hành theo Quyết định số 165/2002/QĐ-BTC ngày 31 tháng 12 năm 2002.</w:t>
      </w:r>
    </w:p>
    <w:p w:rsidR="004B0758" w:rsidRPr="004B0758" w:rsidRDefault="004B0758" w:rsidP="00222D8E">
      <w:pPr>
        <w:numPr>
          <w:ilvl w:val="1"/>
          <w:numId w:val="32"/>
        </w:numPr>
        <w:tabs>
          <w:tab w:val="clear" w:pos="180"/>
          <w:tab w:val="left" w:pos="284"/>
          <w:tab w:val="right" w:pos="6480"/>
          <w:tab w:val="right" w:pos="9309"/>
        </w:tabs>
        <w:spacing w:line="360" w:lineRule="auto"/>
        <w:ind w:left="288" w:hanging="288"/>
        <w:jc w:val="both"/>
        <w:rPr>
          <w:sz w:val="26"/>
          <w:szCs w:val="26"/>
        </w:rPr>
      </w:pPr>
      <w:r w:rsidRPr="004B0758">
        <w:rPr>
          <w:sz w:val="26"/>
          <w:szCs w:val="26"/>
        </w:rPr>
        <w:t>Tỷ giá bình quân liên ngân hàng ngày 31 tháng 12 năm 2014 là: 21.214  VNĐ/USD</w:t>
      </w:r>
    </w:p>
    <w:p w:rsidR="004B0758" w:rsidRPr="001536DD" w:rsidRDefault="004B0758" w:rsidP="00222D8E">
      <w:pPr>
        <w:pStyle w:val="Heading2"/>
        <w:numPr>
          <w:ilvl w:val="0"/>
          <w:numId w:val="40"/>
        </w:numPr>
        <w:tabs>
          <w:tab w:val="num" w:pos="0"/>
        </w:tabs>
        <w:overflowPunct w:val="0"/>
        <w:autoSpaceDE w:val="0"/>
        <w:autoSpaceDN w:val="0"/>
        <w:adjustRightInd w:val="0"/>
        <w:spacing w:before="0" w:after="0" w:line="360" w:lineRule="auto"/>
        <w:ind w:left="0" w:hanging="709"/>
        <w:textAlignment w:val="baseline"/>
        <w:rPr>
          <w:rFonts w:ascii="Times New Roman" w:hAnsi="Times New Roman" w:cs="Times New Roman"/>
          <w:i w:val="0"/>
          <w:sz w:val="26"/>
          <w:szCs w:val="26"/>
        </w:rPr>
      </w:pPr>
      <w:r w:rsidRPr="001536DD">
        <w:rPr>
          <w:rFonts w:ascii="Times New Roman" w:hAnsi="Times New Roman" w:cs="Times New Roman"/>
          <w:i w:val="0"/>
          <w:sz w:val="26"/>
          <w:szCs w:val="26"/>
        </w:rPr>
        <w:t>CHẾ ĐỘ KẾ TOÁN ÁP DỤNG</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4B0758">
        <w:rPr>
          <w:sz w:val="26"/>
          <w:szCs w:val="26"/>
        </w:rPr>
        <w:t>Chế độ kế toán áp dụng</w:t>
      </w:r>
      <w:r w:rsidRPr="004B0758">
        <w:rPr>
          <w:sz w:val="26"/>
          <w:szCs w:val="26"/>
        </w:rPr>
        <w:tab/>
      </w:r>
    </w:p>
    <w:p w:rsidR="004B0758" w:rsidRPr="004B0758" w:rsidRDefault="004B0758" w:rsidP="004B0758">
      <w:pPr>
        <w:spacing w:line="360" w:lineRule="auto"/>
        <w:jc w:val="both"/>
        <w:rPr>
          <w:sz w:val="26"/>
          <w:szCs w:val="26"/>
        </w:rPr>
      </w:pPr>
      <w:r w:rsidRPr="004B0758">
        <w:rPr>
          <w:sz w:val="26"/>
          <w:szCs w:val="26"/>
        </w:rPr>
        <w:t>Công ty áp dụng Luật Kế toán, Chuẩn mực kế toán, chế độ kế toán Việt Nam theo Quyết định số 15/2006/QĐ-BTC ngày 20 tháng 03 năm 2006; thông tư 244/2009/TT-BTC ngày 31/12/2009 của Bộ Tài chính về việc hướng dẫn, sửa đổi, bổ sung chế độ kế toán doanh nghiệp và các thông tư, hướng dẫn sửa đổi bổ sung chế độ kế toán của Bộ Tài chính.</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lang w:val="nl-NL"/>
        </w:rPr>
      </w:pPr>
      <w:r w:rsidRPr="004B0758">
        <w:rPr>
          <w:sz w:val="26"/>
          <w:szCs w:val="26"/>
          <w:lang w:val="nl-NL"/>
        </w:rPr>
        <w:t>Cam kết kế toán</w:t>
      </w:r>
    </w:p>
    <w:p w:rsidR="004B0758" w:rsidRPr="004B0758" w:rsidRDefault="004B0758" w:rsidP="004B0758">
      <w:pPr>
        <w:pStyle w:val="BodyText"/>
        <w:spacing w:line="360" w:lineRule="auto"/>
        <w:rPr>
          <w:rFonts w:ascii="Times New Roman" w:hAnsi="Times New Roman"/>
          <w:sz w:val="26"/>
          <w:szCs w:val="26"/>
          <w:lang w:val="nl-NL"/>
        </w:rPr>
      </w:pPr>
      <w:r w:rsidRPr="004B0758">
        <w:rPr>
          <w:rFonts w:ascii="Times New Roman" w:hAnsi="Times New Roman"/>
          <w:sz w:val="26"/>
          <w:szCs w:val="26"/>
          <w:lang w:val="vi-VN"/>
        </w:rPr>
        <w:t xml:space="preserve">Chúng tôi, Ban </w:t>
      </w:r>
      <w:r w:rsidRPr="004B0758">
        <w:rPr>
          <w:rFonts w:ascii="Times New Roman" w:hAnsi="Times New Roman"/>
          <w:sz w:val="26"/>
          <w:szCs w:val="26"/>
        </w:rPr>
        <w:t>điều hành</w:t>
      </w:r>
      <w:r w:rsidRPr="004B0758">
        <w:rPr>
          <w:rFonts w:ascii="Times New Roman" w:hAnsi="Times New Roman"/>
          <w:sz w:val="26"/>
          <w:szCs w:val="26"/>
          <w:lang w:val="vi-VN"/>
        </w:rPr>
        <w:t xml:space="preserve"> Công ty Cổ phần Du lịch</w:t>
      </w:r>
      <w:r w:rsidRPr="004B0758">
        <w:rPr>
          <w:rFonts w:ascii="Times New Roman" w:hAnsi="Times New Roman"/>
          <w:sz w:val="26"/>
          <w:szCs w:val="26"/>
        </w:rPr>
        <w:t xml:space="preserve"> Đak Lak</w:t>
      </w:r>
      <w:r w:rsidRPr="004B0758">
        <w:rPr>
          <w:rFonts w:ascii="Times New Roman" w:hAnsi="Times New Roman"/>
          <w:sz w:val="26"/>
          <w:szCs w:val="26"/>
          <w:lang w:val="nl-NL"/>
        </w:rPr>
        <w:t xml:space="preserve"> </w:t>
      </w:r>
      <w:r w:rsidRPr="004B0758">
        <w:rPr>
          <w:rFonts w:ascii="Times New Roman" w:hAnsi="Times New Roman"/>
          <w:sz w:val="26"/>
          <w:szCs w:val="26"/>
          <w:lang w:val="vi-VN"/>
        </w:rPr>
        <w:t>cam kết tuân thủ đúng Luật kế toán, Chuẩn mực và Chế độ kế toán Việt Nam hiện hành trong hệ thống kế toán và báo cáo kế toán do Nhà nước Việt Nam quy định</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b w:val="0"/>
          <w:sz w:val="26"/>
          <w:szCs w:val="26"/>
          <w:lang w:val="nl-NL"/>
        </w:rPr>
      </w:pPr>
      <w:r w:rsidRPr="004B0758">
        <w:rPr>
          <w:sz w:val="26"/>
          <w:szCs w:val="26"/>
          <w:lang w:val="nl-NL"/>
        </w:rPr>
        <w:t>Hình thức kế toán áp dụng</w:t>
      </w:r>
      <w:r w:rsidRPr="004B0758">
        <w:rPr>
          <w:b w:val="0"/>
          <w:sz w:val="26"/>
          <w:szCs w:val="26"/>
          <w:lang w:val="nl-NL"/>
        </w:rPr>
        <w:t>: Chứng từ ghi sổ.</w:t>
      </w:r>
    </w:p>
    <w:p w:rsidR="004B0758" w:rsidRPr="001536DD" w:rsidRDefault="004B0758" w:rsidP="00222D8E">
      <w:pPr>
        <w:pStyle w:val="Heading2"/>
        <w:numPr>
          <w:ilvl w:val="0"/>
          <w:numId w:val="40"/>
        </w:numPr>
        <w:tabs>
          <w:tab w:val="num" w:pos="0"/>
        </w:tabs>
        <w:overflowPunct w:val="0"/>
        <w:autoSpaceDE w:val="0"/>
        <w:autoSpaceDN w:val="0"/>
        <w:adjustRightInd w:val="0"/>
        <w:spacing w:before="0" w:after="0" w:line="360" w:lineRule="auto"/>
        <w:ind w:left="0" w:hanging="709"/>
        <w:textAlignment w:val="baseline"/>
        <w:rPr>
          <w:rFonts w:ascii="Times New Roman" w:hAnsi="Times New Roman" w:cs="Times New Roman"/>
          <w:i w:val="0"/>
          <w:sz w:val="26"/>
          <w:szCs w:val="26"/>
          <w:lang w:val="nl-NL"/>
        </w:rPr>
      </w:pPr>
      <w:r w:rsidRPr="001536DD">
        <w:rPr>
          <w:rFonts w:ascii="Times New Roman" w:hAnsi="Times New Roman" w:cs="Times New Roman"/>
          <w:i w:val="0"/>
          <w:sz w:val="26"/>
          <w:szCs w:val="26"/>
          <w:lang w:val="nl-NL"/>
        </w:rPr>
        <w:t>CÁC CHÍNH SÁCH KẾ TOÁN ÁP DỤNG</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lang w:val="nl-NL"/>
        </w:rPr>
      </w:pPr>
      <w:r w:rsidRPr="004B0758">
        <w:rPr>
          <w:sz w:val="26"/>
          <w:szCs w:val="26"/>
          <w:lang w:val="nl-NL"/>
        </w:rPr>
        <w:t xml:space="preserve">Nguyên tắc ghi nhận các khoản tiền và tương đương tiền </w:t>
      </w:r>
    </w:p>
    <w:p w:rsidR="004B0758" w:rsidRPr="004B0758" w:rsidRDefault="004B0758" w:rsidP="00222D8E">
      <w:pPr>
        <w:widowControl w:val="0"/>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t>Tiền bao gồm: Tiền mặt, tiền gửi không kỳ hạn và tiền đang chuyển</w:t>
      </w:r>
    </w:p>
    <w:p w:rsidR="004B0758" w:rsidRPr="004B0758" w:rsidRDefault="004B0758" w:rsidP="00222D8E">
      <w:pPr>
        <w:widowControl w:val="0"/>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t xml:space="preserve">Nguyên tắc xác định các khoản tương đương tiền: </w:t>
      </w:r>
      <w:r w:rsidRPr="004B0758">
        <w:rPr>
          <w:sz w:val="26"/>
          <w:szCs w:val="26"/>
          <w:lang w:val="vi-VN"/>
        </w:rPr>
        <w:t xml:space="preserve">bao gồm các khoản tiền gửi có kỳ hạn không quá 3 tháng </w:t>
      </w:r>
      <w:r w:rsidRPr="004B0758">
        <w:rPr>
          <w:sz w:val="26"/>
          <w:szCs w:val="26"/>
          <w:lang w:val="nl-NL"/>
        </w:rPr>
        <w:t>và các chứng khoán ngắn hạn có thời gian thu hồi hoặc đáo hạn không quá 3 tháng kể từ ngày khóa sổ kế toán lập báo cáo.</w:t>
      </w:r>
    </w:p>
    <w:p w:rsidR="004B0758" w:rsidRPr="004B0758"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t>Nguyên tắc và phương pháp chuyển đổi các đồng tiền khác ra đồng tiền sử dụng trong kế toán: được áp dụng theo tỷ giá thực tế tại thời điểm phát sinh nghiệp vụ. Vào cuối năm kế toán các số dư tiền mặt, tiền gửi ngân hàng, tiền đang chuyển có gốc ngoại tệ được điều chỉnh lại theo tỷ giá bình quân trên thị trường ngoại tệ liên ngân hàng.</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lang w:val="nl-NL"/>
        </w:rPr>
      </w:pPr>
      <w:r w:rsidRPr="004B0758">
        <w:rPr>
          <w:sz w:val="26"/>
          <w:szCs w:val="26"/>
          <w:lang w:val="nl-NL"/>
        </w:rPr>
        <w:t>Chính sách kế toán đối với hàng tồn kho</w:t>
      </w:r>
    </w:p>
    <w:p w:rsidR="004B0758" w:rsidRPr="004B0758"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t>Nguyên tắc đánh giá hàng tồn kho: Theo nguyên tắc giá gốc;</w:t>
      </w:r>
    </w:p>
    <w:p w:rsidR="004B0758" w:rsidRPr="004B0758"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t>Phương pháp</w:t>
      </w:r>
      <w:r w:rsidRPr="004B0758">
        <w:rPr>
          <w:sz w:val="26"/>
          <w:szCs w:val="26"/>
          <w:lang w:val="nl-NL"/>
        </w:rPr>
        <w:softHyphen/>
        <w:t xml:space="preserve"> xác định giá trị hàng tồn kho: Theo phương pháp bình quân gia quyền cuối tháng.</w:t>
      </w:r>
    </w:p>
    <w:p w:rsidR="004B0758" w:rsidRPr="004B0758"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t>Năm trước Công ty áp dụng phương pháp xác định giá trị hàng tồn kho theo phương pháp nhập trước xuất trước (FIFO).</w:t>
      </w:r>
    </w:p>
    <w:p w:rsidR="004B0758" w:rsidRPr="004B0758" w:rsidRDefault="004B0758" w:rsidP="00222D8E">
      <w:pPr>
        <w:numPr>
          <w:ilvl w:val="1"/>
          <w:numId w:val="32"/>
        </w:numPr>
        <w:tabs>
          <w:tab w:val="clear" w:pos="180"/>
          <w:tab w:val="left" w:pos="284"/>
          <w:tab w:val="right" w:pos="6480"/>
          <w:tab w:val="right" w:pos="9309"/>
        </w:tabs>
        <w:spacing w:line="360" w:lineRule="auto"/>
        <w:ind w:left="284" w:hanging="284"/>
        <w:jc w:val="both"/>
        <w:rPr>
          <w:sz w:val="26"/>
          <w:szCs w:val="26"/>
          <w:lang w:val="nl-NL"/>
        </w:rPr>
      </w:pPr>
      <w:r w:rsidRPr="004B0758">
        <w:rPr>
          <w:sz w:val="26"/>
          <w:szCs w:val="26"/>
          <w:lang w:val="nl-NL"/>
        </w:rPr>
        <w:lastRenderedPageBreak/>
        <w:t>Phương pháp hạch toán hàng tồn kho: Kê khai thường xuyên.</w:t>
      </w:r>
    </w:p>
    <w:p w:rsidR="004B0758" w:rsidRPr="004B0758" w:rsidRDefault="004B0758" w:rsidP="00222D8E">
      <w:pPr>
        <w:numPr>
          <w:ilvl w:val="1"/>
          <w:numId w:val="32"/>
        </w:numPr>
        <w:tabs>
          <w:tab w:val="clear" w:pos="180"/>
          <w:tab w:val="left" w:pos="284"/>
          <w:tab w:val="left" w:pos="360"/>
          <w:tab w:val="right" w:pos="6480"/>
          <w:tab w:val="right" w:pos="9309"/>
        </w:tabs>
        <w:spacing w:line="360" w:lineRule="auto"/>
        <w:ind w:left="284" w:hanging="284"/>
        <w:jc w:val="both"/>
        <w:rPr>
          <w:sz w:val="26"/>
          <w:szCs w:val="26"/>
          <w:lang w:val="nl-NL"/>
        </w:rPr>
      </w:pPr>
      <w:r w:rsidRPr="004B0758">
        <w:rPr>
          <w:sz w:val="26"/>
          <w:szCs w:val="26"/>
          <w:lang w:val="nl-NL"/>
        </w:rPr>
        <w:t>Lập dự phòng giảm giá hàng tồn kho: Vào thời điểm khóa sổ Công ty tổ chức đánh giá lại hàng tồn kho và trích lập trên cơ sở chênh lệch lớn hơn của giá gốc và giá trị thuần có thể thực hiện được của hàng tồn kho.</w:t>
      </w:r>
    </w:p>
    <w:p w:rsidR="004B0758" w:rsidRPr="004B0758" w:rsidRDefault="004B0758" w:rsidP="00222D8E">
      <w:pPr>
        <w:pStyle w:val="Heading3"/>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lang w:val="nl-NL"/>
        </w:rPr>
      </w:pPr>
      <w:r w:rsidRPr="004B0758">
        <w:rPr>
          <w:sz w:val="26"/>
          <w:szCs w:val="26"/>
          <w:lang w:val="nl-NL"/>
        </w:rPr>
        <w:t>Các khoản phải thu thương mại và phải thu khác</w:t>
      </w:r>
    </w:p>
    <w:p w:rsidR="004B0758" w:rsidRPr="004B0758" w:rsidRDefault="004B0758" w:rsidP="00222D8E">
      <w:pPr>
        <w:numPr>
          <w:ilvl w:val="1"/>
          <w:numId w:val="32"/>
        </w:numPr>
        <w:tabs>
          <w:tab w:val="clear" w:pos="180"/>
          <w:tab w:val="left" w:pos="284"/>
          <w:tab w:val="left" w:pos="360"/>
          <w:tab w:val="right" w:pos="6480"/>
          <w:tab w:val="right" w:pos="9309"/>
        </w:tabs>
        <w:spacing w:line="360" w:lineRule="auto"/>
        <w:ind w:left="284" w:hanging="284"/>
        <w:jc w:val="both"/>
        <w:rPr>
          <w:sz w:val="26"/>
          <w:szCs w:val="26"/>
          <w:lang w:val="nl-NL"/>
        </w:rPr>
      </w:pPr>
      <w:r w:rsidRPr="004B0758">
        <w:rPr>
          <w:sz w:val="26"/>
          <w:szCs w:val="26"/>
          <w:lang w:val="nl-NL"/>
        </w:rPr>
        <w:t>Các khoản phải thu thương mại và phải thu khác được ghi nhận theo hóa đơn, chứng từ.</w:t>
      </w:r>
    </w:p>
    <w:p w:rsidR="004B0758" w:rsidRPr="004B0758" w:rsidRDefault="004B0758" w:rsidP="00222D8E">
      <w:pPr>
        <w:numPr>
          <w:ilvl w:val="1"/>
          <w:numId w:val="32"/>
        </w:numPr>
        <w:tabs>
          <w:tab w:val="clear" w:pos="180"/>
          <w:tab w:val="left" w:pos="284"/>
          <w:tab w:val="left" w:pos="360"/>
          <w:tab w:val="right" w:pos="6480"/>
          <w:tab w:val="right" w:pos="9309"/>
        </w:tabs>
        <w:spacing w:line="360" w:lineRule="auto"/>
        <w:ind w:left="284" w:hanging="284"/>
        <w:jc w:val="both"/>
        <w:rPr>
          <w:sz w:val="26"/>
          <w:szCs w:val="26"/>
          <w:lang w:val="nl-NL"/>
        </w:rPr>
      </w:pPr>
      <w:r w:rsidRPr="004B0758">
        <w:rPr>
          <w:sz w:val="26"/>
          <w:szCs w:val="26"/>
          <w:lang w:val="nl-NL"/>
        </w:rPr>
        <w:t>Dự phòng nợ phải thu khó đòi: Được lập cho từng khoản công nợ phải thu khó đòi căn cứ vào tuổi nợ quá hạn của các khoản nợ hoặc dự kiến mức tổn thất có thể xảy ra, cụ thể như sau:</w:t>
      </w:r>
    </w:p>
    <w:p w:rsidR="004B0758" w:rsidRPr="004B0758" w:rsidRDefault="004B0758" w:rsidP="00222D8E">
      <w:pPr>
        <w:pStyle w:val="BodyText"/>
        <w:numPr>
          <w:ilvl w:val="0"/>
          <w:numId w:val="44"/>
        </w:numPr>
        <w:overflowPunct w:val="0"/>
        <w:autoSpaceDE w:val="0"/>
        <w:autoSpaceDN w:val="0"/>
        <w:adjustRightInd w:val="0"/>
        <w:spacing w:line="360" w:lineRule="auto"/>
        <w:ind w:left="274" w:hanging="274"/>
        <w:textAlignment w:val="baseline"/>
        <w:rPr>
          <w:rFonts w:ascii="Times New Roman" w:hAnsi="Times New Roman"/>
          <w:sz w:val="26"/>
          <w:szCs w:val="26"/>
          <w:lang w:val="nl-NL"/>
        </w:rPr>
      </w:pPr>
      <w:r w:rsidRPr="004B0758">
        <w:rPr>
          <w:rFonts w:ascii="Times New Roman" w:hAnsi="Times New Roman"/>
          <w:sz w:val="26"/>
          <w:szCs w:val="26"/>
          <w:lang w:val="nl-NL"/>
        </w:rPr>
        <w:t>Đối với nợ phải thu quá hạn thanh toán:</w:t>
      </w:r>
    </w:p>
    <w:p w:rsidR="004B0758" w:rsidRPr="004B0758" w:rsidRDefault="004B0758" w:rsidP="00222D8E">
      <w:pPr>
        <w:pStyle w:val="BodyText"/>
        <w:numPr>
          <w:ilvl w:val="0"/>
          <w:numId w:val="45"/>
        </w:numPr>
        <w:overflowPunct w:val="0"/>
        <w:autoSpaceDE w:val="0"/>
        <w:autoSpaceDN w:val="0"/>
        <w:adjustRightInd w:val="0"/>
        <w:spacing w:line="360" w:lineRule="auto"/>
        <w:ind w:left="634"/>
        <w:textAlignment w:val="baseline"/>
        <w:rPr>
          <w:rFonts w:ascii="Times New Roman" w:hAnsi="Times New Roman"/>
          <w:sz w:val="26"/>
          <w:szCs w:val="26"/>
          <w:lang w:val="nl-NL"/>
        </w:rPr>
      </w:pPr>
      <w:r w:rsidRPr="004B0758">
        <w:rPr>
          <w:rFonts w:ascii="Times New Roman" w:hAnsi="Times New Roman"/>
          <w:sz w:val="26"/>
          <w:szCs w:val="26"/>
          <w:lang w:val="nl-NL"/>
        </w:rPr>
        <w:t>30% giá trị đối với khoản nợ phải thu quá hạn từ 6 tháng đến dưới 1 năm.</w:t>
      </w:r>
    </w:p>
    <w:p w:rsidR="004B0758" w:rsidRPr="004B0758" w:rsidRDefault="004B0758" w:rsidP="00222D8E">
      <w:pPr>
        <w:pStyle w:val="BodyText"/>
        <w:numPr>
          <w:ilvl w:val="0"/>
          <w:numId w:val="45"/>
        </w:numPr>
        <w:overflowPunct w:val="0"/>
        <w:autoSpaceDE w:val="0"/>
        <w:autoSpaceDN w:val="0"/>
        <w:adjustRightInd w:val="0"/>
        <w:spacing w:line="360" w:lineRule="auto"/>
        <w:ind w:left="634"/>
        <w:textAlignment w:val="baseline"/>
        <w:rPr>
          <w:rFonts w:ascii="Times New Roman" w:hAnsi="Times New Roman"/>
          <w:sz w:val="26"/>
          <w:szCs w:val="26"/>
          <w:lang w:val="nl-NL"/>
        </w:rPr>
      </w:pPr>
      <w:r w:rsidRPr="004B0758">
        <w:rPr>
          <w:rFonts w:ascii="Times New Roman" w:hAnsi="Times New Roman"/>
          <w:sz w:val="26"/>
          <w:szCs w:val="26"/>
          <w:lang w:val="nl-NL"/>
        </w:rPr>
        <w:t>50% giá trị đối với khoản nợ phải thu quá hạn từ 1 năm đến dưới 2 năm.</w:t>
      </w:r>
    </w:p>
    <w:p w:rsidR="004B0758" w:rsidRPr="004B0758" w:rsidRDefault="004B0758" w:rsidP="00222D8E">
      <w:pPr>
        <w:pStyle w:val="BodyText"/>
        <w:numPr>
          <w:ilvl w:val="0"/>
          <w:numId w:val="45"/>
        </w:numPr>
        <w:overflowPunct w:val="0"/>
        <w:autoSpaceDE w:val="0"/>
        <w:autoSpaceDN w:val="0"/>
        <w:adjustRightInd w:val="0"/>
        <w:spacing w:line="360" w:lineRule="auto"/>
        <w:ind w:left="634"/>
        <w:textAlignment w:val="baseline"/>
        <w:rPr>
          <w:rFonts w:ascii="Times New Roman" w:hAnsi="Times New Roman"/>
          <w:sz w:val="26"/>
          <w:szCs w:val="26"/>
          <w:lang w:val="nl-NL"/>
        </w:rPr>
      </w:pPr>
      <w:r w:rsidRPr="004B0758">
        <w:rPr>
          <w:rFonts w:ascii="Times New Roman" w:hAnsi="Times New Roman"/>
          <w:sz w:val="26"/>
          <w:szCs w:val="26"/>
          <w:lang w:val="nl-NL"/>
        </w:rPr>
        <w:t>70% giá trị đối với khoản nợ phải thu quá hạn từ 2 năm đến dưới 3 năm.</w:t>
      </w:r>
    </w:p>
    <w:p w:rsidR="004B0758" w:rsidRPr="004B0758" w:rsidRDefault="004B0758" w:rsidP="00222D8E">
      <w:pPr>
        <w:pStyle w:val="BodyText"/>
        <w:numPr>
          <w:ilvl w:val="0"/>
          <w:numId w:val="45"/>
        </w:numPr>
        <w:overflowPunct w:val="0"/>
        <w:autoSpaceDE w:val="0"/>
        <w:autoSpaceDN w:val="0"/>
        <w:adjustRightInd w:val="0"/>
        <w:spacing w:line="360" w:lineRule="auto"/>
        <w:ind w:left="634"/>
        <w:textAlignment w:val="baseline"/>
        <w:rPr>
          <w:rFonts w:ascii="Times New Roman" w:hAnsi="Times New Roman"/>
          <w:sz w:val="26"/>
          <w:szCs w:val="26"/>
          <w:lang w:val="nl-NL"/>
        </w:rPr>
      </w:pPr>
      <w:r w:rsidRPr="004B0758">
        <w:rPr>
          <w:rFonts w:ascii="Times New Roman" w:hAnsi="Times New Roman"/>
          <w:sz w:val="26"/>
          <w:szCs w:val="26"/>
          <w:lang w:val="nl-NL"/>
        </w:rPr>
        <w:t>100% giá trị đới với khoản nợ phải thu quá hạn từ 3 năm trở lên.</w:t>
      </w:r>
    </w:p>
    <w:p w:rsidR="004B0758" w:rsidRPr="004B0758" w:rsidRDefault="004B0758" w:rsidP="00222D8E">
      <w:pPr>
        <w:pStyle w:val="BodyText"/>
        <w:numPr>
          <w:ilvl w:val="0"/>
          <w:numId w:val="44"/>
        </w:numPr>
        <w:overflowPunct w:val="0"/>
        <w:autoSpaceDE w:val="0"/>
        <w:autoSpaceDN w:val="0"/>
        <w:adjustRightInd w:val="0"/>
        <w:spacing w:line="360" w:lineRule="auto"/>
        <w:ind w:left="274" w:hanging="274"/>
        <w:textAlignment w:val="baseline"/>
        <w:rPr>
          <w:rFonts w:ascii="Times New Roman" w:hAnsi="Times New Roman"/>
          <w:sz w:val="26"/>
          <w:szCs w:val="26"/>
          <w:lang w:val="nl-NL"/>
        </w:rPr>
      </w:pPr>
      <w:r w:rsidRPr="004B0758">
        <w:rPr>
          <w:rFonts w:ascii="Times New Roman" w:hAnsi="Times New Roman"/>
          <w:sz w:val="26"/>
          <w:szCs w:val="26"/>
          <w:lang w:val="nl-NL"/>
        </w:rPr>
        <w:t>Đối với nợ phải thu chưa quá hạn thanh toán nhưng khó có khả năng thu hồi: Căn cứ vào mức dự kiến tổn thất để lập dự phòng.</w:t>
      </w:r>
    </w:p>
    <w:p w:rsidR="004B0758" w:rsidRPr="004B0758" w:rsidRDefault="004B0758" w:rsidP="00222D8E">
      <w:pPr>
        <w:pStyle w:val="Heading3"/>
        <w:keepNext w:val="0"/>
        <w:numPr>
          <w:ilvl w:val="1"/>
          <w:numId w:val="40"/>
        </w:numPr>
        <w:tabs>
          <w:tab w:val="clear" w:pos="360"/>
          <w:tab w:val="num" w:pos="0"/>
        </w:tabs>
        <w:overflowPunct w:val="0"/>
        <w:autoSpaceDE w:val="0"/>
        <w:autoSpaceDN w:val="0"/>
        <w:adjustRightInd w:val="0"/>
        <w:spacing w:line="360" w:lineRule="auto"/>
        <w:ind w:hanging="1066"/>
        <w:jc w:val="left"/>
        <w:textAlignment w:val="baseline"/>
        <w:rPr>
          <w:sz w:val="26"/>
          <w:szCs w:val="26"/>
          <w:lang w:val="nl-NL"/>
        </w:rPr>
      </w:pPr>
      <w:r w:rsidRPr="004B0758">
        <w:rPr>
          <w:sz w:val="26"/>
          <w:szCs w:val="26"/>
          <w:lang w:val="nl-NL"/>
        </w:rPr>
        <w:t>Ghi nhận và khấu hao tài sản cố định</w:t>
      </w:r>
    </w:p>
    <w:p w:rsidR="004B0758" w:rsidRPr="004B0758" w:rsidRDefault="004B0758" w:rsidP="00222D8E">
      <w:pPr>
        <w:pStyle w:val="BodyText"/>
        <w:numPr>
          <w:ilvl w:val="0"/>
          <w:numId w:val="33"/>
        </w:numPr>
        <w:tabs>
          <w:tab w:val="clear" w:pos="720"/>
          <w:tab w:val="num" w:pos="284"/>
        </w:tabs>
        <w:overflowPunct w:val="0"/>
        <w:autoSpaceDE w:val="0"/>
        <w:autoSpaceDN w:val="0"/>
        <w:adjustRightInd w:val="0"/>
        <w:spacing w:line="360" w:lineRule="auto"/>
        <w:ind w:left="288" w:hanging="288"/>
        <w:textAlignment w:val="baseline"/>
        <w:rPr>
          <w:rFonts w:ascii="Times New Roman" w:hAnsi="Times New Roman"/>
          <w:b/>
          <w:bCs/>
          <w:i/>
          <w:sz w:val="26"/>
          <w:szCs w:val="26"/>
        </w:rPr>
      </w:pPr>
      <w:r w:rsidRPr="004B0758">
        <w:rPr>
          <w:rFonts w:ascii="Times New Roman" w:hAnsi="Times New Roman"/>
          <w:b/>
          <w:bCs/>
          <w:i/>
          <w:sz w:val="26"/>
          <w:szCs w:val="26"/>
        </w:rPr>
        <w:t>Nguyên tắc đánh giá:</w:t>
      </w:r>
    </w:p>
    <w:p w:rsidR="004B0758" w:rsidRPr="004B0758" w:rsidRDefault="004B0758" w:rsidP="001536DD">
      <w:pPr>
        <w:pStyle w:val="BodyText"/>
        <w:widowControl w:val="0"/>
        <w:spacing w:line="360" w:lineRule="auto"/>
        <w:ind w:left="289" w:hanging="289"/>
        <w:rPr>
          <w:rFonts w:ascii="Times New Roman" w:hAnsi="Times New Roman"/>
          <w:sz w:val="26"/>
          <w:szCs w:val="26"/>
        </w:rPr>
      </w:pPr>
      <w:r w:rsidRPr="004B0758">
        <w:rPr>
          <w:rFonts w:ascii="Times New Roman" w:hAnsi="Times New Roman"/>
          <w:sz w:val="26"/>
          <w:szCs w:val="26"/>
        </w:rPr>
        <w:tab/>
        <w:t>Tài sản cố định được xác định theo nguyên giá trừ (-) giá trị hao mòn lũy kế.</w:t>
      </w:r>
    </w:p>
    <w:p w:rsidR="004B0758" w:rsidRPr="004B0758" w:rsidRDefault="004B0758" w:rsidP="001536DD">
      <w:pPr>
        <w:pStyle w:val="BodyText"/>
        <w:widowControl w:val="0"/>
        <w:spacing w:line="360" w:lineRule="auto"/>
        <w:ind w:left="289" w:hanging="289"/>
        <w:rPr>
          <w:rFonts w:ascii="Times New Roman" w:hAnsi="Times New Roman"/>
          <w:sz w:val="26"/>
          <w:szCs w:val="26"/>
        </w:rPr>
      </w:pPr>
      <w:r w:rsidRPr="004B0758">
        <w:rPr>
          <w:rFonts w:ascii="Times New Roman" w:hAnsi="Times New Roman"/>
          <w:sz w:val="26"/>
          <w:szCs w:val="26"/>
        </w:rPr>
        <w:tab/>
        <w:t xml:space="preserve">Nguyên giá tài sản cố định bao gồm giá mua và những chi phí có liên quan trực tiếp đến việc đưa tài sản vào hoạt động. Những chi phí mua sắm, cải tiến và tân trang được tính vào giá trị tài sản cố định và những chi phí bảo trì sửa chữa được tính vào kết quả hoạt động kinh doanh. </w:t>
      </w:r>
    </w:p>
    <w:p w:rsidR="004B0758" w:rsidRPr="004B0758" w:rsidRDefault="004B0758" w:rsidP="004B0758">
      <w:pPr>
        <w:pStyle w:val="BodyText"/>
        <w:tabs>
          <w:tab w:val="num" w:pos="284"/>
        </w:tabs>
        <w:spacing w:line="360" w:lineRule="auto"/>
        <w:ind w:left="284" w:hanging="284"/>
        <w:rPr>
          <w:rFonts w:ascii="Times New Roman" w:hAnsi="Times New Roman"/>
          <w:sz w:val="26"/>
          <w:szCs w:val="26"/>
        </w:rPr>
      </w:pPr>
      <w:r w:rsidRPr="004B0758">
        <w:rPr>
          <w:rFonts w:ascii="Times New Roman" w:hAnsi="Times New Roman"/>
          <w:sz w:val="26"/>
          <w:szCs w:val="26"/>
        </w:rPr>
        <w:tab/>
        <w:t>Khi tài sản bán hay thanh lý, nguyên giá và khấu hao lũy kế được xóa sổ và bất kỳ các khoản lãi/(lỗ) nào phát sinh do việc thanh lý đều được tính vào kết quả hoạt động kinh doanh.</w:t>
      </w:r>
    </w:p>
    <w:p w:rsidR="004B0758" w:rsidRPr="004B0758" w:rsidRDefault="004B0758" w:rsidP="00222D8E">
      <w:pPr>
        <w:pStyle w:val="BodyText"/>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b/>
          <w:bCs/>
          <w:i/>
          <w:sz w:val="26"/>
          <w:szCs w:val="26"/>
        </w:rPr>
      </w:pPr>
      <w:r w:rsidRPr="004B0758">
        <w:rPr>
          <w:rFonts w:ascii="Times New Roman" w:hAnsi="Times New Roman"/>
          <w:b/>
          <w:bCs/>
          <w:i/>
          <w:sz w:val="26"/>
          <w:szCs w:val="26"/>
        </w:rPr>
        <w:t>Phương pháp khấu hao áp dụng:</w:t>
      </w:r>
    </w:p>
    <w:p w:rsidR="004B0758" w:rsidRPr="004B0758" w:rsidRDefault="004B0758" w:rsidP="004B0758">
      <w:pPr>
        <w:pStyle w:val="BodyText"/>
        <w:tabs>
          <w:tab w:val="num" w:pos="284"/>
        </w:tabs>
        <w:spacing w:line="360" w:lineRule="auto"/>
        <w:ind w:left="284" w:hanging="284"/>
        <w:rPr>
          <w:rFonts w:ascii="Times New Roman" w:hAnsi="Times New Roman"/>
          <w:sz w:val="26"/>
          <w:szCs w:val="26"/>
        </w:rPr>
      </w:pPr>
      <w:r w:rsidRPr="004B0758">
        <w:rPr>
          <w:rFonts w:ascii="Times New Roman" w:hAnsi="Times New Roman"/>
          <w:sz w:val="26"/>
          <w:szCs w:val="26"/>
        </w:rPr>
        <w:tab/>
        <w:t>Tài sản cố định khấu hao theo phương pháp đường thẳng để trừ dần nguyên giá tài sản cố định theo thời gian hữu dụng ước tính phù hợp với hướng dẫn theo Thông tư 45/2013/TT-BTC ngày 25 tháng 04 năm 2013 của Bộ Tài chính.</w:t>
      </w:r>
    </w:p>
    <w:p w:rsidR="004B0758" w:rsidRPr="004B0758" w:rsidRDefault="004B0758" w:rsidP="00222D8E">
      <w:pPr>
        <w:pStyle w:val="BodyText"/>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b/>
          <w:bCs/>
          <w:i/>
          <w:sz w:val="26"/>
          <w:szCs w:val="26"/>
        </w:rPr>
      </w:pPr>
      <w:r w:rsidRPr="004B0758">
        <w:rPr>
          <w:rFonts w:ascii="Times New Roman" w:hAnsi="Times New Roman"/>
          <w:b/>
          <w:bCs/>
          <w:i/>
          <w:sz w:val="26"/>
          <w:szCs w:val="26"/>
        </w:rPr>
        <w:t>Thời gian hữu dụng ước tính của các nhóm tài sản cố định:</w:t>
      </w:r>
    </w:p>
    <w:p w:rsidR="004B0758" w:rsidRPr="004B0758" w:rsidRDefault="004B0758" w:rsidP="00222D8E">
      <w:pPr>
        <w:pStyle w:val="BodyText"/>
        <w:numPr>
          <w:ilvl w:val="1"/>
          <w:numId w:val="47"/>
        </w:numPr>
        <w:tabs>
          <w:tab w:val="clear" w:pos="1440"/>
          <w:tab w:val="num" w:pos="720"/>
          <w:tab w:val="right" w:pos="5040"/>
          <w:tab w:val="left" w:pos="6360"/>
        </w:tabs>
        <w:overflowPunct w:val="0"/>
        <w:autoSpaceDE w:val="0"/>
        <w:autoSpaceDN w:val="0"/>
        <w:adjustRightInd w:val="0"/>
        <w:spacing w:line="360" w:lineRule="auto"/>
        <w:ind w:left="720"/>
        <w:textAlignment w:val="baseline"/>
        <w:rPr>
          <w:rFonts w:ascii="Times New Roman" w:hAnsi="Times New Roman"/>
          <w:sz w:val="26"/>
          <w:szCs w:val="26"/>
        </w:rPr>
      </w:pPr>
      <w:r w:rsidRPr="004B0758">
        <w:rPr>
          <w:rFonts w:ascii="Times New Roman" w:hAnsi="Times New Roman"/>
          <w:sz w:val="26"/>
          <w:szCs w:val="26"/>
        </w:rPr>
        <w:t>Nhà cửa, vật kiến trúc</w:t>
      </w:r>
      <w:r w:rsidRPr="004B0758">
        <w:rPr>
          <w:rFonts w:ascii="Times New Roman" w:hAnsi="Times New Roman"/>
          <w:sz w:val="26"/>
          <w:szCs w:val="26"/>
        </w:rPr>
        <w:tab/>
        <w:t>5 - 50 năm</w:t>
      </w:r>
    </w:p>
    <w:p w:rsidR="004B0758" w:rsidRPr="004B0758" w:rsidRDefault="004B0758" w:rsidP="00222D8E">
      <w:pPr>
        <w:pStyle w:val="BodyText"/>
        <w:numPr>
          <w:ilvl w:val="1"/>
          <w:numId w:val="47"/>
        </w:numPr>
        <w:tabs>
          <w:tab w:val="clear" w:pos="1440"/>
          <w:tab w:val="num" w:pos="720"/>
          <w:tab w:val="right" w:pos="5040"/>
          <w:tab w:val="left" w:pos="6360"/>
        </w:tabs>
        <w:overflowPunct w:val="0"/>
        <w:autoSpaceDE w:val="0"/>
        <w:autoSpaceDN w:val="0"/>
        <w:adjustRightInd w:val="0"/>
        <w:spacing w:line="360" w:lineRule="auto"/>
        <w:ind w:left="720"/>
        <w:textAlignment w:val="baseline"/>
        <w:rPr>
          <w:rFonts w:ascii="Times New Roman" w:hAnsi="Times New Roman"/>
          <w:sz w:val="26"/>
          <w:szCs w:val="26"/>
        </w:rPr>
      </w:pPr>
      <w:r w:rsidRPr="004B0758">
        <w:rPr>
          <w:rFonts w:ascii="Times New Roman" w:hAnsi="Times New Roman"/>
          <w:sz w:val="26"/>
          <w:szCs w:val="26"/>
        </w:rPr>
        <w:lastRenderedPageBreak/>
        <w:t>Máy móc, thiết bị</w:t>
      </w:r>
      <w:r w:rsidRPr="004B0758">
        <w:rPr>
          <w:rFonts w:ascii="Times New Roman" w:hAnsi="Times New Roman"/>
          <w:sz w:val="26"/>
          <w:szCs w:val="26"/>
        </w:rPr>
        <w:tab/>
        <w:t>5 - 13 năm</w:t>
      </w:r>
      <w:r w:rsidRPr="004B0758">
        <w:rPr>
          <w:rFonts w:ascii="Times New Roman" w:hAnsi="Times New Roman"/>
          <w:sz w:val="26"/>
          <w:szCs w:val="26"/>
        </w:rPr>
        <w:tab/>
      </w:r>
    </w:p>
    <w:p w:rsidR="004B0758" w:rsidRPr="004B0758" w:rsidRDefault="004B0758" w:rsidP="00222D8E">
      <w:pPr>
        <w:pStyle w:val="BodyText"/>
        <w:numPr>
          <w:ilvl w:val="1"/>
          <w:numId w:val="47"/>
        </w:numPr>
        <w:tabs>
          <w:tab w:val="clear" w:pos="1440"/>
          <w:tab w:val="num" w:pos="720"/>
          <w:tab w:val="right" w:pos="5040"/>
          <w:tab w:val="left" w:pos="6360"/>
        </w:tabs>
        <w:overflowPunct w:val="0"/>
        <w:autoSpaceDE w:val="0"/>
        <w:autoSpaceDN w:val="0"/>
        <w:adjustRightInd w:val="0"/>
        <w:spacing w:line="360" w:lineRule="auto"/>
        <w:ind w:left="720"/>
        <w:textAlignment w:val="baseline"/>
        <w:rPr>
          <w:rFonts w:ascii="Times New Roman" w:hAnsi="Times New Roman"/>
          <w:sz w:val="26"/>
          <w:szCs w:val="26"/>
        </w:rPr>
      </w:pPr>
      <w:r w:rsidRPr="004B0758">
        <w:rPr>
          <w:rFonts w:ascii="Times New Roman" w:hAnsi="Times New Roman"/>
          <w:sz w:val="26"/>
          <w:szCs w:val="26"/>
        </w:rPr>
        <w:t>Phương tiện vận tải</w:t>
      </w:r>
      <w:r w:rsidRPr="004B0758">
        <w:rPr>
          <w:rFonts w:ascii="Times New Roman" w:hAnsi="Times New Roman"/>
          <w:sz w:val="26"/>
          <w:szCs w:val="26"/>
        </w:rPr>
        <w:tab/>
        <w:t>8 - 10 năm</w:t>
      </w:r>
    </w:p>
    <w:p w:rsidR="004B0758" w:rsidRPr="004B0758" w:rsidRDefault="004B0758" w:rsidP="00222D8E">
      <w:pPr>
        <w:pStyle w:val="BodyText"/>
        <w:numPr>
          <w:ilvl w:val="1"/>
          <w:numId w:val="47"/>
        </w:numPr>
        <w:tabs>
          <w:tab w:val="clear" w:pos="1440"/>
          <w:tab w:val="num" w:pos="720"/>
          <w:tab w:val="right" w:pos="5040"/>
          <w:tab w:val="left" w:pos="6360"/>
        </w:tabs>
        <w:overflowPunct w:val="0"/>
        <w:autoSpaceDE w:val="0"/>
        <w:autoSpaceDN w:val="0"/>
        <w:adjustRightInd w:val="0"/>
        <w:spacing w:line="360" w:lineRule="auto"/>
        <w:ind w:left="720"/>
        <w:textAlignment w:val="baseline"/>
        <w:rPr>
          <w:rFonts w:ascii="Times New Roman" w:hAnsi="Times New Roman"/>
          <w:sz w:val="26"/>
          <w:szCs w:val="26"/>
        </w:rPr>
      </w:pPr>
      <w:r w:rsidRPr="004B0758">
        <w:rPr>
          <w:rFonts w:ascii="Times New Roman" w:hAnsi="Times New Roman"/>
          <w:sz w:val="26"/>
          <w:szCs w:val="26"/>
        </w:rPr>
        <w:t>Thiết bị, dụng cụ quản lý</w:t>
      </w:r>
      <w:r w:rsidRPr="004B0758">
        <w:rPr>
          <w:rFonts w:ascii="Times New Roman" w:hAnsi="Times New Roman"/>
          <w:sz w:val="26"/>
          <w:szCs w:val="26"/>
        </w:rPr>
        <w:tab/>
        <w:t>5 - 10 năm</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1536DD">
        <w:rPr>
          <w:sz w:val="26"/>
          <w:szCs w:val="26"/>
        </w:rPr>
        <w:t>Tài sản thuê hoạt động</w:t>
      </w:r>
    </w:p>
    <w:p w:rsidR="004B0758" w:rsidRPr="001536DD" w:rsidRDefault="004B0758" w:rsidP="001536DD">
      <w:pPr>
        <w:pStyle w:val="BodyText"/>
        <w:widowControl w:val="0"/>
        <w:spacing w:line="360" w:lineRule="auto"/>
        <w:rPr>
          <w:rFonts w:ascii="Times New Roman" w:hAnsi="Times New Roman"/>
          <w:b/>
          <w:i/>
          <w:sz w:val="26"/>
          <w:szCs w:val="26"/>
        </w:rPr>
      </w:pPr>
      <w:r w:rsidRPr="001536DD">
        <w:rPr>
          <w:rFonts w:ascii="Times New Roman" w:hAnsi="Times New Roman"/>
          <w:b/>
          <w:i/>
          <w:sz w:val="26"/>
          <w:szCs w:val="26"/>
        </w:rPr>
        <w:t>Công ty là bên cho thuê</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8" w:hanging="288"/>
        <w:textAlignment w:val="baseline"/>
        <w:rPr>
          <w:rFonts w:ascii="Times New Roman" w:hAnsi="Times New Roman"/>
          <w:sz w:val="26"/>
          <w:szCs w:val="26"/>
        </w:rPr>
      </w:pPr>
      <w:r w:rsidRPr="001536DD">
        <w:rPr>
          <w:rFonts w:ascii="Times New Roman" w:hAnsi="Times New Roman"/>
          <w:sz w:val="26"/>
          <w:szCs w:val="26"/>
        </w:rPr>
        <w:t>Doanh thu cho thuê hoạt động được ghi nhận theo phương pháp đường thẳng trong suốt thời gian cho thuê. Chi phí trực tiếp ban đầu để tạo ra doanh thu từ nghiệp vụ cho thuê hoạt động được ghi nhận ngay vào chi phí khi phát sinh hoặc phân bổ dần vào chi phí trong suốt thời hạn cho thuê phù hợp với việc ghi nhận doanh thu cho thuê hoạt động.</w:t>
      </w:r>
    </w:p>
    <w:p w:rsidR="004B0758" w:rsidRPr="001536DD" w:rsidRDefault="004B0758" w:rsidP="001536DD">
      <w:pPr>
        <w:pStyle w:val="BodyText"/>
        <w:widowControl w:val="0"/>
        <w:spacing w:line="360" w:lineRule="auto"/>
        <w:rPr>
          <w:rFonts w:ascii="Times New Roman" w:hAnsi="Times New Roman"/>
          <w:b/>
          <w:i/>
          <w:sz w:val="26"/>
          <w:szCs w:val="26"/>
        </w:rPr>
      </w:pPr>
      <w:r w:rsidRPr="001536DD">
        <w:rPr>
          <w:rFonts w:ascii="Times New Roman" w:hAnsi="Times New Roman"/>
          <w:b/>
          <w:i/>
          <w:sz w:val="26"/>
          <w:szCs w:val="26"/>
        </w:rPr>
        <w:t>Công ty là bên đi thuê</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 xml:space="preserve">Thuê tài sản được phân loại là thuê hoạt động nếu phần lớn rủi ro và lợi ích gắn liền với quyền sở hữu tài sản thuộc về người cho thuê. Chi phí thuê hoạt động được phản ánh vào chi phí theo phương pháp đường thẳng cho suốt thời hạn thuê tài sản, không phụ thuộc vào phương thức thanh toán tiền thuê. </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1536DD">
        <w:rPr>
          <w:sz w:val="26"/>
          <w:szCs w:val="26"/>
        </w:rPr>
        <w:t>Tài sản cố định vô hình</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Tài sản cố định vô hình được thể hiện theo nguyên giá trừ hao mòn lũy kế. Tài sản cố định vô hình của công ty là quyền sử dụng đất.</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Quyền sử dụng đất là tiền thuê đất Công ty trả một lần cho nhiều năm, được cấp giấy chứng nhận quyền sử dụng đất và toàn bộ các chi phí thực tế Công ty đã chi ra có liên quan trực tiếp tới đất sử dụng, bao gồm: tiền chi ra để có quyền sử dụng đất, chi phí cho đền bù, giải phóng mặt bằng, san lấp mặt bằng, lệ phí trước bạ... Quyền sử dụng đất được khấu hao theo phương pháp đường thẳng kể từ ngày Công ty bắt đầu hoạt động kinh doanh đến hết thời hạn của quyền sử dụng ghi trên giấy chứng nhận quyền sử dụng đất.</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1536DD">
        <w:rPr>
          <w:sz w:val="26"/>
          <w:szCs w:val="26"/>
        </w:rPr>
        <w:t>Bất động sản đầu tư</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Bất động sản đầu tư là quyền sử dụng đất, nhà, một phần của nhà hoặc cơ sở hạ tầng thuộc sở hữu của Công ty hay thuê tài chính được sử dụng nhằm mục đích thu lợi từ việc cho thuê hoặc chờ tăng giá.</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Bất động sản đầu tư được thể hiện theo nguyên giá trừ hao mòn lũy kế. Nguyên giá của bất động sản đầu tư là toàn bộ các chi phí mà Công ty phải bỏ ra hoặc giá trị hợp lý của các khoản đưa ra để trao đổi nhằm có được bất động sản đầu  tư tính đến thời điểm mua hoặc xây dựng hoàn thành.</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 xml:space="preserve">Các chi phí liên quan đến bất động sản đầu tư phát sinh sau ghi nhận ban đầu được ghi </w:t>
      </w:r>
      <w:r w:rsidRPr="001536DD">
        <w:rPr>
          <w:rFonts w:ascii="Times New Roman" w:hAnsi="Times New Roman"/>
          <w:sz w:val="26"/>
          <w:szCs w:val="26"/>
        </w:rPr>
        <w:lastRenderedPageBreak/>
        <w:t>nhận vào chi phí, trừ khi chi phí này có khả năng chắc chắn làm cho bất động sản đầu tư tạo ra lợi ích kinh tế trong tương lai nhiều hơn mức hoạt động được đánh giá ban đầu thì được ghi tăng nguyên giá.</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Khi bất động sản đầu tư được bán, nguyên giá và khấu hao lũy kế được xóa sổ và bất kỳ khoản lãi lỗ nào phát sinh đều được hạch toán vào thu nhập hay chi phí.</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 xml:space="preserve">Bất động sản đầu tư được khấu hao theo phương pháp đường thẳng dựa trên thời gian hữu dụng ước tính. Thời gian khấu hao của bất động sản đầu tư như sau: </w:t>
      </w:r>
    </w:p>
    <w:p w:rsidR="004B0758" w:rsidRPr="001536DD" w:rsidRDefault="004B0758" w:rsidP="00222D8E">
      <w:pPr>
        <w:pStyle w:val="BodyText"/>
        <w:widowControl w:val="0"/>
        <w:numPr>
          <w:ilvl w:val="0"/>
          <w:numId w:val="46"/>
        </w:numPr>
        <w:tabs>
          <w:tab w:val="left" w:pos="630"/>
        </w:tabs>
        <w:overflowPunct w:val="0"/>
        <w:autoSpaceDE w:val="0"/>
        <w:autoSpaceDN w:val="0"/>
        <w:adjustRightInd w:val="0"/>
        <w:spacing w:line="360" w:lineRule="auto"/>
        <w:ind w:left="630"/>
        <w:textAlignment w:val="baseline"/>
        <w:rPr>
          <w:rFonts w:ascii="Times New Roman" w:hAnsi="Times New Roman"/>
          <w:sz w:val="26"/>
          <w:szCs w:val="26"/>
        </w:rPr>
      </w:pPr>
      <w:r w:rsidRPr="001536DD">
        <w:rPr>
          <w:rFonts w:ascii="Times New Roman" w:hAnsi="Times New Roman"/>
          <w:sz w:val="26"/>
          <w:szCs w:val="26"/>
        </w:rPr>
        <w:t>Nhà cửa, vật kiến trúc</w:t>
      </w:r>
      <w:r w:rsidRPr="001536DD">
        <w:rPr>
          <w:rFonts w:ascii="Times New Roman" w:hAnsi="Times New Roman"/>
          <w:sz w:val="26"/>
          <w:szCs w:val="26"/>
        </w:rPr>
        <w:tab/>
      </w:r>
      <w:r w:rsidRPr="001536DD">
        <w:rPr>
          <w:rFonts w:ascii="Times New Roman" w:hAnsi="Times New Roman"/>
          <w:sz w:val="26"/>
          <w:szCs w:val="26"/>
        </w:rPr>
        <w:tab/>
        <w:t>14 - 30 năm</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rPr>
      </w:pPr>
      <w:r w:rsidRPr="001536DD">
        <w:rPr>
          <w:sz w:val="26"/>
          <w:szCs w:val="26"/>
        </w:rPr>
        <w:t>Nguyên tắc ghi nhận các khoản đầu tư tài chính</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Các khoản đầu tư vào công ty con, công ty liên kết, vốn góp vào cơ sở kinh doanh đồng kiểm soát: được ghi nhận theo giá gốc.</w:t>
      </w:r>
    </w:p>
    <w:p w:rsidR="004B0758" w:rsidRPr="001536DD" w:rsidRDefault="004B0758" w:rsidP="00222D8E">
      <w:pPr>
        <w:pStyle w:val="BodyText"/>
        <w:widowControl w:val="0"/>
        <w:numPr>
          <w:ilvl w:val="0"/>
          <w:numId w:val="33"/>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Các khoản đầu t</w:t>
      </w:r>
      <w:r w:rsidRPr="001536DD">
        <w:rPr>
          <w:rFonts w:ascii="Times New Roman" w:hAnsi="Times New Roman"/>
          <w:sz w:val="26"/>
          <w:szCs w:val="26"/>
          <w:lang w:val="vi-VN"/>
        </w:rPr>
        <w:t>ư</w:t>
      </w:r>
      <w:r w:rsidRPr="001536DD">
        <w:rPr>
          <w:rFonts w:ascii="Times New Roman" w:hAnsi="Times New Roman"/>
          <w:sz w:val="26"/>
          <w:szCs w:val="26"/>
        </w:rPr>
        <w:t xml:space="preserve"> chứng khoán ngắn hạn, đầu t</w:t>
      </w:r>
      <w:r w:rsidRPr="001536DD">
        <w:rPr>
          <w:rFonts w:ascii="Times New Roman" w:hAnsi="Times New Roman"/>
          <w:sz w:val="26"/>
          <w:szCs w:val="26"/>
          <w:lang w:val="vi-VN"/>
        </w:rPr>
        <w:t>ư</w:t>
      </w:r>
      <w:r w:rsidRPr="001536DD">
        <w:rPr>
          <w:rFonts w:ascii="Times New Roman" w:hAnsi="Times New Roman"/>
          <w:sz w:val="26"/>
          <w:szCs w:val="26"/>
        </w:rPr>
        <w:t xml:space="preserve"> ngắn hạn, dài hạn khác: được ghi nhận theo giá gốc.</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rPr>
      </w:pPr>
      <w:r w:rsidRPr="001536DD">
        <w:rPr>
          <w:sz w:val="26"/>
          <w:szCs w:val="26"/>
        </w:rPr>
        <w:t>Nguyên tắc ghi nhận và vốn hóa các khoản chi phí đi vay</w:t>
      </w:r>
    </w:p>
    <w:p w:rsidR="004B0758" w:rsidRPr="001536DD" w:rsidRDefault="004B0758" w:rsidP="00222D8E">
      <w:pPr>
        <w:widowControl w:val="0"/>
        <w:numPr>
          <w:ilvl w:val="1"/>
          <w:numId w:val="32"/>
        </w:numPr>
        <w:tabs>
          <w:tab w:val="clear" w:pos="180"/>
          <w:tab w:val="left" w:pos="360"/>
          <w:tab w:val="right" w:pos="6480"/>
          <w:tab w:val="right" w:pos="9309"/>
        </w:tabs>
        <w:spacing w:line="360" w:lineRule="auto"/>
        <w:ind w:left="360"/>
        <w:jc w:val="both"/>
        <w:rPr>
          <w:sz w:val="26"/>
          <w:szCs w:val="26"/>
        </w:rPr>
      </w:pPr>
      <w:r w:rsidRPr="001536DD">
        <w:rPr>
          <w:sz w:val="26"/>
          <w:szCs w:val="26"/>
        </w:rPr>
        <w:t xml:space="preserve">Chi phí đi vay được ghi nhận vào chi phí sản xuất, kinh doanh trong kỳ khi phát sinh. </w:t>
      </w:r>
    </w:p>
    <w:p w:rsidR="004B0758" w:rsidRPr="001536DD" w:rsidRDefault="004B0758" w:rsidP="00222D8E">
      <w:pPr>
        <w:widowControl w:val="0"/>
        <w:numPr>
          <w:ilvl w:val="1"/>
          <w:numId w:val="32"/>
        </w:numPr>
        <w:tabs>
          <w:tab w:val="clear" w:pos="180"/>
          <w:tab w:val="left" w:pos="360"/>
          <w:tab w:val="right" w:pos="6480"/>
          <w:tab w:val="right" w:pos="9309"/>
        </w:tabs>
        <w:spacing w:line="360" w:lineRule="auto"/>
        <w:ind w:left="357" w:hanging="357"/>
        <w:jc w:val="both"/>
        <w:rPr>
          <w:sz w:val="26"/>
          <w:szCs w:val="26"/>
        </w:rPr>
      </w:pPr>
      <w:r w:rsidRPr="001536DD">
        <w:rPr>
          <w:sz w:val="26"/>
          <w:szCs w:val="26"/>
        </w:rPr>
        <w:t>Chi phí đi vay được vốn hóa khi doanh nghiệp chắc chắn thu được lợi ích kinh tế trong tương lai cho việc sử dụng tài sản đó và chi phí đi vay được xác định một cách đáng tin cậy.</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rPr>
      </w:pPr>
      <w:r w:rsidRPr="001536DD">
        <w:rPr>
          <w:sz w:val="26"/>
          <w:szCs w:val="26"/>
        </w:rPr>
        <w:t>Nguyên tắc ghi nhận và vốn hóa các khoản chi phí khác</w:t>
      </w:r>
    </w:p>
    <w:p w:rsidR="004B0758" w:rsidRPr="001536DD" w:rsidRDefault="004B0758" w:rsidP="00222D8E">
      <w:pPr>
        <w:pStyle w:val="BodyText"/>
        <w:widowControl w:val="0"/>
        <w:numPr>
          <w:ilvl w:val="0"/>
          <w:numId w:val="35"/>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Chi phí trả trước: chủ yếu là tiền thuê mặt bằng trả trước, chi phí đền bù giải phóng mặt bằng và chi phí phạt chậm nộp tiền chuyển quyền sử dụng đất phân bổ dần vào chi phí kết quả kinh doanh trong kỳ, và thời gian phân bổ căn cứ vào thời gian sử dụng ước tính mà tài sản đó mang lại lợi ích kinh tế.</w:t>
      </w:r>
    </w:p>
    <w:p w:rsidR="004B0758" w:rsidRPr="001536DD" w:rsidRDefault="004B0758" w:rsidP="00222D8E">
      <w:pPr>
        <w:pStyle w:val="BodyText"/>
        <w:widowControl w:val="0"/>
        <w:numPr>
          <w:ilvl w:val="0"/>
          <w:numId w:val="35"/>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Phương pháp phân bổ: Theo phương pháp đường thẳng.</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rPr>
      </w:pPr>
      <w:r w:rsidRPr="001536DD">
        <w:rPr>
          <w:sz w:val="26"/>
          <w:szCs w:val="26"/>
        </w:rPr>
        <w:t>Nguyên tắc ghi nhận chi phí phải trả</w:t>
      </w:r>
    </w:p>
    <w:p w:rsidR="004B0758" w:rsidRPr="001536DD" w:rsidRDefault="004B0758" w:rsidP="001536DD">
      <w:pPr>
        <w:pStyle w:val="BodyText"/>
        <w:widowControl w:val="0"/>
        <w:spacing w:line="360" w:lineRule="auto"/>
        <w:rPr>
          <w:rFonts w:ascii="Times New Roman" w:hAnsi="Times New Roman"/>
          <w:sz w:val="26"/>
          <w:szCs w:val="26"/>
        </w:rPr>
      </w:pPr>
      <w:r w:rsidRPr="001536DD">
        <w:rPr>
          <w:rFonts w:ascii="Times New Roman" w:hAnsi="Times New Roman"/>
          <w:sz w:val="26"/>
          <w:szCs w:val="26"/>
        </w:rPr>
        <w:t>Chi phí phải trả được ghi nhận chủ yếu là các khoản doanh nghiệp có nghĩa vụ nợ phải trả và được ước tính đáng tin cậy.</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rPr>
      </w:pPr>
      <w:r w:rsidRPr="001536DD">
        <w:rPr>
          <w:sz w:val="26"/>
          <w:szCs w:val="26"/>
        </w:rPr>
        <w:t>Nguyên tắc và phương pháp ghi nhận các khoản dự phòng phải trả</w:t>
      </w:r>
    </w:p>
    <w:p w:rsidR="004B0758" w:rsidRPr="001536DD" w:rsidRDefault="004B0758" w:rsidP="00222D8E">
      <w:pPr>
        <w:pStyle w:val="BodyText"/>
        <w:widowControl w:val="0"/>
        <w:numPr>
          <w:ilvl w:val="0"/>
          <w:numId w:val="36"/>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Các khoản dự phòng phải trả được ghi nhận là giá trị được ước tính hợp lý về khoản tiền sẽ phải chi để thanh toán nghĩa vụ nợ hiện tại tại ngày kết thúc kỳ kế toán.</w:t>
      </w:r>
    </w:p>
    <w:p w:rsidR="004B0758" w:rsidRPr="001536DD" w:rsidRDefault="004B0758" w:rsidP="00222D8E">
      <w:pPr>
        <w:pStyle w:val="BodyText"/>
        <w:widowControl w:val="0"/>
        <w:numPr>
          <w:ilvl w:val="0"/>
          <w:numId w:val="36"/>
        </w:numPr>
        <w:tabs>
          <w:tab w:val="clear" w:pos="720"/>
          <w:tab w:val="num" w:pos="284"/>
        </w:tabs>
        <w:overflowPunct w:val="0"/>
        <w:autoSpaceDE w:val="0"/>
        <w:autoSpaceDN w:val="0"/>
        <w:adjustRightInd w:val="0"/>
        <w:spacing w:line="360" w:lineRule="auto"/>
        <w:ind w:left="284" w:hanging="284"/>
        <w:textAlignment w:val="baseline"/>
        <w:rPr>
          <w:rFonts w:ascii="Times New Roman" w:hAnsi="Times New Roman"/>
          <w:sz w:val="26"/>
          <w:szCs w:val="26"/>
        </w:rPr>
      </w:pPr>
      <w:r w:rsidRPr="001536DD">
        <w:rPr>
          <w:rFonts w:ascii="Times New Roman" w:hAnsi="Times New Roman"/>
          <w:sz w:val="26"/>
          <w:szCs w:val="26"/>
        </w:rPr>
        <w:t xml:space="preserve">Phương pháp ghi nhận: Khoản dự phòng phải trả được lập thêm (hoặc hoàn nhập) theo số chênh lệch lớn hơn (hoặc nhỏ hơn) giữa số dự phòng phải trả phải lập năm nay so với </w:t>
      </w:r>
      <w:r w:rsidRPr="001536DD">
        <w:rPr>
          <w:rFonts w:ascii="Times New Roman" w:hAnsi="Times New Roman"/>
          <w:sz w:val="26"/>
          <w:szCs w:val="26"/>
        </w:rPr>
        <w:lastRenderedPageBreak/>
        <w:t>dự phòng phải trả đã lập năm trước chưa sử dụng đang ghi trên sổ kế toán.</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rPr>
      </w:pPr>
      <w:r w:rsidRPr="001536DD">
        <w:rPr>
          <w:sz w:val="26"/>
          <w:szCs w:val="26"/>
        </w:rPr>
        <w:t>Nguyên tắc ghi nhận vốn chủ sở hữu</w:t>
      </w:r>
    </w:p>
    <w:p w:rsidR="004B0758" w:rsidRPr="001536DD" w:rsidRDefault="004B0758" w:rsidP="001536DD">
      <w:pPr>
        <w:widowControl w:val="0"/>
        <w:spacing w:line="360" w:lineRule="auto"/>
        <w:jc w:val="both"/>
        <w:rPr>
          <w:sz w:val="26"/>
          <w:szCs w:val="26"/>
        </w:rPr>
      </w:pPr>
      <w:r w:rsidRPr="001536DD">
        <w:rPr>
          <w:sz w:val="26"/>
          <w:szCs w:val="26"/>
        </w:rPr>
        <w:t>Nguyên tắc ghi nhận vốn đầu tư của chủ sở hữu, thặng dư vốn cổ phần, vốn khác của chủ sở hữu:</w:t>
      </w:r>
    </w:p>
    <w:p w:rsidR="004B0758" w:rsidRPr="001536DD" w:rsidRDefault="004B0758" w:rsidP="00222D8E">
      <w:pPr>
        <w:widowControl w:val="0"/>
        <w:numPr>
          <w:ilvl w:val="0"/>
          <w:numId w:val="37"/>
        </w:numPr>
        <w:tabs>
          <w:tab w:val="clear" w:pos="720"/>
          <w:tab w:val="num" w:pos="284"/>
        </w:tabs>
        <w:overflowPunct w:val="0"/>
        <w:autoSpaceDE w:val="0"/>
        <w:autoSpaceDN w:val="0"/>
        <w:adjustRightInd w:val="0"/>
        <w:spacing w:line="360" w:lineRule="auto"/>
        <w:ind w:left="284" w:hanging="284"/>
        <w:jc w:val="both"/>
        <w:textAlignment w:val="baseline"/>
        <w:rPr>
          <w:sz w:val="26"/>
          <w:szCs w:val="26"/>
        </w:rPr>
      </w:pPr>
      <w:r w:rsidRPr="001536DD">
        <w:rPr>
          <w:sz w:val="26"/>
          <w:szCs w:val="26"/>
        </w:rPr>
        <w:t>Vốn đầu tư của chủ sở hữu: Là số vốn thực góp của chủ sở hữu;</w:t>
      </w:r>
    </w:p>
    <w:p w:rsidR="004B0758" w:rsidRPr="001536DD" w:rsidRDefault="004B0758" w:rsidP="00222D8E">
      <w:pPr>
        <w:widowControl w:val="0"/>
        <w:numPr>
          <w:ilvl w:val="0"/>
          <w:numId w:val="37"/>
        </w:numPr>
        <w:tabs>
          <w:tab w:val="clear" w:pos="720"/>
          <w:tab w:val="left" w:pos="284"/>
          <w:tab w:val="right" w:pos="6480"/>
          <w:tab w:val="right" w:pos="9309"/>
        </w:tabs>
        <w:spacing w:line="360" w:lineRule="auto"/>
        <w:ind w:left="284" w:hanging="284"/>
        <w:jc w:val="both"/>
        <w:rPr>
          <w:sz w:val="26"/>
          <w:szCs w:val="26"/>
        </w:rPr>
      </w:pPr>
      <w:r w:rsidRPr="001536DD">
        <w:rPr>
          <w:sz w:val="26"/>
          <w:szCs w:val="26"/>
        </w:rPr>
        <w:t>Thặng dư vốn cổ phần: Là số chênh lệch lớn hơn (hoặc nhỏ hơn) giữa giá thực tế phát hành và mệnh giá cổ phiếu ở các công ty cổ phần khi phát hành cổ phiếu và tái phát hành cổ phiếu quỹ;</w:t>
      </w:r>
    </w:p>
    <w:p w:rsidR="004B0758" w:rsidRPr="001536DD" w:rsidRDefault="004B0758" w:rsidP="00222D8E">
      <w:pPr>
        <w:widowControl w:val="0"/>
        <w:numPr>
          <w:ilvl w:val="0"/>
          <w:numId w:val="37"/>
        </w:numPr>
        <w:tabs>
          <w:tab w:val="clear" w:pos="720"/>
          <w:tab w:val="num" w:pos="284"/>
          <w:tab w:val="left" w:pos="360"/>
          <w:tab w:val="right" w:pos="6480"/>
          <w:tab w:val="right" w:pos="9309"/>
        </w:tabs>
        <w:spacing w:line="360" w:lineRule="auto"/>
        <w:ind w:left="284" w:hanging="284"/>
        <w:jc w:val="both"/>
        <w:rPr>
          <w:sz w:val="26"/>
          <w:szCs w:val="26"/>
        </w:rPr>
      </w:pPr>
      <w:r w:rsidRPr="001536DD">
        <w:rPr>
          <w:sz w:val="26"/>
          <w:szCs w:val="26"/>
        </w:rPr>
        <w:t>Nguyên tắc ghi nhận lợi nhuận chưa phân phối: Lợi nhuận sau thuế chưa phân phối trên Bảng cân đối kế toán là số lợi nhuận (lãi hoặc lỗ) từ các hoạt động của doanh nghiệp sau khi trừ (-) chi phí thuế TNDN của năm nay và các khoản điều chỉnh do áp dụng hồi tố thay đổi chính sách kế toán và điều chỉnh hồi tố sai sót trọng yếu của năm trước;</w:t>
      </w:r>
    </w:p>
    <w:p w:rsidR="004B0758" w:rsidRPr="001536DD" w:rsidRDefault="004B0758" w:rsidP="00222D8E">
      <w:pPr>
        <w:widowControl w:val="0"/>
        <w:numPr>
          <w:ilvl w:val="0"/>
          <w:numId w:val="37"/>
        </w:numPr>
        <w:tabs>
          <w:tab w:val="clear" w:pos="720"/>
          <w:tab w:val="num" w:pos="284"/>
          <w:tab w:val="left" w:pos="360"/>
          <w:tab w:val="right" w:pos="6480"/>
          <w:tab w:val="right" w:pos="9309"/>
        </w:tabs>
        <w:spacing w:line="360" w:lineRule="auto"/>
        <w:ind w:left="284" w:hanging="284"/>
        <w:jc w:val="both"/>
        <w:rPr>
          <w:sz w:val="26"/>
          <w:szCs w:val="26"/>
        </w:rPr>
      </w:pPr>
      <w:r w:rsidRPr="001536DD">
        <w:rPr>
          <w:sz w:val="26"/>
          <w:szCs w:val="26"/>
          <w:lang w:val="vi-VN"/>
        </w:rPr>
        <w:t xml:space="preserve">Nguyên tắc trích lập các </w:t>
      </w:r>
      <w:r w:rsidRPr="001536DD">
        <w:rPr>
          <w:sz w:val="26"/>
          <w:szCs w:val="26"/>
        </w:rPr>
        <w:t xml:space="preserve">quỹ </w:t>
      </w:r>
      <w:r w:rsidRPr="001536DD">
        <w:rPr>
          <w:sz w:val="26"/>
          <w:szCs w:val="26"/>
          <w:lang w:val="vi-VN"/>
        </w:rPr>
        <w:t xml:space="preserve">từ lợi nhuận sau thuế: </w:t>
      </w:r>
      <w:r w:rsidRPr="001536DD">
        <w:rPr>
          <w:sz w:val="26"/>
          <w:szCs w:val="26"/>
        </w:rPr>
        <w:t xml:space="preserve">Theo Điều lệ Công ty và Nghị quyết Đại hội đồng cổ đông. </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1536DD">
        <w:rPr>
          <w:sz w:val="26"/>
          <w:szCs w:val="26"/>
        </w:rPr>
        <w:t>Cổ tức</w:t>
      </w:r>
    </w:p>
    <w:p w:rsidR="004B0758" w:rsidRPr="001536DD" w:rsidRDefault="004B0758" w:rsidP="001536DD">
      <w:pPr>
        <w:pStyle w:val="Heading3"/>
        <w:widowControl w:val="0"/>
        <w:numPr>
          <w:ilvl w:val="0"/>
          <w:numId w:val="0"/>
        </w:numPr>
        <w:spacing w:line="360" w:lineRule="auto"/>
        <w:ind w:left="90"/>
        <w:rPr>
          <w:b w:val="0"/>
          <w:sz w:val="26"/>
          <w:szCs w:val="26"/>
          <w:lang w:val="vi-VN"/>
        </w:rPr>
      </w:pPr>
      <w:r w:rsidRPr="001536DD">
        <w:rPr>
          <w:b w:val="0"/>
          <w:sz w:val="26"/>
          <w:szCs w:val="26"/>
        </w:rPr>
        <w:t>Cổ tức được ghi nhận là nợ phải trả khi được công bố.</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rPr>
      </w:pPr>
      <w:r w:rsidRPr="001536DD">
        <w:rPr>
          <w:sz w:val="26"/>
          <w:szCs w:val="26"/>
        </w:rPr>
        <w:t>Doanh thu và chi phí</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nl-NL"/>
        </w:rPr>
        <w:t xml:space="preserve">Doanh thu </w:t>
      </w:r>
      <w:r w:rsidRPr="001536DD">
        <w:rPr>
          <w:sz w:val="26"/>
          <w:szCs w:val="26"/>
          <w:lang w:val="vi-VN"/>
        </w:rPr>
        <w:t xml:space="preserve">bán hàng </w:t>
      </w:r>
      <w:r w:rsidRPr="001536DD">
        <w:rPr>
          <w:sz w:val="26"/>
          <w:szCs w:val="26"/>
          <w:lang w:val="nl-NL"/>
        </w:rPr>
        <w:t>được ghi nhận khi thỏa mãn các điều kiện sau:</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bCs/>
          <w:sz w:val="26"/>
          <w:szCs w:val="26"/>
          <w:lang w:val="nl-NL"/>
        </w:rPr>
      </w:pPr>
      <w:r w:rsidRPr="001536DD">
        <w:rPr>
          <w:bCs/>
          <w:sz w:val="26"/>
          <w:szCs w:val="26"/>
          <w:lang w:val="nl-NL"/>
        </w:rPr>
        <w:t xml:space="preserve">Đã chuyển giao phần lớn rủi ro và lợi ích gắn liền với quyền sở hữu sản phẩm hoặc hàng hóa cho người mua; </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bCs/>
          <w:sz w:val="26"/>
          <w:szCs w:val="26"/>
          <w:lang w:val="nl-NL"/>
        </w:rPr>
      </w:pPr>
      <w:r w:rsidRPr="001536DD">
        <w:rPr>
          <w:bCs/>
          <w:sz w:val="26"/>
          <w:szCs w:val="26"/>
          <w:lang w:val="nl-NL"/>
        </w:rPr>
        <w:t>Không còn nắm giữ quyền quản lý hàng hóa như người sở hữu hàng hóa hoặc quyền kiểm soát hàng hóa;</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bCs/>
          <w:sz w:val="26"/>
          <w:szCs w:val="26"/>
          <w:lang w:val="nl-NL"/>
        </w:rPr>
      </w:pPr>
      <w:r w:rsidRPr="001536DD">
        <w:rPr>
          <w:bCs/>
          <w:sz w:val="26"/>
          <w:szCs w:val="26"/>
          <w:lang w:val="nl-NL"/>
        </w:rPr>
        <w:t>Doanh thu được xác định tương đối chắc chắn;</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bCs/>
          <w:sz w:val="26"/>
          <w:szCs w:val="26"/>
          <w:lang w:val="nl-NL"/>
        </w:rPr>
      </w:pPr>
      <w:r w:rsidRPr="001536DD">
        <w:rPr>
          <w:bCs/>
          <w:sz w:val="26"/>
          <w:szCs w:val="26"/>
          <w:lang w:val="nl-NL"/>
        </w:rPr>
        <w:t>Đã thu được hoặc sẽ thu được lợi ích kinh tế từ giao dịch bán hàng, cung cấp dịch vụ;</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bCs/>
          <w:sz w:val="26"/>
          <w:szCs w:val="26"/>
          <w:lang w:val="nl-NL"/>
        </w:rPr>
      </w:pPr>
      <w:r w:rsidRPr="001536DD">
        <w:rPr>
          <w:bCs/>
          <w:sz w:val="26"/>
          <w:szCs w:val="26"/>
          <w:lang w:val="nl-NL"/>
        </w:rPr>
        <w:t xml:space="preserve">Xác định được chi phí liên quan đến giao dịch bán hàng </w:t>
      </w:r>
      <w:r w:rsidRPr="001536DD">
        <w:rPr>
          <w:sz w:val="26"/>
          <w:szCs w:val="26"/>
          <w:lang w:val="nl-NL"/>
        </w:rPr>
        <w:t xml:space="preserve">và </w:t>
      </w:r>
      <w:r w:rsidRPr="001536DD">
        <w:rPr>
          <w:bCs/>
          <w:sz w:val="26"/>
          <w:szCs w:val="26"/>
          <w:lang w:val="nl-NL"/>
        </w:rPr>
        <w:t xml:space="preserve">chi phí để hoàn thành giao dịch cung cấp dịch vụ. </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vi-VN"/>
        </w:rPr>
        <w:t>Doanh thu cung cấp dịch vụ được ghi nhận khi thỏa mãn các điều kiện sau:</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vi-VN"/>
        </w:rPr>
        <w:t>Doanh thu được xác định tương đối chắc chắn;</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vi-VN"/>
        </w:rPr>
        <w:t>Có khả năng thu được lợi ích kinh tế từ giao dịch cung cấp dịch vụ đó;</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vi-VN"/>
        </w:rPr>
        <w:t>Xác định được phần công việc đã hoàn thành vào ngày lập Bảng cân đối kế toán;</w:t>
      </w:r>
    </w:p>
    <w:p w:rsidR="004B0758" w:rsidRPr="001536DD" w:rsidRDefault="004B0758" w:rsidP="00222D8E">
      <w:pPr>
        <w:widowControl w:val="0"/>
        <w:numPr>
          <w:ilvl w:val="1"/>
          <w:numId w:val="38"/>
        </w:numPr>
        <w:tabs>
          <w:tab w:val="clear" w:pos="2007"/>
          <w:tab w:val="num" w:pos="284"/>
          <w:tab w:val="left" w:pos="426"/>
          <w:tab w:val="left" w:pos="9360"/>
          <w:tab w:val="left" w:pos="10080"/>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vi-VN"/>
        </w:rPr>
        <w:t>Xác định được chi phí phát sinh cho giao dịch và chi phí để hoàn thành giao dịch cung cấp dịch vụ đó.</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nl-NL"/>
        </w:rPr>
        <w:lastRenderedPageBreak/>
        <w:t>Doanh thu tài chính được ghi nhận khi thỏa mãn:</w:t>
      </w:r>
    </w:p>
    <w:p w:rsidR="004B0758" w:rsidRPr="001536DD" w:rsidRDefault="004B0758" w:rsidP="00222D8E">
      <w:pPr>
        <w:widowControl w:val="0"/>
        <w:numPr>
          <w:ilvl w:val="0"/>
          <w:numId w:val="39"/>
        </w:numPr>
        <w:tabs>
          <w:tab w:val="clear" w:pos="720"/>
          <w:tab w:val="num" w:pos="284"/>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360" w:lineRule="auto"/>
        <w:ind w:left="284" w:hanging="284"/>
        <w:jc w:val="both"/>
        <w:textAlignment w:val="baseline"/>
        <w:rPr>
          <w:bCs/>
          <w:sz w:val="26"/>
          <w:szCs w:val="26"/>
          <w:lang w:val="nl-NL"/>
        </w:rPr>
      </w:pPr>
      <w:r w:rsidRPr="001536DD">
        <w:rPr>
          <w:bCs/>
          <w:sz w:val="26"/>
          <w:szCs w:val="26"/>
          <w:lang w:val="nl-NL"/>
        </w:rPr>
        <w:t>Có khả năng thu được lợi ích kinh tế từ giao dịch đó;</w:t>
      </w:r>
    </w:p>
    <w:p w:rsidR="004B0758" w:rsidRPr="001536DD" w:rsidRDefault="004B0758" w:rsidP="00222D8E">
      <w:pPr>
        <w:widowControl w:val="0"/>
        <w:numPr>
          <w:ilvl w:val="0"/>
          <w:numId w:val="39"/>
        </w:numPr>
        <w:tabs>
          <w:tab w:val="clear" w:pos="720"/>
          <w:tab w:val="num" w:pos="284"/>
          <w:tab w:val="num" w:pos="426"/>
        </w:tabs>
        <w:overflowPunct w:val="0"/>
        <w:autoSpaceDE w:val="0"/>
        <w:autoSpaceDN w:val="0"/>
        <w:adjustRightInd w:val="0"/>
        <w:spacing w:line="360" w:lineRule="auto"/>
        <w:ind w:left="284" w:hanging="284"/>
        <w:jc w:val="both"/>
        <w:textAlignment w:val="baseline"/>
        <w:rPr>
          <w:sz w:val="26"/>
          <w:szCs w:val="26"/>
          <w:lang w:val="nl-NL"/>
        </w:rPr>
      </w:pPr>
      <w:r w:rsidRPr="001536DD">
        <w:rPr>
          <w:bCs/>
          <w:sz w:val="26"/>
          <w:szCs w:val="26"/>
          <w:lang w:val="nl-NL"/>
        </w:rPr>
        <w:t>Doanh thu được xác định tương đối chắc chắn.</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nl-NL"/>
        </w:rPr>
        <w:t>Chi phí thực tế phát sinh được ghi nhận phù hợp với doanh thu.</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lang w:val="nl-NL"/>
        </w:rPr>
      </w:pPr>
      <w:r w:rsidRPr="001536DD">
        <w:rPr>
          <w:sz w:val="26"/>
          <w:szCs w:val="26"/>
          <w:lang w:val="nl-NL"/>
        </w:rPr>
        <w:t>Nguyên tắc và phương pháp ghi nhận chi phí tài chính</w:t>
      </w:r>
    </w:p>
    <w:p w:rsidR="004B0758" w:rsidRPr="001536DD" w:rsidRDefault="004B0758" w:rsidP="001536DD">
      <w:pPr>
        <w:pStyle w:val="BodyText"/>
        <w:widowControl w:val="0"/>
        <w:spacing w:line="360" w:lineRule="auto"/>
        <w:rPr>
          <w:rFonts w:ascii="Times New Roman" w:hAnsi="Times New Roman"/>
          <w:sz w:val="26"/>
          <w:szCs w:val="26"/>
          <w:lang w:val="nl-NL"/>
        </w:rPr>
      </w:pPr>
      <w:r w:rsidRPr="001536DD">
        <w:rPr>
          <w:rFonts w:ascii="Times New Roman" w:hAnsi="Times New Roman"/>
          <w:sz w:val="26"/>
          <w:szCs w:val="26"/>
          <w:lang w:val="nl-NL"/>
        </w:rPr>
        <w:t>Chi phí tài chính được ghi nhận trong báo cáo kết quả hoạt động kinh doanh là tổng chi phí tài chính phát sinh trong kỳ, không có bù trừ với doanh thu hoạt động tài chính.</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0" w:hanging="709"/>
        <w:jc w:val="left"/>
        <w:textAlignment w:val="baseline"/>
        <w:rPr>
          <w:sz w:val="26"/>
          <w:szCs w:val="26"/>
          <w:lang w:val="nl-NL"/>
        </w:rPr>
      </w:pPr>
      <w:r w:rsidRPr="001536DD">
        <w:rPr>
          <w:sz w:val="26"/>
          <w:szCs w:val="26"/>
          <w:lang w:val="nl-NL"/>
        </w:rPr>
        <w:t xml:space="preserve">Nguyên tắc và phương pháp ghi nhận chi phí Thuế thu nhập doanh nghiệp </w:t>
      </w:r>
    </w:p>
    <w:p w:rsidR="004B0758" w:rsidRPr="001536DD" w:rsidRDefault="004B0758" w:rsidP="001536DD">
      <w:pPr>
        <w:widowControl w:val="0"/>
        <w:spacing w:line="360" w:lineRule="auto"/>
        <w:jc w:val="both"/>
        <w:rPr>
          <w:sz w:val="26"/>
          <w:szCs w:val="26"/>
        </w:rPr>
      </w:pPr>
      <w:r w:rsidRPr="001536DD">
        <w:rPr>
          <w:sz w:val="26"/>
          <w:szCs w:val="26"/>
        </w:rPr>
        <w:t>Chi phí thuế thu nhập doanh nghiệp bao gồm thuế thu nhập hiện hành và thuế thu nhập hoãn lại.</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b/>
          <w:sz w:val="26"/>
          <w:szCs w:val="26"/>
          <w:lang w:val="nl-NL"/>
        </w:rPr>
      </w:pPr>
      <w:r w:rsidRPr="001536DD">
        <w:rPr>
          <w:b/>
          <w:sz w:val="26"/>
          <w:szCs w:val="26"/>
          <w:lang w:val="nl-NL"/>
        </w:rPr>
        <w:t xml:space="preserve">Thuế thu </w:t>
      </w:r>
      <w:r w:rsidRPr="001536DD">
        <w:rPr>
          <w:b/>
          <w:sz w:val="26"/>
          <w:szCs w:val="26"/>
        </w:rPr>
        <w:t>nhập</w:t>
      </w:r>
      <w:r w:rsidRPr="001536DD">
        <w:rPr>
          <w:b/>
          <w:sz w:val="26"/>
          <w:szCs w:val="26"/>
          <w:lang w:val="nl-NL"/>
        </w:rPr>
        <w:t xml:space="preserve"> hiện hành</w:t>
      </w:r>
    </w:p>
    <w:p w:rsidR="004B0758" w:rsidRPr="001536DD" w:rsidRDefault="004B0758" w:rsidP="001536DD">
      <w:pPr>
        <w:widowControl w:val="0"/>
        <w:spacing w:line="360" w:lineRule="auto"/>
        <w:jc w:val="both"/>
        <w:rPr>
          <w:sz w:val="26"/>
          <w:szCs w:val="26"/>
          <w:lang w:val="nl-NL"/>
        </w:rPr>
      </w:pPr>
      <w:r w:rsidRPr="001536DD">
        <w:rPr>
          <w:sz w:val="26"/>
          <w:szCs w:val="26"/>
          <w:lang w:val="nl-NL"/>
        </w:rPr>
        <w:t>Thuế thu nhập hiện hành là khoản thuế được tính dựa trên thu nhập tính thuế. Thu nhập tính thuế chênh lệch so với lợi nhuận kế toán là do điều chỉnh các khoản chênh lệch tạm thời giữa thuế và kế toán, các chi phí không được trừ cũng như điều chỉnh các khoản thu nhập không phải chịu thuế và các khoản lỗ được chuyển.</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b/>
          <w:sz w:val="26"/>
          <w:szCs w:val="26"/>
          <w:lang w:val="nl-NL"/>
        </w:rPr>
      </w:pPr>
      <w:r w:rsidRPr="001536DD">
        <w:rPr>
          <w:b/>
          <w:sz w:val="26"/>
          <w:szCs w:val="26"/>
          <w:lang w:val="nl-NL"/>
        </w:rPr>
        <w:t xml:space="preserve">Thuế </w:t>
      </w:r>
      <w:r w:rsidRPr="001536DD">
        <w:rPr>
          <w:b/>
          <w:sz w:val="26"/>
          <w:szCs w:val="26"/>
        </w:rPr>
        <w:t>thu</w:t>
      </w:r>
      <w:r w:rsidRPr="001536DD">
        <w:rPr>
          <w:b/>
          <w:sz w:val="26"/>
          <w:szCs w:val="26"/>
          <w:lang w:val="nl-NL"/>
        </w:rPr>
        <w:t xml:space="preserve"> nhập hoãn lại</w:t>
      </w:r>
    </w:p>
    <w:p w:rsidR="004B0758" w:rsidRPr="001536DD" w:rsidRDefault="004B0758" w:rsidP="001536DD">
      <w:pPr>
        <w:widowControl w:val="0"/>
        <w:spacing w:line="360" w:lineRule="auto"/>
        <w:jc w:val="both"/>
        <w:rPr>
          <w:sz w:val="26"/>
          <w:szCs w:val="26"/>
          <w:lang w:val="nl-NL"/>
        </w:rPr>
      </w:pPr>
      <w:r w:rsidRPr="001536DD">
        <w:rPr>
          <w:sz w:val="26"/>
          <w:szCs w:val="26"/>
          <w:lang w:val="nl-NL"/>
        </w:rPr>
        <w:t>Thuế thu nhập hoãn lại là khoản thuế thu nhập doanh nghiệp sẽ phải nộp hoặc sẽ được hoàn lại do chênh lệch tạm thời giữa giá trị ghi sổ của tài sản và nợ phải trả cho mục đích Báo cáo tài chính và các giá trị dùng cho mục đích thuế. Thuế thu nhập hoãn lại phải trả được ghi nhận cho tất cả các khoản chênh lệch tạm thời chịu thuế. Tài sản thuế thu nhập hoãn lại chỉ được ghi nhận khi chắc chắn trong tương lai sẽ có lợi nhuận tính thuế để sử dụng những chênh lệch tạm thời được khấu trừ này.</w:t>
      </w:r>
    </w:p>
    <w:p w:rsidR="004B0758" w:rsidRPr="001536DD" w:rsidRDefault="004B0758" w:rsidP="00D1708B">
      <w:pPr>
        <w:widowControl w:val="0"/>
        <w:spacing w:before="120" w:line="360" w:lineRule="auto"/>
        <w:jc w:val="both"/>
        <w:rPr>
          <w:sz w:val="26"/>
          <w:szCs w:val="26"/>
          <w:lang w:val="nl-NL"/>
        </w:rPr>
      </w:pPr>
      <w:r w:rsidRPr="001536DD">
        <w:rPr>
          <w:sz w:val="26"/>
          <w:szCs w:val="26"/>
          <w:lang w:val="nl-NL"/>
        </w:rPr>
        <w:t>Giá trị ghi sổ của tài sản thuế thu nhập doanh nghiệp hoãn lại được xem xét lại vào ngày kết thúc năm tài chính và sẽ được ghi giảm đến mức đảm bảo chắc chắn có đủ lợi nhuận tính thuế cho phép lợi ích của một phần hoặc toàn bộ tài sản thuế thu nhập hoãn lại được sử dụng. Các tài sản thuế thu nhập doanh nghiệp hoãn lại chưa được ghi nhận trước đây được xem xét lại vào ngày kết thúc năm tài chính và được ghi nhận khi chắc chắn có đủ lợi nhuận tính thuế để có thể sử dụng các tài sản thuế thu nhập hoãn lại chưa ghi nhận này.</w:t>
      </w:r>
    </w:p>
    <w:p w:rsidR="004B0758" w:rsidRPr="001536DD" w:rsidRDefault="004B0758" w:rsidP="00D1708B">
      <w:pPr>
        <w:widowControl w:val="0"/>
        <w:spacing w:before="120" w:line="360" w:lineRule="auto"/>
        <w:jc w:val="both"/>
        <w:rPr>
          <w:sz w:val="26"/>
          <w:szCs w:val="26"/>
          <w:lang w:val="nl-NL"/>
        </w:rPr>
      </w:pPr>
      <w:r w:rsidRPr="001536DD">
        <w:rPr>
          <w:sz w:val="26"/>
          <w:szCs w:val="26"/>
          <w:lang w:val="nl-NL"/>
        </w:rPr>
        <w:t xml:space="preserve">Tài sản thuế thu nhập hoãn lại và thuế thu nhập hoãn lại phải trả được xác định theo thuế suất dự tính sẽ áp dụng cho năm tài sản được thu hồi hay nợ phải trả được thanh toán dựa trên các mức thuế suất có hiệu lực tại ngày kết thúc năm tài chính. Thuế thu nhập hoãn lại được ghi nhận trong Báo cáo kết quả hoạt động kinh doanh trừ khi liên quan đến các khoản </w:t>
      </w:r>
      <w:r w:rsidRPr="001536DD">
        <w:rPr>
          <w:sz w:val="26"/>
          <w:szCs w:val="26"/>
          <w:lang w:val="nl-NL"/>
        </w:rPr>
        <w:lastRenderedPageBreak/>
        <w:t>mục được ghi thẳng vào vốn chủ sở hữu khi đó thuế thu nhập doanh nghiệp sẽ được ghi thẳng vào vốn chủ sở hữu.</w:t>
      </w:r>
    </w:p>
    <w:p w:rsidR="004B0758" w:rsidRPr="001536DD" w:rsidRDefault="004B0758" w:rsidP="00D1708B">
      <w:pPr>
        <w:widowControl w:val="0"/>
        <w:spacing w:before="120" w:line="360" w:lineRule="auto"/>
        <w:jc w:val="both"/>
        <w:rPr>
          <w:sz w:val="26"/>
          <w:szCs w:val="26"/>
          <w:lang w:val="nl-NL"/>
        </w:rPr>
      </w:pPr>
      <w:r w:rsidRPr="001536DD">
        <w:rPr>
          <w:sz w:val="26"/>
          <w:szCs w:val="26"/>
          <w:lang w:val="nl-NL"/>
        </w:rPr>
        <w:t>Thuế suất thuế thu nhập doanh nghiệp được áp dụng cho năm sau (năm 2014) là 22%.</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0" w:hanging="709"/>
        <w:jc w:val="left"/>
        <w:textAlignment w:val="baseline"/>
        <w:rPr>
          <w:sz w:val="26"/>
          <w:szCs w:val="26"/>
          <w:lang w:val="nl-NL"/>
        </w:rPr>
      </w:pPr>
      <w:r w:rsidRPr="001536DD">
        <w:rPr>
          <w:sz w:val="26"/>
          <w:szCs w:val="26"/>
          <w:lang w:val="nl-NL"/>
        </w:rPr>
        <w:t>Phân loại tài sản tài chính</w:t>
      </w:r>
    </w:p>
    <w:p w:rsidR="004B0758" w:rsidRPr="001536DD" w:rsidRDefault="004B0758" w:rsidP="001536DD">
      <w:pPr>
        <w:pStyle w:val="BodyText"/>
        <w:widowControl w:val="0"/>
        <w:spacing w:line="360" w:lineRule="auto"/>
        <w:rPr>
          <w:rFonts w:ascii="Times New Roman" w:hAnsi="Times New Roman"/>
          <w:sz w:val="26"/>
          <w:szCs w:val="26"/>
          <w:lang w:val="nl-NL"/>
        </w:rPr>
      </w:pPr>
      <w:r w:rsidRPr="001536DD">
        <w:rPr>
          <w:rFonts w:ascii="Times New Roman" w:hAnsi="Times New Roman"/>
          <w:sz w:val="26"/>
          <w:szCs w:val="26"/>
          <w:lang w:val="nl-NL"/>
        </w:rPr>
        <w:t>Theo Thông tư số 210/2009/TT-BTC ngày 06 tháng 11 năm 2009 của Bộ Tài chính – Hướng dẫn áp dụng chuẩn mực kế toán quốc tế về trình bày Báo cáo tài chính và thuyết minh thông tin đối với công cụ tài chính:</w:t>
      </w:r>
    </w:p>
    <w:p w:rsidR="004B0758" w:rsidRPr="001536DD" w:rsidRDefault="004B0758" w:rsidP="001536DD">
      <w:pPr>
        <w:widowControl w:val="0"/>
        <w:spacing w:line="360" w:lineRule="auto"/>
        <w:jc w:val="both"/>
        <w:rPr>
          <w:sz w:val="26"/>
          <w:szCs w:val="26"/>
          <w:lang w:val="nl-NL"/>
        </w:rPr>
      </w:pPr>
      <w:r w:rsidRPr="001536DD">
        <w:rPr>
          <w:sz w:val="26"/>
          <w:szCs w:val="26"/>
          <w:lang w:val="nl-NL"/>
        </w:rPr>
        <w:t>Công ty phân loại các tài sản tài chính thành các nhóm: tài sản tài chính được ghi nhận theo giá trị hợp lý thông qua Báo cáo kết quả hoạt động kinh doanh, các khoản đầu tư nắm giữ đến ngày đáo hạn, các khoản cho vay và phải thu, tài sản tài chính sẵn sàng để bán. Việc phân loại các tài sản tài chính này phụ thuộc vào bản chất và mục đích của tài sản tài chính và được quyết định tại thời điểm ghi nhận ban đầu.</w:t>
      </w:r>
    </w:p>
    <w:p w:rsidR="004B0758" w:rsidRPr="001536DD" w:rsidRDefault="004B0758" w:rsidP="001536DD">
      <w:pPr>
        <w:widowControl w:val="0"/>
        <w:spacing w:line="360" w:lineRule="auto"/>
        <w:jc w:val="both"/>
        <w:rPr>
          <w:i/>
          <w:sz w:val="26"/>
          <w:szCs w:val="26"/>
          <w:lang w:val="nl-NL"/>
        </w:rPr>
      </w:pPr>
      <w:r w:rsidRPr="001536DD">
        <w:rPr>
          <w:i/>
          <w:sz w:val="26"/>
          <w:szCs w:val="26"/>
          <w:lang w:val="nl-NL"/>
        </w:rPr>
        <w:t>Tài sản tài chính được ghi nhận theo giá trị hợp lý thông qua Báo cáo kết quả hoạt động kinh doanh</w:t>
      </w:r>
    </w:p>
    <w:p w:rsidR="004B0758" w:rsidRPr="001536DD" w:rsidRDefault="004B0758" w:rsidP="001536DD">
      <w:pPr>
        <w:widowControl w:val="0"/>
        <w:spacing w:line="360" w:lineRule="auto"/>
        <w:jc w:val="both"/>
        <w:rPr>
          <w:sz w:val="26"/>
          <w:szCs w:val="26"/>
          <w:lang w:val="nl-NL"/>
        </w:rPr>
      </w:pPr>
      <w:r w:rsidRPr="001536DD">
        <w:rPr>
          <w:sz w:val="26"/>
          <w:szCs w:val="26"/>
          <w:lang w:val="nl-NL"/>
        </w:rPr>
        <w:t xml:space="preserve">Tài sản tài chính được phân loại là ghi nhận theo giá trị hợp lý thông qua Báo cáo kết quả hoạt động kinh doanh nếu được nắm giữ để kinh doanh hoặc được xếp vào nhóm phản ánh theo giá trị hợp lý thông qua Báo cáo kết quả hoạt động kinh doanh tại thời điểm ghi nhận ban đầu. </w:t>
      </w:r>
    </w:p>
    <w:p w:rsidR="004B0758" w:rsidRPr="001536DD" w:rsidRDefault="004B0758" w:rsidP="001536DD">
      <w:pPr>
        <w:widowControl w:val="0"/>
        <w:spacing w:line="360" w:lineRule="auto"/>
        <w:jc w:val="both"/>
        <w:rPr>
          <w:sz w:val="26"/>
          <w:szCs w:val="26"/>
          <w:lang w:val="nl-NL"/>
        </w:rPr>
      </w:pPr>
      <w:r w:rsidRPr="001536DD">
        <w:rPr>
          <w:sz w:val="26"/>
          <w:szCs w:val="26"/>
          <w:lang w:val="nl-NL"/>
        </w:rPr>
        <w:t>Tài sản tài chính được phân loại vào nhóm chứng khoán nắm giữ để kinh doanh nếu:</w:t>
      </w:r>
    </w:p>
    <w:p w:rsidR="004B0758" w:rsidRPr="001536DD" w:rsidRDefault="004B0758" w:rsidP="00222D8E">
      <w:pPr>
        <w:widowControl w:val="0"/>
        <w:numPr>
          <w:ilvl w:val="0"/>
          <w:numId w:val="48"/>
        </w:numPr>
        <w:tabs>
          <w:tab w:val="clear" w:pos="1510"/>
          <w:tab w:val="num" w:pos="360"/>
        </w:tabs>
        <w:spacing w:line="360" w:lineRule="auto"/>
        <w:ind w:left="360"/>
        <w:jc w:val="both"/>
        <w:rPr>
          <w:sz w:val="26"/>
          <w:szCs w:val="26"/>
          <w:lang w:val="nl-NL"/>
        </w:rPr>
      </w:pPr>
      <w:r w:rsidRPr="001536DD">
        <w:rPr>
          <w:sz w:val="26"/>
          <w:szCs w:val="26"/>
          <w:lang w:val="nl-NL"/>
        </w:rPr>
        <w:t>Được mua hoặc tạo ra chủ yếu cho mục đích bán lại trong thời gian ngắn;</w:t>
      </w:r>
    </w:p>
    <w:p w:rsidR="004B0758" w:rsidRPr="001536DD" w:rsidRDefault="004B0758" w:rsidP="00222D8E">
      <w:pPr>
        <w:widowControl w:val="0"/>
        <w:numPr>
          <w:ilvl w:val="0"/>
          <w:numId w:val="48"/>
        </w:numPr>
        <w:tabs>
          <w:tab w:val="clear" w:pos="1510"/>
          <w:tab w:val="num" w:pos="360"/>
        </w:tabs>
        <w:spacing w:line="360" w:lineRule="auto"/>
        <w:ind w:left="360"/>
        <w:jc w:val="both"/>
        <w:rPr>
          <w:sz w:val="26"/>
          <w:szCs w:val="26"/>
          <w:lang w:val="nl-NL"/>
        </w:rPr>
      </w:pPr>
      <w:r w:rsidRPr="001536DD">
        <w:rPr>
          <w:sz w:val="26"/>
          <w:szCs w:val="26"/>
          <w:lang w:val="nl-NL"/>
        </w:rPr>
        <w:t>Công ty có ý định nắm giữ nhằm mục đích thu lợi ngắn hạn;</w:t>
      </w:r>
    </w:p>
    <w:p w:rsidR="004B0758" w:rsidRPr="001536DD" w:rsidRDefault="004B0758" w:rsidP="00222D8E">
      <w:pPr>
        <w:widowControl w:val="0"/>
        <w:numPr>
          <w:ilvl w:val="0"/>
          <w:numId w:val="48"/>
        </w:numPr>
        <w:tabs>
          <w:tab w:val="clear" w:pos="1510"/>
          <w:tab w:val="num" w:pos="360"/>
        </w:tabs>
        <w:spacing w:line="360" w:lineRule="auto"/>
        <w:ind w:left="360"/>
        <w:jc w:val="both"/>
        <w:rPr>
          <w:sz w:val="26"/>
          <w:szCs w:val="26"/>
          <w:lang w:val="nl-NL"/>
        </w:rPr>
      </w:pPr>
      <w:r w:rsidRPr="001536DD">
        <w:rPr>
          <w:sz w:val="26"/>
          <w:szCs w:val="26"/>
          <w:lang w:val="nl-NL"/>
        </w:rPr>
        <w:t>Công cụ tài chính phái sinh (ngoại trừ các công cụ tài chính phái sinh được xác định là một hợp đồng bảo lãnh tài chính hoặc một công cụ phòng ngừa rủi ro hiệu quả).</w:t>
      </w:r>
    </w:p>
    <w:p w:rsidR="004B0758" w:rsidRPr="001536DD" w:rsidRDefault="004B0758" w:rsidP="001536DD">
      <w:pPr>
        <w:widowControl w:val="0"/>
        <w:spacing w:line="360" w:lineRule="auto"/>
        <w:jc w:val="both"/>
        <w:rPr>
          <w:i/>
          <w:sz w:val="26"/>
          <w:szCs w:val="26"/>
          <w:lang w:val="nl-NL"/>
        </w:rPr>
      </w:pPr>
      <w:r w:rsidRPr="001536DD">
        <w:rPr>
          <w:i/>
          <w:sz w:val="26"/>
          <w:szCs w:val="26"/>
          <w:lang w:val="nl-NL"/>
        </w:rPr>
        <w:t>Các khoản đầu tư nắm giữ đến ngày đáo hạn</w:t>
      </w:r>
    </w:p>
    <w:p w:rsidR="004B0758" w:rsidRPr="001536DD" w:rsidRDefault="004B0758" w:rsidP="001536DD">
      <w:pPr>
        <w:widowControl w:val="0"/>
        <w:spacing w:line="360" w:lineRule="auto"/>
        <w:jc w:val="both"/>
        <w:rPr>
          <w:sz w:val="26"/>
          <w:szCs w:val="26"/>
          <w:lang w:val="nl-NL"/>
        </w:rPr>
      </w:pPr>
      <w:r w:rsidRPr="001536DD">
        <w:rPr>
          <w:sz w:val="26"/>
          <w:szCs w:val="26"/>
          <w:lang w:val="nl-NL"/>
        </w:rPr>
        <w:t>Các khoản đầu tư nắm giữ đến ngày đáo hạn là các tài sản tài chính phi phái sinh với các khoản thanh toán cố định hoặc có thể xác định và có kỳ đáo hạn cố định mà Công ty có ý định và có khả năng giữ đến ngày đáo hạn.</w:t>
      </w:r>
    </w:p>
    <w:p w:rsidR="004B0758" w:rsidRPr="001536DD" w:rsidRDefault="004B0758" w:rsidP="001536DD">
      <w:pPr>
        <w:widowControl w:val="0"/>
        <w:spacing w:line="360" w:lineRule="auto"/>
        <w:jc w:val="both"/>
        <w:rPr>
          <w:i/>
          <w:sz w:val="26"/>
          <w:szCs w:val="26"/>
          <w:lang w:val="nl-NL"/>
        </w:rPr>
      </w:pPr>
      <w:bookmarkStart w:id="10" w:name="482"/>
      <w:bookmarkEnd w:id="10"/>
      <w:r w:rsidRPr="001536DD">
        <w:rPr>
          <w:i/>
          <w:sz w:val="26"/>
          <w:szCs w:val="26"/>
          <w:lang w:val="nl-NL"/>
        </w:rPr>
        <w:t>Các khoản cho vay và phải thu</w:t>
      </w:r>
    </w:p>
    <w:p w:rsidR="004B0758" w:rsidRPr="001536DD" w:rsidRDefault="004B0758" w:rsidP="001536DD">
      <w:pPr>
        <w:widowControl w:val="0"/>
        <w:spacing w:line="360" w:lineRule="auto"/>
        <w:jc w:val="both"/>
        <w:rPr>
          <w:sz w:val="26"/>
          <w:szCs w:val="26"/>
          <w:lang w:val="nl-NL"/>
        </w:rPr>
      </w:pPr>
      <w:r w:rsidRPr="001536DD">
        <w:rPr>
          <w:sz w:val="26"/>
          <w:szCs w:val="26"/>
          <w:lang w:val="nl-NL"/>
        </w:rPr>
        <w:t>Các khoản cho vay và phải thu là các tài sản tài chính phi phái sinh với các khoản thanh toán cố định hoặc có thể xác định và không được niêm yết trên thị trường.</w:t>
      </w:r>
    </w:p>
    <w:p w:rsidR="004B0758" w:rsidRPr="001536DD" w:rsidRDefault="004B0758" w:rsidP="001536DD">
      <w:pPr>
        <w:widowControl w:val="0"/>
        <w:spacing w:line="360" w:lineRule="auto"/>
        <w:jc w:val="both"/>
        <w:rPr>
          <w:i/>
          <w:sz w:val="26"/>
          <w:szCs w:val="26"/>
          <w:lang w:val="nl-NL"/>
        </w:rPr>
      </w:pPr>
      <w:r w:rsidRPr="001536DD">
        <w:rPr>
          <w:i/>
          <w:sz w:val="26"/>
          <w:szCs w:val="26"/>
          <w:lang w:val="nl-NL"/>
        </w:rPr>
        <w:t>Tài sản tài chính sẵn sàng để bán</w:t>
      </w:r>
    </w:p>
    <w:p w:rsidR="004B0758" w:rsidRPr="001536DD" w:rsidRDefault="004B0758" w:rsidP="001536DD">
      <w:pPr>
        <w:widowControl w:val="0"/>
        <w:spacing w:line="360" w:lineRule="auto"/>
        <w:jc w:val="both"/>
        <w:rPr>
          <w:sz w:val="26"/>
          <w:szCs w:val="26"/>
          <w:lang w:val="nl-NL"/>
        </w:rPr>
      </w:pPr>
      <w:r w:rsidRPr="001536DD">
        <w:rPr>
          <w:sz w:val="26"/>
          <w:szCs w:val="26"/>
          <w:lang w:val="nl-NL"/>
        </w:rPr>
        <w:t xml:space="preserve">Tài sản tài chính sẵn sàng để bán là các tài sản tài chính phi phái sinh được xác định là sẵn </w:t>
      </w:r>
      <w:r w:rsidRPr="001536DD">
        <w:rPr>
          <w:sz w:val="26"/>
          <w:szCs w:val="26"/>
          <w:lang w:val="nl-NL"/>
        </w:rPr>
        <w:lastRenderedPageBreak/>
        <w:t>sàng để bán hoặc không được phân loại là các tài sản tài chính ghi nhận theo giá trị hợp lý thông qua Báo cáo kết quả hoạt động kinh doanh, các khoản đầu tư giữ đến ngày đáo hạn hoặc các khoản cho vay và phải thu.</w:t>
      </w:r>
    </w:p>
    <w:p w:rsidR="004B0758" w:rsidRPr="001536DD" w:rsidRDefault="004B0758" w:rsidP="001536DD">
      <w:pPr>
        <w:widowControl w:val="0"/>
        <w:spacing w:line="360" w:lineRule="auto"/>
        <w:jc w:val="both"/>
        <w:rPr>
          <w:b/>
          <w:i/>
          <w:sz w:val="26"/>
          <w:szCs w:val="26"/>
          <w:lang w:val="nl-NL"/>
        </w:rPr>
      </w:pPr>
      <w:r w:rsidRPr="001536DD">
        <w:rPr>
          <w:b/>
          <w:i/>
          <w:sz w:val="26"/>
          <w:szCs w:val="26"/>
          <w:lang w:val="nl-NL"/>
        </w:rPr>
        <w:t>Giá trị ghi sổ ban đầu của tài sản tài chính</w:t>
      </w:r>
    </w:p>
    <w:p w:rsidR="004B0758" w:rsidRPr="001536DD" w:rsidRDefault="004B0758" w:rsidP="001536DD">
      <w:pPr>
        <w:widowControl w:val="0"/>
        <w:spacing w:line="360" w:lineRule="auto"/>
        <w:jc w:val="both"/>
        <w:rPr>
          <w:sz w:val="26"/>
          <w:szCs w:val="26"/>
        </w:rPr>
      </w:pPr>
      <w:r w:rsidRPr="001536DD">
        <w:rPr>
          <w:sz w:val="26"/>
          <w:szCs w:val="26"/>
          <w:lang w:val="nl-NL"/>
        </w:rPr>
        <w:t>Các tài sản tài chính được ghi nhận tại ngày mua và dừng ghi nhận tại ngày bán. Tại thời điểm ghi nhận lần đầu, tài sản tài chính được xác định theo giá mua/chi phí phát hành cộng các chi phí phát sinh khác liên quan trực tiếp đến việc mua, phát hành tài sản tài chính đó.</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0" w:hanging="709"/>
        <w:textAlignment w:val="baseline"/>
        <w:rPr>
          <w:bCs w:val="0"/>
          <w:sz w:val="26"/>
          <w:szCs w:val="26"/>
          <w:lang w:val="nl-NL"/>
        </w:rPr>
      </w:pPr>
      <w:r w:rsidRPr="001536DD">
        <w:rPr>
          <w:bCs w:val="0"/>
          <w:sz w:val="26"/>
          <w:szCs w:val="26"/>
          <w:lang w:val="nl-NL"/>
        </w:rPr>
        <w:t>Nợ phải trả tài chính và công cụ vốn chủ sở hữu</w:t>
      </w:r>
    </w:p>
    <w:p w:rsidR="004B0758" w:rsidRPr="001536DD" w:rsidRDefault="004B0758" w:rsidP="001536DD">
      <w:pPr>
        <w:widowControl w:val="0"/>
        <w:spacing w:line="360" w:lineRule="auto"/>
        <w:jc w:val="both"/>
        <w:rPr>
          <w:sz w:val="26"/>
          <w:szCs w:val="26"/>
          <w:lang w:val="nl-NL"/>
        </w:rPr>
      </w:pPr>
      <w:r w:rsidRPr="001536DD">
        <w:rPr>
          <w:sz w:val="26"/>
          <w:szCs w:val="26"/>
          <w:lang w:val="nl-NL"/>
        </w:rPr>
        <w:t>Các công cụ tài chính được phân loại là nợ phải trả tài chính hoặc công cụ vốn chủ sở hữu tại thời điểm ghi nhận ban đầu phù hợp với bản chất và định nghĩa của nợ phải trả tài chính và công cụ vốn chủ sở hữu.</w:t>
      </w:r>
    </w:p>
    <w:p w:rsidR="004B0758" w:rsidRPr="001536DD" w:rsidRDefault="004B0758" w:rsidP="001536DD">
      <w:pPr>
        <w:widowControl w:val="0"/>
        <w:spacing w:line="360" w:lineRule="auto"/>
        <w:jc w:val="both"/>
        <w:rPr>
          <w:b/>
          <w:i/>
          <w:sz w:val="26"/>
          <w:szCs w:val="26"/>
          <w:lang w:val="nl-NL"/>
        </w:rPr>
      </w:pPr>
      <w:r w:rsidRPr="001536DD">
        <w:rPr>
          <w:b/>
          <w:i/>
          <w:sz w:val="26"/>
          <w:szCs w:val="26"/>
          <w:lang w:val="nl-NL"/>
        </w:rPr>
        <w:t>Nợ phải trả tài chính</w:t>
      </w:r>
    </w:p>
    <w:p w:rsidR="004B0758" w:rsidRPr="001536DD" w:rsidRDefault="004B0758" w:rsidP="001536DD">
      <w:pPr>
        <w:widowControl w:val="0"/>
        <w:spacing w:line="360" w:lineRule="auto"/>
        <w:jc w:val="both"/>
        <w:rPr>
          <w:sz w:val="26"/>
          <w:szCs w:val="26"/>
          <w:lang w:val="nl-NL"/>
        </w:rPr>
      </w:pPr>
      <w:r w:rsidRPr="001536DD">
        <w:rPr>
          <w:sz w:val="26"/>
          <w:szCs w:val="26"/>
          <w:lang w:val="nl-NL"/>
        </w:rPr>
        <w:t>Công ty phân loại nợ phải trả tài chính thành các nhóm: nợ phải trả tài chính được ghi nhận theo giá trị hợp lý thông qua Báo cáo kết quả hoạt động kinh doanh, các khoản nợ phải trả tài chính được xác định theo giá trị phân bổ. Việc phân loại các khoản nợ tài chính phụ thuộc vào bản chất và mục đích của khoản nợ tài chính và được quyết định tại thời điểm ghi nhận ban đầu.</w:t>
      </w:r>
    </w:p>
    <w:p w:rsidR="004B0758" w:rsidRPr="001536DD" w:rsidRDefault="004B0758" w:rsidP="001536DD">
      <w:pPr>
        <w:widowControl w:val="0"/>
        <w:spacing w:line="360" w:lineRule="auto"/>
        <w:jc w:val="both"/>
        <w:rPr>
          <w:i/>
          <w:sz w:val="26"/>
          <w:szCs w:val="26"/>
          <w:lang w:val="nl-NL"/>
        </w:rPr>
      </w:pPr>
      <w:r w:rsidRPr="001536DD">
        <w:rPr>
          <w:i/>
          <w:sz w:val="26"/>
          <w:szCs w:val="26"/>
          <w:lang w:val="nl-NL"/>
        </w:rPr>
        <w:t>Nợ phải trả tài chính được ghi nhận theo giá trị hợp lý thông qua Báo cáo kết quả hoạt động kinh doanh</w:t>
      </w:r>
    </w:p>
    <w:p w:rsidR="004B0758" w:rsidRPr="001536DD" w:rsidRDefault="004B0758" w:rsidP="001536DD">
      <w:pPr>
        <w:widowControl w:val="0"/>
        <w:spacing w:line="360" w:lineRule="auto"/>
        <w:jc w:val="both"/>
        <w:rPr>
          <w:sz w:val="26"/>
          <w:szCs w:val="26"/>
          <w:lang w:val="nl-NL"/>
        </w:rPr>
      </w:pPr>
      <w:r w:rsidRPr="001536DD">
        <w:rPr>
          <w:sz w:val="26"/>
          <w:szCs w:val="26"/>
          <w:lang w:val="nl-NL"/>
        </w:rPr>
        <w:t xml:space="preserve">Nợ phải trả tài chính được phân loại là ghi nhận theo giá trị hợp lý thông qua Báo cáo kết quả hoạt động kinh doanh nếu được nắm giữ để kinh doanh hoặc được xếp vào nhóm phản ánh theo giá trị hợp lý thông qua Báo cáo kết quả hoạt động kinh doanh tại thời điểm ghi nhận ban đầu. </w:t>
      </w:r>
    </w:p>
    <w:p w:rsidR="004B0758" w:rsidRPr="001536DD" w:rsidRDefault="004B0758" w:rsidP="001536DD">
      <w:pPr>
        <w:widowControl w:val="0"/>
        <w:tabs>
          <w:tab w:val="num" w:pos="896"/>
        </w:tabs>
        <w:spacing w:line="360" w:lineRule="auto"/>
        <w:jc w:val="both"/>
        <w:rPr>
          <w:sz w:val="26"/>
          <w:szCs w:val="26"/>
          <w:lang w:val="nl-NL"/>
        </w:rPr>
      </w:pPr>
      <w:r w:rsidRPr="001536DD">
        <w:rPr>
          <w:sz w:val="26"/>
          <w:szCs w:val="26"/>
          <w:lang w:val="nl-NL"/>
        </w:rPr>
        <w:t xml:space="preserve">Nợ phải trả tài chính được phân loại vào nhóm chứng khoán nắm giữ để kinh doanh nếu: Được phát hành hoặc tạo ra chủ yếu cho mục đích mua lại trong thời gian ngắn; </w:t>
      </w:r>
    </w:p>
    <w:p w:rsidR="004B0758" w:rsidRPr="001536DD" w:rsidRDefault="004B0758" w:rsidP="001536DD">
      <w:pPr>
        <w:widowControl w:val="0"/>
        <w:spacing w:line="360" w:lineRule="auto"/>
        <w:jc w:val="both"/>
        <w:rPr>
          <w:i/>
          <w:sz w:val="26"/>
          <w:szCs w:val="26"/>
          <w:lang w:val="nl-NL"/>
        </w:rPr>
      </w:pPr>
      <w:r w:rsidRPr="001536DD">
        <w:rPr>
          <w:i/>
          <w:sz w:val="26"/>
          <w:szCs w:val="26"/>
          <w:lang w:val="nl-NL"/>
        </w:rPr>
        <w:t>Các khoản nợ phải trả tài chính được xác định theo giá trị phân bổ</w:t>
      </w:r>
    </w:p>
    <w:p w:rsidR="004B0758" w:rsidRPr="001536DD" w:rsidRDefault="004B0758" w:rsidP="001536DD">
      <w:pPr>
        <w:widowControl w:val="0"/>
        <w:spacing w:line="360" w:lineRule="auto"/>
        <w:jc w:val="both"/>
        <w:rPr>
          <w:sz w:val="26"/>
          <w:szCs w:val="26"/>
          <w:lang w:val="nl-NL"/>
        </w:rPr>
      </w:pPr>
      <w:r w:rsidRPr="001536DD">
        <w:rPr>
          <w:sz w:val="26"/>
          <w:szCs w:val="26"/>
          <w:lang w:val="nl-NL"/>
        </w:rPr>
        <w:t>Nợ phải trả tài chính được xác định theo giá trị phân bổ được xác định bằng giá trị ghi nhận ban đầu của nợ phải trả tài chính trừ đi các khoản hoàn trả gốc, cộng hoặc trừ các khoản phân bổ lũy kế tính theo phương pháp lãi suất thực tế của phần chênh lệch giữa giá trị ghi nhận ban đầu và giá trị đáo hạn, trừ đi các khoản giảm trừ (trực tiếp hoặc thông qua việc sử dụng một tài khoản dự phòng) do giảm giá trị hoặc do không thể thu hồi.</w:t>
      </w:r>
    </w:p>
    <w:p w:rsidR="004B0758" w:rsidRPr="001536DD" w:rsidRDefault="004B0758" w:rsidP="001536DD">
      <w:pPr>
        <w:widowControl w:val="0"/>
        <w:spacing w:line="360" w:lineRule="auto"/>
        <w:jc w:val="both"/>
        <w:rPr>
          <w:sz w:val="26"/>
          <w:szCs w:val="26"/>
          <w:lang w:val="nl-NL"/>
        </w:rPr>
      </w:pPr>
      <w:r w:rsidRPr="001536DD">
        <w:rPr>
          <w:sz w:val="26"/>
          <w:szCs w:val="26"/>
          <w:lang w:val="nl-NL"/>
        </w:rPr>
        <w:t xml:space="preserve">Phương pháp lãi suất thực tế là phương pháp tính toán giá trị phân bổ của một hoặc một </w:t>
      </w:r>
      <w:r w:rsidRPr="001536DD">
        <w:rPr>
          <w:sz w:val="26"/>
          <w:szCs w:val="26"/>
          <w:lang w:val="nl-NL"/>
        </w:rPr>
        <w:lastRenderedPageBreak/>
        <w:t xml:space="preserve">nhóm nợ phải trả tài chính và phân bổ thu nhập lãi hoặc chi phí lãi trong kỳ có liên quan. Lãi suất thực tế là lãi suất chiết khấu các luồng tiền ước tính sẽ chi trả hoặc nhận được trong tương lai trong suốt vòng đời dự kiến của công cụ tài chính hoặc ngắn hơn, nếu cần thiết, trở về giá trị ghi sổ hiện tại thuần của nợ phải trả tài chính.   </w:t>
      </w:r>
    </w:p>
    <w:p w:rsidR="004B0758" w:rsidRPr="001536DD" w:rsidRDefault="004B0758" w:rsidP="001536DD">
      <w:pPr>
        <w:widowControl w:val="0"/>
        <w:spacing w:line="360" w:lineRule="auto"/>
        <w:jc w:val="both"/>
        <w:rPr>
          <w:i/>
          <w:sz w:val="26"/>
          <w:szCs w:val="26"/>
          <w:lang w:val="nl-NL"/>
        </w:rPr>
      </w:pPr>
      <w:r w:rsidRPr="001536DD">
        <w:rPr>
          <w:i/>
          <w:sz w:val="26"/>
          <w:szCs w:val="26"/>
          <w:lang w:val="nl-NL"/>
        </w:rPr>
        <w:t>Giá trị ghi sổ ban đầu của nợ phải trả tài chính</w:t>
      </w:r>
    </w:p>
    <w:p w:rsidR="004B0758" w:rsidRPr="001536DD" w:rsidRDefault="004B0758" w:rsidP="001536DD">
      <w:pPr>
        <w:widowControl w:val="0"/>
        <w:spacing w:line="360" w:lineRule="auto"/>
        <w:jc w:val="both"/>
        <w:rPr>
          <w:sz w:val="26"/>
          <w:szCs w:val="26"/>
          <w:lang w:val="nl-NL"/>
        </w:rPr>
      </w:pPr>
      <w:r w:rsidRPr="001536DD">
        <w:rPr>
          <w:sz w:val="26"/>
          <w:szCs w:val="26"/>
          <w:lang w:val="nl-NL"/>
        </w:rPr>
        <w:t>Tại thời điểm ghi nhận lần đầu, các khoản nợ phải trả tài chính được xác định theo giá phát hành cộng các chi phí phát sinh liên quan trực tiếp đến việc phát hành nợ tài chính đó.</w:t>
      </w:r>
    </w:p>
    <w:p w:rsidR="004B0758" w:rsidRPr="001536DD" w:rsidRDefault="004B0758" w:rsidP="001536DD">
      <w:pPr>
        <w:widowControl w:val="0"/>
        <w:spacing w:line="360" w:lineRule="auto"/>
        <w:jc w:val="both"/>
        <w:rPr>
          <w:i/>
          <w:sz w:val="26"/>
          <w:szCs w:val="26"/>
          <w:lang w:val="nl-NL"/>
        </w:rPr>
      </w:pPr>
      <w:r w:rsidRPr="001536DD">
        <w:rPr>
          <w:b/>
          <w:bCs/>
          <w:i/>
          <w:sz w:val="26"/>
          <w:szCs w:val="26"/>
          <w:lang w:val="nl-NL"/>
        </w:rPr>
        <w:t>Công cụ vốn chủ sở hữu</w:t>
      </w:r>
    </w:p>
    <w:p w:rsidR="004B0758" w:rsidRPr="001536DD" w:rsidRDefault="004B0758" w:rsidP="001536DD">
      <w:pPr>
        <w:widowControl w:val="0"/>
        <w:spacing w:line="360" w:lineRule="auto"/>
        <w:jc w:val="both"/>
        <w:rPr>
          <w:sz w:val="26"/>
          <w:szCs w:val="26"/>
          <w:lang w:val="nl-NL"/>
        </w:rPr>
      </w:pPr>
      <w:r w:rsidRPr="001536DD">
        <w:rPr>
          <w:sz w:val="26"/>
          <w:szCs w:val="26"/>
          <w:lang w:val="nl-NL"/>
        </w:rPr>
        <w:t>Công cụ vốn chủ sở hữu là hợp đồng chứng tỏ được những lợi ích còn lại về tài sản của Công ty sau khi trừ đi toàn bộ nghĩa vụ.</w:t>
      </w:r>
    </w:p>
    <w:p w:rsidR="004B0758" w:rsidRPr="001536DD" w:rsidRDefault="004B0758" w:rsidP="001536DD">
      <w:pPr>
        <w:widowControl w:val="0"/>
        <w:spacing w:line="360" w:lineRule="auto"/>
        <w:jc w:val="both"/>
        <w:rPr>
          <w:i/>
          <w:sz w:val="26"/>
          <w:szCs w:val="26"/>
          <w:lang w:val="nl-NL"/>
        </w:rPr>
      </w:pPr>
      <w:r w:rsidRPr="001536DD">
        <w:rPr>
          <w:b/>
          <w:bCs/>
          <w:i/>
          <w:sz w:val="26"/>
          <w:szCs w:val="26"/>
          <w:lang w:val="nl-NL"/>
        </w:rPr>
        <w:t>Công cụ tài chính phức hợp</w:t>
      </w:r>
    </w:p>
    <w:p w:rsidR="004B0758" w:rsidRPr="001536DD" w:rsidRDefault="004B0758" w:rsidP="001536DD">
      <w:pPr>
        <w:widowControl w:val="0"/>
        <w:spacing w:line="360" w:lineRule="auto"/>
        <w:jc w:val="both"/>
        <w:rPr>
          <w:sz w:val="26"/>
          <w:szCs w:val="26"/>
          <w:lang w:val="nl-NL"/>
        </w:rPr>
      </w:pPr>
      <w:r w:rsidRPr="001536DD">
        <w:rPr>
          <w:sz w:val="26"/>
          <w:szCs w:val="26"/>
          <w:lang w:val="nl-NL"/>
        </w:rPr>
        <w:t>C</w:t>
      </w:r>
      <w:r w:rsidRPr="001536DD">
        <w:rPr>
          <w:sz w:val="26"/>
          <w:szCs w:val="26"/>
          <w:lang w:val="pt-BR"/>
        </w:rPr>
        <w:t xml:space="preserve">ông cụ tài chính phức hợp do </w:t>
      </w:r>
      <w:r w:rsidRPr="001536DD">
        <w:rPr>
          <w:sz w:val="26"/>
          <w:szCs w:val="26"/>
          <w:lang w:val="nl-NL"/>
        </w:rPr>
        <w:t xml:space="preserve">Công ty phát hành </w:t>
      </w:r>
      <w:r w:rsidRPr="001536DD">
        <w:rPr>
          <w:bCs/>
          <w:sz w:val="26"/>
          <w:szCs w:val="26"/>
          <w:lang w:val="nl-NL"/>
        </w:rPr>
        <w:t xml:space="preserve">được phân loại thành các thành phần nợ phải trả và thành phần vốn chủ sở hữu theo nội dung thỏa thuận trong hợp đồng và định nghĩa về nợ phải trả tài chính và </w:t>
      </w:r>
      <w:r w:rsidRPr="001536DD">
        <w:rPr>
          <w:sz w:val="26"/>
          <w:szCs w:val="26"/>
          <w:lang w:val="nl-NL"/>
        </w:rPr>
        <w:t>công cụ vốn chủ sở hữu</w:t>
      </w:r>
      <w:r w:rsidRPr="001536DD">
        <w:rPr>
          <w:bCs/>
          <w:sz w:val="26"/>
          <w:szCs w:val="26"/>
          <w:lang w:val="nl-NL"/>
        </w:rPr>
        <w:t>.</w:t>
      </w:r>
    </w:p>
    <w:p w:rsidR="004B0758" w:rsidRPr="001536DD" w:rsidRDefault="004B0758" w:rsidP="001536DD">
      <w:pPr>
        <w:widowControl w:val="0"/>
        <w:spacing w:line="360" w:lineRule="auto"/>
        <w:jc w:val="both"/>
        <w:rPr>
          <w:bCs/>
          <w:sz w:val="26"/>
          <w:szCs w:val="26"/>
          <w:lang w:val="vi-VN"/>
        </w:rPr>
      </w:pPr>
      <w:r w:rsidRPr="001536DD">
        <w:rPr>
          <w:bCs/>
          <w:sz w:val="26"/>
          <w:szCs w:val="26"/>
          <w:lang w:val="nl-NL"/>
        </w:rPr>
        <w:t xml:space="preserve">Phần vốn chủ sở hữu được xác định là giá trị còn lại của công cụ tài chính sau khi trừ đi giá trị hợp lý của phần nợ phải trả. Giá trị của công cụ phái sinh (như là hợp đồng quyền chọn bán) đi kèm công cụ tài chính phức hợp không thuộc phần vốn chủ sở hữu (như là quyền chọn chuyển đổi vốn chủ sở hữu) được trình bày trong phần nợ phải trả. Tổng giá trị ghi sổ cho các phần nợ phải trả và vốn chủ sở hữu khi ghi nhận ban đầu bằng với giá trị hợp lý của công cụ tài chính. </w:t>
      </w:r>
    </w:p>
    <w:p w:rsidR="004B0758" w:rsidRPr="001536DD" w:rsidRDefault="004B0758" w:rsidP="00222D8E">
      <w:pPr>
        <w:pStyle w:val="Heading3"/>
        <w:numPr>
          <w:ilvl w:val="1"/>
          <w:numId w:val="40"/>
        </w:numPr>
        <w:tabs>
          <w:tab w:val="clear" w:pos="360"/>
          <w:tab w:val="num" w:pos="0"/>
        </w:tabs>
        <w:overflowPunct w:val="0"/>
        <w:autoSpaceDE w:val="0"/>
        <w:autoSpaceDN w:val="0"/>
        <w:adjustRightInd w:val="0"/>
        <w:spacing w:line="360" w:lineRule="auto"/>
        <w:ind w:left="0" w:hanging="709"/>
        <w:textAlignment w:val="baseline"/>
        <w:rPr>
          <w:bCs w:val="0"/>
          <w:sz w:val="26"/>
          <w:szCs w:val="26"/>
          <w:lang w:val="nl-NL"/>
        </w:rPr>
      </w:pPr>
      <w:r w:rsidRPr="001536DD">
        <w:rPr>
          <w:bCs w:val="0"/>
          <w:sz w:val="26"/>
          <w:szCs w:val="26"/>
          <w:lang w:val="nl-NL"/>
        </w:rPr>
        <w:t>Bù trừ các công cụ tài chính</w:t>
      </w:r>
    </w:p>
    <w:p w:rsidR="004B0758" w:rsidRPr="001536DD" w:rsidRDefault="004B0758" w:rsidP="001536DD">
      <w:pPr>
        <w:spacing w:line="360" w:lineRule="auto"/>
        <w:jc w:val="both"/>
        <w:rPr>
          <w:sz w:val="26"/>
          <w:szCs w:val="26"/>
          <w:lang w:val="nl-NL"/>
        </w:rPr>
      </w:pPr>
      <w:r w:rsidRPr="001536DD">
        <w:rPr>
          <w:sz w:val="26"/>
          <w:szCs w:val="26"/>
          <w:lang w:val="nl-NL"/>
        </w:rPr>
        <w:t>Các tài sản tài chính và nợ phải trả tài chính chỉ được bù trừ với nhau và trình bày giá trị thuần trên Bảng cân đối kế toán khi và chỉ khi Công ty:</w:t>
      </w:r>
    </w:p>
    <w:p w:rsidR="004B0758" w:rsidRPr="001536DD" w:rsidRDefault="004B0758" w:rsidP="00222D8E">
      <w:pPr>
        <w:numPr>
          <w:ilvl w:val="0"/>
          <w:numId w:val="48"/>
        </w:numPr>
        <w:tabs>
          <w:tab w:val="clear" w:pos="1510"/>
          <w:tab w:val="num" w:pos="270"/>
        </w:tabs>
        <w:spacing w:line="360" w:lineRule="auto"/>
        <w:ind w:left="270" w:hanging="270"/>
        <w:jc w:val="both"/>
        <w:rPr>
          <w:sz w:val="26"/>
          <w:szCs w:val="26"/>
          <w:lang w:val="nl-NL"/>
        </w:rPr>
      </w:pPr>
      <w:r w:rsidRPr="001536DD">
        <w:rPr>
          <w:sz w:val="26"/>
          <w:szCs w:val="26"/>
          <w:lang w:val="nl-NL"/>
        </w:rPr>
        <w:t>Có quyền hợp pháp để bù trừ giá trị đã được ghi nhận; và</w:t>
      </w:r>
    </w:p>
    <w:p w:rsidR="004B0758" w:rsidRPr="001536DD" w:rsidRDefault="004B0758" w:rsidP="00222D8E">
      <w:pPr>
        <w:numPr>
          <w:ilvl w:val="0"/>
          <w:numId w:val="48"/>
        </w:numPr>
        <w:tabs>
          <w:tab w:val="clear" w:pos="1510"/>
          <w:tab w:val="num" w:pos="270"/>
        </w:tabs>
        <w:spacing w:line="360" w:lineRule="auto"/>
        <w:ind w:left="270" w:hanging="270"/>
        <w:jc w:val="both"/>
        <w:rPr>
          <w:sz w:val="26"/>
          <w:szCs w:val="26"/>
          <w:lang w:val="nl-NL"/>
        </w:rPr>
      </w:pPr>
      <w:r w:rsidRPr="001536DD">
        <w:rPr>
          <w:sz w:val="26"/>
          <w:szCs w:val="26"/>
          <w:lang w:val="nl-NL"/>
        </w:rPr>
        <w:t>Có dự định thanh toán trên cơ sở thuần hoặc ghi nhận tài sản và thanh toán nợ phải trả cùng một thời điểm.</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left="0" w:hanging="709"/>
        <w:textAlignment w:val="baseline"/>
        <w:rPr>
          <w:bCs w:val="0"/>
          <w:sz w:val="26"/>
          <w:szCs w:val="26"/>
          <w:lang w:val="nl-NL"/>
        </w:rPr>
      </w:pPr>
      <w:r w:rsidRPr="001536DD">
        <w:rPr>
          <w:bCs w:val="0"/>
          <w:sz w:val="26"/>
          <w:szCs w:val="26"/>
          <w:lang w:val="nl-NL"/>
        </w:rPr>
        <w:t>Báo cáo theo bộ phận</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nl-NL"/>
        </w:rPr>
        <w:t>Bộ phận theo lĩnh vực kinh doanh là một phần có thể xác định riêng biệt tham gia vào quá trình sản xuất hoặc cung cấp sản phẩm, dịch vụ và có rủi ro và lợi ích kinh tế khác với các bộ phận kinh doanh khác.</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lang w:val="nl-NL"/>
        </w:rPr>
      </w:pPr>
      <w:r w:rsidRPr="001536DD">
        <w:rPr>
          <w:sz w:val="26"/>
          <w:szCs w:val="26"/>
          <w:lang w:val="nl-NL"/>
        </w:rPr>
        <w:t xml:space="preserve">Bộ phận theo khu vực địa lý là một phần có thể xác định riêng biệt tham gia vào quá trình sản xuất hoặc cung cấp sản phẩm, dịch vụ trong phạm vi một môi trường kinh tế </w:t>
      </w:r>
      <w:r w:rsidRPr="001536DD">
        <w:rPr>
          <w:sz w:val="26"/>
          <w:szCs w:val="26"/>
          <w:lang w:val="nl-NL"/>
        </w:rPr>
        <w:lastRenderedPageBreak/>
        <w:t>cụ thể và có rủi ro và lợi ích kinh tế khác với các bộ phận kinh doanh trong các môi trường kinh tế khác.</w:t>
      </w:r>
    </w:p>
    <w:p w:rsidR="004B0758" w:rsidRPr="001536DD" w:rsidRDefault="004B0758" w:rsidP="00222D8E">
      <w:pPr>
        <w:pStyle w:val="Heading3"/>
        <w:keepNext w:val="0"/>
        <w:widowControl w:val="0"/>
        <w:numPr>
          <w:ilvl w:val="1"/>
          <w:numId w:val="40"/>
        </w:numPr>
        <w:tabs>
          <w:tab w:val="clear" w:pos="360"/>
          <w:tab w:val="num" w:pos="0"/>
        </w:tabs>
        <w:overflowPunct w:val="0"/>
        <w:autoSpaceDE w:val="0"/>
        <w:autoSpaceDN w:val="0"/>
        <w:adjustRightInd w:val="0"/>
        <w:spacing w:line="360" w:lineRule="auto"/>
        <w:ind w:hanging="1069"/>
        <w:textAlignment w:val="baseline"/>
        <w:rPr>
          <w:sz w:val="26"/>
          <w:szCs w:val="26"/>
        </w:rPr>
      </w:pPr>
      <w:r w:rsidRPr="001536DD">
        <w:rPr>
          <w:sz w:val="26"/>
          <w:szCs w:val="26"/>
        </w:rPr>
        <w:t>Bên liên quan</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rPr>
      </w:pPr>
      <w:r w:rsidRPr="001536DD">
        <w:rPr>
          <w:sz w:val="26"/>
          <w:szCs w:val="26"/>
        </w:rPr>
        <w:t xml:space="preserve">Các bên </w:t>
      </w:r>
      <w:r w:rsidRPr="001536DD">
        <w:rPr>
          <w:sz w:val="26"/>
          <w:szCs w:val="26"/>
          <w:lang w:val="nl-NL"/>
        </w:rPr>
        <w:t>được</w:t>
      </w:r>
      <w:r w:rsidRPr="001536DD">
        <w:rPr>
          <w:sz w:val="26"/>
          <w:szCs w:val="26"/>
        </w:rPr>
        <w:t xml:space="preserve"> coi là liên quan nếu một bên có khả năng kiểm soát hoặc có ảnh hưởng đáng kể đối với bên kia trong việc ra quyết định các chính sách tài chính và hoạt động. Các bên cũng được xem là bên liên quan nếu cùng chịu sự kiểm soát chung hay chịu ảnh hưởng đáng kể chung.</w:t>
      </w:r>
    </w:p>
    <w:p w:rsidR="004B0758" w:rsidRPr="001536DD" w:rsidRDefault="004B0758" w:rsidP="00222D8E">
      <w:pPr>
        <w:widowControl w:val="0"/>
        <w:numPr>
          <w:ilvl w:val="0"/>
          <w:numId w:val="34"/>
        </w:numPr>
        <w:tabs>
          <w:tab w:val="clear" w:pos="720"/>
          <w:tab w:val="num" w:pos="284"/>
        </w:tabs>
        <w:overflowPunct w:val="0"/>
        <w:autoSpaceDE w:val="0"/>
        <w:autoSpaceDN w:val="0"/>
        <w:adjustRightInd w:val="0"/>
        <w:spacing w:line="360" w:lineRule="auto"/>
        <w:ind w:left="284" w:hanging="284"/>
        <w:jc w:val="both"/>
        <w:textAlignment w:val="baseline"/>
        <w:rPr>
          <w:sz w:val="26"/>
          <w:szCs w:val="26"/>
        </w:rPr>
      </w:pPr>
      <w:r w:rsidRPr="001536DD">
        <w:rPr>
          <w:sz w:val="26"/>
          <w:szCs w:val="26"/>
        </w:rPr>
        <w:t xml:space="preserve">Trong </w:t>
      </w:r>
      <w:r w:rsidRPr="001536DD">
        <w:rPr>
          <w:sz w:val="26"/>
          <w:szCs w:val="26"/>
          <w:lang w:val="nl-NL"/>
        </w:rPr>
        <w:t>việc</w:t>
      </w:r>
      <w:r w:rsidRPr="001536DD">
        <w:rPr>
          <w:sz w:val="26"/>
          <w:szCs w:val="26"/>
        </w:rPr>
        <w:t xml:space="preserve"> xem xét mối quan hệ của các bên liên quan, bản chất của mối quan hệ được chú trọng nhiều hơn hình thức pháp lý.</w:t>
      </w:r>
    </w:p>
    <w:p w:rsidR="004B0758" w:rsidRPr="001536DD" w:rsidRDefault="004B0758" w:rsidP="00222D8E">
      <w:pPr>
        <w:pStyle w:val="Heading3"/>
        <w:widowControl w:val="0"/>
        <w:numPr>
          <w:ilvl w:val="1"/>
          <w:numId w:val="40"/>
        </w:numPr>
        <w:tabs>
          <w:tab w:val="clear" w:pos="360"/>
          <w:tab w:val="num" w:pos="0"/>
        </w:tabs>
        <w:overflowPunct w:val="0"/>
        <w:autoSpaceDE w:val="0"/>
        <w:autoSpaceDN w:val="0"/>
        <w:adjustRightInd w:val="0"/>
        <w:spacing w:line="360" w:lineRule="auto"/>
        <w:ind w:hanging="1069"/>
        <w:jc w:val="left"/>
        <w:textAlignment w:val="baseline"/>
        <w:rPr>
          <w:sz w:val="26"/>
          <w:szCs w:val="26"/>
          <w:lang w:val="nl-NL"/>
        </w:rPr>
      </w:pPr>
      <w:r w:rsidRPr="001536DD">
        <w:rPr>
          <w:sz w:val="26"/>
          <w:szCs w:val="26"/>
        </w:rPr>
        <w:t xml:space="preserve"> </w:t>
      </w:r>
      <w:r w:rsidRPr="001536DD">
        <w:rPr>
          <w:sz w:val="26"/>
          <w:szCs w:val="26"/>
          <w:lang w:val="nl-NL"/>
        </w:rPr>
        <w:t>Nghĩa vụ thuế và các khoản phải nộp ngân sách nhà nước</w:t>
      </w:r>
    </w:p>
    <w:p w:rsidR="004B0758" w:rsidRPr="001536DD" w:rsidRDefault="004B0758" w:rsidP="001536DD">
      <w:pPr>
        <w:widowControl w:val="0"/>
        <w:spacing w:line="360" w:lineRule="auto"/>
        <w:rPr>
          <w:b/>
          <w:bCs/>
          <w:sz w:val="26"/>
          <w:szCs w:val="26"/>
          <w:lang w:val="vi-VN"/>
        </w:rPr>
      </w:pPr>
      <w:r w:rsidRPr="001536DD">
        <w:rPr>
          <w:sz w:val="26"/>
          <w:szCs w:val="26"/>
          <w:lang w:val="vi-VN"/>
        </w:rPr>
        <w:t>Công ty có nghĩa vụ nộp cho Nhà nước Việt Nam:</w:t>
      </w:r>
    </w:p>
    <w:p w:rsidR="004B0758" w:rsidRPr="001536DD" w:rsidRDefault="004B0758" w:rsidP="00222D8E">
      <w:pPr>
        <w:widowControl w:val="0"/>
        <w:numPr>
          <w:ilvl w:val="0"/>
          <w:numId w:val="42"/>
        </w:numPr>
        <w:tabs>
          <w:tab w:val="clear" w:pos="1440"/>
          <w:tab w:val="num" w:pos="284"/>
        </w:tabs>
        <w:overflowPunct w:val="0"/>
        <w:spacing w:line="360" w:lineRule="auto"/>
        <w:ind w:left="567" w:hanging="567"/>
        <w:jc w:val="both"/>
        <w:textAlignment w:val="baseline"/>
        <w:rPr>
          <w:sz w:val="26"/>
          <w:szCs w:val="26"/>
          <w:lang w:val="vi-VN"/>
        </w:rPr>
      </w:pPr>
      <w:r w:rsidRPr="001536DD">
        <w:rPr>
          <w:sz w:val="26"/>
          <w:szCs w:val="26"/>
          <w:lang w:val="vi-VN"/>
        </w:rPr>
        <w:t>Thuế giá trị gia tăng: Theo phương pháp khấu trừ.</w:t>
      </w:r>
    </w:p>
    <w:p w:rsidR="004B0758" w:rsidRPr="001536DD" w:rsidRDefault="004B0758" w:rsidP="00222D8E">
      <w:pPr>
        <w:widowControl w:val="0"/>
        <w:numPr>
          <w:ilvl w:val="0"/>
          <w:numId w:val="42"/>
        </w:numPr>
        <w:tabs>
          <w:tab w:val="clear" w:pos="1440"/>
          <w:tab w:val="num" w:pos="284"/>
        </w:tabs>
        <w:overflowPunct w:val="0"/>
        <w:spacing w:line="360" w:lineRule="auto"/>
        <w:ind w:left="562" w:hanging="562"/>
        <w:jc w:val="both"/>
        <w:textAlignment w:val="baseline"/>
        <w:rPr>
          <w:sz w:val="26"/>
          <w:szCs w:val="26"/>
          <w:lang w:val="vi-VN"/>
        </w:rPr>
      </w:pPr>
      <w:r w:rsidRPr="001536DD">
        <w:rPr>
          <w:sz w:val="26"/>
          <w:szCs w:val="26"/>
          <w:lang w:val="vi-VN"/>
        </w:rPr>
        <w:t xml:space="preserve">Thuế thu nhập doanh nghiệp: Thuế suất </w:t>
      </w:r>
      <w:r w:rsidRPr="001536DD">
        <w:rPr>
          <w:sz w:val="26"/>
          <w:szCs w:val="26"/>
        </w:rPr>
        <w:t>22%</w:t>
      </w:r>
    </w:p>
    <w:p w:rsidR="004B0758" w:rsidRPr="001536DD" w:rsidRDefault="004B0758" w:rsidP="001536DD">
      <w:pPr>
        <w:pStyle w:val="BodyText"/>
        <w:widowControl w:val="0"/>
        <w:spacing w:line="360" w:lineRule="auto"/>
        <w:rPr>
          <w:rFonts w:ascii="Times New Roman" w:hAnsi="Times New Roman"/>
          <w:sz w:val="26"/>
          <w:szCs w:val="26"/>
        </w:rPr>
      </w:pPr>
      <w:r w:rsidRPr="001536DD">
        <w:rPr>
          <w:rFonts w:ascii="Times New Roman" w:hAnsi="Times New Roman"/>
          <w:sz w:val="26"/>
          <w:szCs w:val="26"/>
          <w:lang w:val="vi-VN"/>
        </w:rPr>
        <w:t>Các loại thuế khác theo quy định hiện hành của Việt Nam</w:t>
      </w:r>
      <w:r w:rsidRPr="001536DD">
        <w:rPr>
          <w:rFonts w:ascii="Times New Roman" w:hAnsi="Times New Roman"/>
          <w:sz w:val="26"/>
          <w:szCs w:val="26"/>
        </w:rPr>
        <w:t>.</w:t>
      </w:r>
    </w:p>
    <w:p w:rsidR="004B0758" w:rsidRPr="001536DD" w:rsidRDefault="004B0758" w:rsidP="00222D8E">
      <w:pPr>
        <w:pStyle w:val="Heading2"/>
        <w:keepNext w:val="0"/>
        <w:numPr>
          <w:ilvl w:val="0"/>
          <w:numId w:val="40"/>
        </w:numPr>
        <w:tabs>
          <w:tab w:val="num" w:pos="0"/>
        </w:tabs>
        <w:overflowPunct w:val="0"/>
        <w:autoSpaceDE w:val="0"/>
        <w:autoSpaceDN w:val="0"/>
        <w:adjustRightInd w:val="0"/>
        <w:spacing w:before="0" w:after="0" w:line="360" w:lineRule="auto"/>
        <w:ind w:left="0" w:hanging="706"/>
        <w:jc w:val="both"/>
        <w:textAlignment w:val="baseline"/>
        <w:rPr>
          <w:rFonts w:ascii="Times New Roman" w:hAnsi="Times New Roman" w:cs="Times New Roman"/>
          <w:b w:val="0"/>
          <w:sz w:val="26"/>
          <w:szCs w:val="26"/>
          <w:lang w:val="nl-NL"/>
        </w:rPr>
      </w:pPr>
      <w:r w:rsidRPr="000011E6">
        <w:rPr>
          <w:rFonts w:ascii="Times New Roman" w:hAnsi="Times New Roman" w:cs="Times New Roman"/>
          <w:bCs w:val="0"/>
          <w:spacing w:val="-4"/>
          <w:sz w:val="26"/>
          <w:szCs w:val="26"/>
          <w:lang w:val="nl-NL"/>
        </w:rPr>
        <w:t>THÔNG TIN BỔ SUNG TRÌNH BÀY TRONG BẢNG CÂN ĐỐI KẾ TOÁN (ĐVT: VNĐ</w:t>
      </w:r>
      <w:r w:rsidRPr="001536DD">
        <w:rPr>
          <w:rFonts w:ascii="Times New Roman" w:hAnsi="Times New Roman" w:cs="Times New Roman"/>
          <w:b w:val="0"/>
          <w:sz w:val="26"/>
          <w:szCs w:val="26"/>
          <w:lang w:val="nl-NL"/>
        </w:rPr>
        <w:t>)</w:t>
      </w:r>
    </w:p>
    <w:p w:rsidR="004B0758" w:rsidRPr="001536DD" w:rsidRDefault="004B0758" w:rsidP="00222D8E">
      <w:pPr>
        <w:pStyle w:val="Heading3"/>
        <w:keepNext w:val="0"/>
        <w:numPr>
          <w:ilvl w:val="1"/>
          <w:numId w:val="40"/>
        </w:numPr>
        <w:tabs>
          <w:tab w:val="clear" w:pos="360"/>
          <w:tab w:val="num" w:pos="0"/>
        </w:tabs>
        <w:overflowPunct w:val="0"/>
        <w:autoSpaceDE w:val="0"/>
        <w:autoSpaceDN w:val="0"/>
        <w:adjustRightInd w:val="0"/>
        <w:spacing w:line="360" w:lineRule="auto"/>
        <w:ind w:hanging="1066"/>
        <w:jc w:val="left"/>
        <w:textAlignment w:val="baseline"/>
        <w:rPr>
          <w:sz w:val="26"/>
          <w:szCs w:val="26"/>
          <w:lang w:val="nl-NL"/>
        </w:rPr>
      </w:pPr>
      <w:r w:rsidRPr="001536DD">
        <w:rPr>
          <w:sz w:val="26"/>
          <w:szCs w:val="26"/>
          <w:lang w:val="nl-NL"/>
        </w:rPr>
        <w:t>Tiền và các khoản tương đương tiền</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46"/>
        <w:gridCol w:w="1080"/>
        <w:gridCol w:w="1680"/>
        <w:gridCol w:w="1080"/>
        <w:gridCol w:w="1634"/>
      </w:tblGrid>
      <w:tr w:rsidR="00E21FBF" w:rsidRPr="001536DD" w:rsidTr="002F5AF9">
        <w:trPr>
          <w:trHeight w:val="57"/>
        </w:trPr>
        <w:tc>
          <w:tcPr>
            <w:tcW w:w="709" w:type="dxa"/>
            <w:vMerge w:val="restart"/>
            <w:vAlign w:val="center"/>
          </w:tcPr>
          <w:p w:rsidR="00E21FBF" w:rsidRPr="001536DD" w:rsidRDefault="00E21FBF" w:rsidP="002F5AF9">
            <w:pPr>
              <w:tabs>
                <w:tab w:val="right" w:pos="8460"/>
              </w:tabs>
              <w:spacing w:before="60" w:after="60"/>
              <w:ind w:left="-108" w:right="-108"/>
              <w:jc w:val="center"/>
              <w:rPr>
                <w:b/>
                <w:bCs/>
                <w:lang w:val="nl-NL"/>
              </w:rPr>
            </w:pPr>
            <w:r w:rsidRPr="001536DD">
              <w:rPr>
                <w:b/>
                <w:bCs/>
                <w:lang w:val="nl-NL"/>
              </w:rPr>
              <w:t>Mã số</w:t>
            </w:r>
          </w:p>
        </w:tc>
        <w:tc>
          <w:tcPr>
            <w:tcW w:w="3246" w:type="dxa"/>
            <w:vMerge w:val="restart"/>
            <w:vAlign w:val="center"/>
          </w:tcPr>
          <w:p w:rsidR="00E21FBF" w:rsidRPr="001536DD" w:rsidRDefault="00E21FBF" w:rsidP="002F5AF9">
            <w:pPr>
              <w:pStyle w:val="BodyText"/>
              <w:spacing w:before="60" w:after="60"/>
              <w:jc w:val="center"/>
              <w:rPr>
                <w:rFonts w:ascii="Times New Roman" w:hAnsi="Times New Roman"/>
                <w:b/>
                <w:bCs/>
                <w:lang w:val="nl-NL"/>
              </w:rPr>
            </w:pPr>
            <w:r w:rsidRPr="001536DD">
              <w:rPr>
                <w:rFonts w:ascii="Times New Roman" w:hAnsi="Times New Roman"/>
                <w:b/>
                <w:bCs/>
                <w:lang w:val="nl-NL"/>
              </w:rPr>
              <w:t>Chỉ tiêu</w:t>
            </w:r>
          </w:p>
        </w:tc>
        <w:tc>
          <w:tcPr>
            <w:tcW w:w="2760" w:type="dxa"/>
            <w:gridSpan w:val="2"/>
            <w:vAlign w:val="center"/>
          </w:tcPr>
          <w:p w:rsidR="00E21FBF" w:rsidRPr="001536DD" w:rsidRDefault="00E21FBF" w:rsidP="002F5AF9">
            <w:pPr>
              <w:pStyle w:val="BodyText"/>
              <w:spacing w:before="60" w:after="60"/>
              <w:jc w:val="center"/>
              <w:rPr>
                <w:rFonts w:ascii="Times New Roman" w:hAnsi="Times New Roman"/>
                <w:b/>
                <w:bCs/>
                <w:lang w:val="nl-NL"/>
              </w:rPr>
            </w:pPr>
            <w:r w:rsidRPr="001536DD">
              <w:rPr>
                <w:rFonts w:ascii="Times New Roman" w:hAnsi="Times New Roman"/>
                <w:b/>
                <w:bCs/>
                <w:lang w:val="nl-NL"/>
              </w:rPr>
              <w:t>Số cuối năm</w:t>
            </w:r>
          </w:p>
        </w:tc>
        <w:tc>
          <w:tcPr>
            <w:tcW w:w="2714" w:type="dxa"/>
            <w:gridSpan w:val="2"/>
            <w:vAlign w:val="center"/>
          </w:tcPr>
          <w:p w:rsidR="00E21FBF" w:rsidRPr="001536DD" w:rsidRDefault="00E21FBF" w:rsidP="002F5AF9">
            <w:pPr>
              <w:pStyle w:val="BodyText"/>
              <w:spacing w:before="60" w:after="60"/>
              <w:jc w:val="center"/>
              <w:rPr>
                <w:rFonts w:ascii="Times New Roman" w:hAnsi="Times New Roman"/>
                <w:b/>
                <w:bCs/>
                <w:lang w:val="nl-NL"/>
              </w:rPr>
            </w:pPr>
            <w:r w:rsidRPr="001536DD">
              <w:rPr>
                <w:rFonts w:ascii="Times New Roman" w:hAnsi="Times New Roman"/>
                <w:b/>
                <w:bCs/>
                <w:lang w:val="nl-NL"/>
              </w:rPr>
              <w:t>Số đầu năm</w:t>
            </w:r>
          </w:p>
        </w:tc>
      </w:tr>
      <w:tr w:rsidR="00E21FBF" w:rsidRPr="001536DD" w:rsidTr="002F5AF9">
        <w:trPr>
          <w:trHeight w:val="57"/>
        </w:trPr>
        <w:tc>
          <w:tcPr>
            <w:tcW w:w="709" w:type="dxa"/>
            <w:vMerge/>
            <w:vAlign w:val="center"/>
          </w:tcPr>
          <w:p w:rsidR="00E21FBF" w:rsidRPr="001536DD" w:rsidRDefault="00E21FBF" w:rsidP="002F5AF9">
            <w:pPr>
              <w:tabs>
                <w:tab w:val="right" w:pos="8460"/>
              </w:tabs>
              <w:spacing w:before="60" w:after="60"/>
              <w:ind w:left="-108" w:right="-108"/>
              <w:jc w:val="center"/>
              <w:rPr>
                <w:b/>
                <w:bCs/>
                <w:lang w:val="nl-NL"/>
              </w:rPr>
            </w:pPr>
          </w:p>
        </w:tc>
        <w:tc>
          <w:tcPr>
            <w:tcW w:w="3246" w:type="dxa"/>
            <w:vMerge/>
            <w:vAlign w:val="center"/>
          </w:tcPr>
          <w:p w:rsidR="00E21FBF" w:rsidRPr="001536DD" w:rsidRDefault="00E21FBF" w:rsidP="002F5AF9">
            <w:pPr>
              <w:pStyle w:val="BodyText"/>
              <w:spacing w:before="60" w:after="60"/>
              <w:jc w:val="center"/>
              <w:rPr>
                <w:rFonts w:ascii="Times New Roman" w:hAnsi="Times New Roman"/>
                <w:b/>
                <w:bCs/>
                <w:lang w:val="nl-NL"/>
              </w:rPr>
            </w:pPr>
          </w:p>
        </w:tc>
        <w:tc>
          <w:tcPr>
            <w:tcW w:w="1080" w:type="dxa"/>
            <w:vAlign w:val="center"/>
          </w:tcPr>
          <w:p w:rsidR="00E21FBF" w:rsidRPr="001536DD" w:rsidRDefault="00E21FBF" w:rsidP="002F5AF9">
            <w:pPr>
              <w:pStyle w:val="BodyText"/>
              <w:spacing w:before="60" w:after="60"/>
              <w:jc w:val="center"/>
              <w:rPr>
                <w:rFonts w:ascii="Times New Roman" w:hAnsi="Times New Roman"/>
                <w:b/>
                <w:bCs/>
                <w:lang w:val="nl-NL"/>
              </w:rPr>
            </w:pPr>
            <w:r>
              <w:rPr>
                <w:rFonts w:ascii="Times New Roman" w:hAnsi="Times New Roman"/>
                <w:b/>
                <w:bCs/>
                <w:lang w:val="nl-NL"/>
              </w:rPr>
              <w:t>USD</w:t>
            </w:r>
          </w:p>
        </w:tc>
        <w:tc>
          <w:tcPr>
            <w:tcW w:w="1680" w:type="dxa"/>
            <w:vAlign w:val="center"/>
          </w:tcPr>
          <w:p w:rsidR="00E21FBF" w:rsidRPr="001536DD" w:rsidRDefault="00E21FBF" w:rsidP="002F5AF9">
            <w:pPr>
              <w:pStyle w:val="BodyText"/>
              <w:spacing w:before="60" w:after="60"/>
              <w:jc w:val="center"/>
              <w:rPr>
                <w:rFonts w:ascii="Times New Roman" w:hAnsi="Times New Roman"/>
                <w:b/>
                <w:bCs/>
                <w:lang w:val="nl-NL"/>
              </w:rPr>
            </w:pPr>
            <w:r>
              <w:rPr>
                <w:rFonts w:ascii="Times New Roman" w:hAnsi="Times New Roman"/>
                <w:b/>
                <w:bCs/>
                <w:lang w:val="nl-NL"/>
              </w:rPr>
              <w:t>VND</w:t>
            </w:r>
          </w:p>
        </w:tc>
        <w:tc>
          <w:tcPr>
            <w:tcW w:w="1080" w:type="dxa"/>
            <w:vAlign w:val="center"/>
          </w:tcPr>
          <w:p w:rsidR="00E21FBF" w:rsidRPr="001536DD" w:rsidRDefault="00E21FBF" w:rsidP="002F5AF9">
            <w:pPr>
              <w:pStyle w:val="BodyText"/>
              <w:spacing w:before="60" w:after="60"/>
              <w:jc w:val="center"/>
              <w:rPr>
                <w:rFonts w:ascii="Times New Roman" w:hAnsi="Times New Roman"/>
                <w:b/>
                <w:bCs/>
                <w:lang w:val="nl-NL"/>
              </w:rPr>
            </w:pPr>
            <w:r>
              <w:rPr>
                <w:rFonts w:ascii="Times New Roman" w:hAnsi="Times New Roman"/>
                <w:b/>
                <w:bCs/>
                <w:lang w:val="nl-NL"/>
              </w:rPr>
              <w:t>USD</w:t>
            </w:r>
          </w:p>
        </w:tc>
        <w:tc>
          <w:tcPr>
            <w:tcW w:w="1634" w:type="dxa"/>
            <w:vAlign w:val="center"/>
          </w:tcPr>
          <w:p w:rsidR="00E21FBF" w:rsidRPr="001536DD" w:rsidRDefault="00E21FBF" w:rsidP="002F5AF9">
            <w:pPr>
              <w:pStyle w:val="BodyText"/>
              <w:spacing w:before="60" w:after="60"/>
              <w:jc w:val="center"/>
              <w:rPr>
                <w:rFonts w:ascii="Times New Roman" w:hAnsi="Times New Roman"/>
                <w:b/>
                <w:bCs/>
                <w:lang w:val="nl-NL"/>
              </w:rPr>
            </w:pPr>
            <w:r>
              <w:rPr>
                <w:rFonts w:ascii="Times New Roman" w:hAnsi="Times New Roman"/>
                <w:b/>
                <w:bCs/>
                <w:lang w:val="nl-NL"/>
              </w:rPr>
              <w:t>VND</w:t>
            </w:r>
          </w:p>
        </w:tc>
      </w:tr>
      <w:tr w:rsidR="001536DD" w:rsidRPr="001536DD" w:rsidTr="002F5AF9">
        <w:trPr>
          <w:trHeight w:val="57"/>
        </w:trPr>
        <w:tc>
          <w:tcPr>
            <w:tcW w:w="709" w:type="dxa"/>
          </w:tcPr>
          <w:p w:rsidR="001536DD" w:rsidRPr="001536DD" w:rsidRDefault="001536DD" w:rsidP="002F5AF9">
            <w:pPr>
              <w:tabs>
                <w:tab w:val="right" w:pos="8460"/>
              </w:tabs>
              <w:spacing w:before="60" w:after="60"/>
              <w:ind w:left="-108" w:right="-108"/>
              <w:jc w:val="center"/>
              <w:rPr>
                <w:lang w:val="nl-NL"/>
              </w:rPr>
            </w:pPr>
            <w:r w:rsidRPr="001536DD">
              <w:rPr>
                <w:lang w:val="nl-NL"/>
              </w:rPr>
              <w:t>5.1.1</w:t>
            </w:r>
          </w:p>
        </w:tc>
        <w:tc>
          <w:tcPr>
            <w:tcW w:w="3246" w:type="dxa"/>
          </w:tcPr>
          <w:p w:rsidR="001536DD" w:rsidRPr="001536DD" w:rsidRDefault="001536DD" w:rsidP="002F5AF9">
            <w:pPr>
              <w:pStyle w:val="BodyText"/>
              <w:spacing w:before="60" w:after="60"/>
              <w:rPr>
                <w:rFonts w:ascii="Times New Roman" w:hAnsi="Times New Roman"/>
              </w:rPr>
            </w:pPr>
            <w:r w:rsidRPr="001536DD">
              <w:rPr>
                <w:rFonts w:ascii="Times New Roman" w:hAnsi="Times New Roman"/>
                <w:lang w:val="nl-NL"/>
              </w:rPr>
              <w:t xml:space="preserve">Tiền </w:t>
            </w:r>
            <w:r w:rsidRPr="001536DD">
              <w:rPr>
                <w:rFonts w:ascii="Times New Roman" w:hAnsi="Times New Roman"/>
              </w:rPr>
              <w:t>mặt</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80" w:type="dxa"/>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 xml:space="preserve"> 432.482.921 </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34" w:type="dxa"/>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 xml:space="preserve"> 1.386.949.120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rPr>
                <w:i/>
              </w:rPr>
            </w:pP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i/>
              </w:rPr>
            </w:pPr>
            <w:r w:rsidRPr="001536DD">
              <w:rPr>
                <w:rFonts w:ascii="Times New Roman" w:hAnsi="Times New Roman"/>
                <w:i/>
              </w:rPr>
              <w:t>- VND</w:t>
            </w:r>
          </w:p>
        </w:tc>
        <w:tc>
          <w:tcPr>
            <w:tcW w:w="1080" w:type="dxa"/>
          </w:tcPr>
          <w:p w:rsidR="001536DD" w:rsidRPr="001536DD" w:rsidRDefault="001536DD" w:rsidP="002F5AF9">
            <w:pPr>
              <w:pStyle w:val="BodyText"/>
              <w:spacing w:before="60" w:after="60"/>
              <w:jc w:val="right"/>
              <w:rPr>
                <w:rFonts w:ascii="Times New Roman" w:hAnsi="Times New Roman"/>
                <w:i/>
              </w:rPr>
            </w:pPr>
          </w:p>
        </w:tc>
        <w:tc>
          <w:tcPr>
            <w:tcW w:w="1680"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415.802.021 </w:t>
            </w:r>
          </w:p>
        </w:tc>
        <w:tc>
          <w:tcPr>
            <w:tcW w:w="1080" w:type="dxa"/>
          </w:tcPr>
          <w:p w:rsidR="001536DD" w:rsidRPr="001536DD" w:rsidRDefault="001536DD" w:rsidP="002F5AF9">
            <w:pPr>
              <w:pStyle w:val="BodyText"/>
              <w:spacing w:before="60" w:after="60"/>
              <w:jc w:val="right"/>
              <w:rPr>
                <w:rFonts w:ascii="Times New Roman" w:hAnsi="Times New Roman"/>
                <w:i/>
              </w:rPr>
            </w:pPr>
          </w:p>
        </w:tc>
        <w:tc>
          <w:tcPr>
            <w:tcW w:w="1634"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1.370.268.220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rPr>
                <w:i/>
              </w:rPr>
            </w:pP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i/>
              </w:rPr>
            </w:pPr>
            <w:r w:rsidRPr="001536DD">
              <w:rPr>
                <w:rFonts w:ascii="Times New Roman" w:hAnsi="Times New Roman"/>
                <w:i/>
              </w:rPr>
              <w:t>- USD</w:t>
            </w:r>
          </w:p>
        </w:tc>
        <w:tc>
          <w:tcPr>
            <w:tcW w:w="1080" w:type="dxa"/>
          </w:tcPr>
          <w:p w:rsidR="001536DD" w:rsidRPr="001536DD" w:rsidRDefault="00E21FBF" w:rsidP="002F5AF9">
            <w:pPr>
              <w:pStyle w:val="BodyText"/>
              <w:spacing w:before="60" w:after="60"/>
              <w:jc w:val="right"/>
              <w:rPr>
                <w:rFonts w:ascii="Times New Roman" w:hAnsi="Times New Roman"/>
                <w:i/>
              </w:rPr>
            </w:pPr>
            <w:r>
              <w:rPr>
                <w:rFonts w:ascii="Times New Roman" w:hAnsi="Times New Roman"/>
                <w:i/>
              </w:rPr>
              <w:t>791,00</w:t>
            </w:r>
          </w:p>
        </w:tc>
        <w:tc>
          <w:tcPr>
            <w:tcW w:w="1680"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16.</w:t>
            </w:r>
            <w:r w:rsidR="00E21FBF">
              <w:rPr>
                <w:rFonts w:ascii="Times New Roman" w:hAnsi="Times New Roman"/>
                <w:i/>
              </w:rPr>
              <w:t>805.586</w:t>
            </w:r>
            <w:r w:rsidRPr="001536DD">
              <w:rPr>
                <w:rFonts w:ascii="Times New Roman" w:hAnsi="Times New Roman"/>
                <w:i/>
              </w:rPr>
              <w:t xml:space="preserve"> </w:t>
            </w:r>
          </w:p>
        </w:tc>
        <w:tc>
          <w:tcPr>
            <w:tcW w:w="1080" w:type="dxa"/>
          </w:tcPr>
          <w:p w:rsidR="001536DD" w:rsidRPr="001536DD" w:rsidRDefault="00E21FBF" w:rsidP="002F5AF9">
            <w:pPr>
              <w:pStyle w:val="BodyText"/>
              <w:spacing w:before="60" w:after="60"/>
              <w:jc w:val="right"/>
              <w:rPr>
                <w:rFonts w:ascii="Times New Roman" w:hAnsi="Times New Roman"/>
                <w:i/>
              </w:rPr>
            </w:pPr>
            <w:r>
              <w:rPr>
                <w:rFonts w:ascii="Times New Roman" w:hAnsi="Times New Roman"/>
                <w:i/>
              </w:rPr>
              <w:t>791,00</w:t>
            </w:r>
          </w:p>
        </w:tc>
        <w:tc>
          <w:tcPr>
            <w:tcW w:w="1634"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16.680.900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pPr>
            <w:r w:rsidRPr="001536DD">
              <w:t>5.1.2</w:t>
            </w: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rPr>
            </w:pPr>
            <w:r w:rsidRPr="001536DD">
              <w:rPr>
                <w:rFonts w:ascii="Times New Roman" w:hAnsi="Times New Roman"/>
              </w:rPr>
              <w:t>Tiền gửi ngân hàng</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80" w:type="dxa"/>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 xml:space="preserve"> 2.406.505.610 </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34" w:type="dxa"/>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 xml:space="preserve"> 1.780.577.886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rPr>
                <w:i/>
              </w:rPr>
            </w:pP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i/>
              </w:rPr>
            </w:pPr>
            <w:r w:rsidRPr="001536DD">
              <w:rPr>
                <w:rFonts w:ascii="Times New Roman" w:hAnsi="Times New Roman"/>
                <w:i/>
              </w:rPr>
              <w:t>- VND</w:t>
            </w:r>
          </w:p>
        </w:tc>
        <w:tc>
          <w:tcPr>
            <w:tcW w:w="1080" w:type="dxa"/>
          </w:tcPr>
          <w:p w:rsidR="001536DD" w:rsidRPr="001536DD" w:rsidRDefault="001536DD" w:rsidP="002F5AF9">
            <w:pPr>
              <w:pStyle w:val="BodyText"/>
              <w:spacing w:before="60" w:after="60"/>
              <w:jc w:val="right"/>
              <w:rPr>
                <w:rFonts w:ascii="Times New Roman" w:hAnsi="Times New Roman"/>
                <w:i/>
              </w:rPr>
            </w:pPr>
          </w:p>
        </w:tc>
        <w:tc>
          <w:tcPr>
            <w:tcW w:w="1680"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2.366.705.329 </w:t>
            </w:r>
          </w:p>
        </w:tc>
        <w:tc>
          <w:tcPr>
            <w:tcW w:w="1080" w:type="dxa"/>
          </w:tcPr>
          <w:p w:rsidR="001536DD" w:rsidRPr="001536DD" w:rsidRDefault="001536DD" w:rsidP="002F5AF9">
            <w:pPr>
              <w:pStyle w:val="BodyText"/>
              <w:spacing w:before="60" w:after="60"/>
              <w:jc w:val="right"/>
              <w:rPr>
                <w:rFonts w:ascii="Times New Roman" w:hAnsi="Times New Roman"/>
                <w:i/>
              </w:rPr>
            </w:pPr>
          </w:p>
        </w:tc>
        <w:tc>
          <w:tcPr>
            <w:tcW w:w="1634"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1.753.563.333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rPr>
                <w:i/>
              </w:rPr>
            </w:pP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i/>
              </w:rPr>
            </w:pPr>
            <w:r w:rsidRPr="001536DD">
              <w:rPr>
                <w:rFonts w:ascii="Times New Roman" w:hAnsi="Times New Roman"/>
                <w:i/>
              </w:rPr>
              <w:t>- USD</w:t>
            </w:r>
          </w:p>
        </w:tc>
        <w:tc>
          <w:tcPr>
            <w:tcW w:w="1080" w:type="dxa"/>
          </w:tcPr>
          <w:p w:rsidR="001536DD" w:rsidRPr="001536DD" w:rsidRDefault="00E21FBF" w:rsidP="002F5AF9">
            <w:pPr>
              <w:pStyle w:val="BodyText"/>
              <w:spacing w:before="60" w:after="60"/>
              <w:jc w:val="right"/>
              <w:rPr>
                <w:rFonts w:ascii="Times New Roman" w:hAnsi="Times New Roman"/>
                <w:i/>
              </w:rPr>
            </w:pPr>
            <w:r>
              <w:rPr>
                <w:rFonts w:ascii="Times New Roman" w:hAnsi="Times New Roman"/>
                <w:i/>
              </w:rPr>
              <w:t>1.873,32</w:t>
            </w:r>
          </w:p>
        </w:tc>
        <w:tc>
          <w:tcPr>
            <w:tcW w:w="1680"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39.800.</w:t>
            </w:r>
            <w:r w:rsidR="00E21FBF">
              <w:rPr>
                <w:rFonts w:ascii="Times New Roman" w:hAnsi="Times New Roman"/>
                <w:i/>
              </w:rPr>
              <w:t>557</w:t>
            </w:r>
            <w:r w:rsidRPr="001536DD">
              <w:rPr>
                <w:rFonts w:ascii="Times New Roman" w:hAnsi="Times New Roman"/>
                <w:i/>
              </w:rPr>
              <w:t xml:space="preserve"> </w:t>
            </w:r>
          </w:p>
        </w:tc>
        <w:tc>
          <w:tcPr>
            <w:tcW w:w="1080" w:type="dxa"/>
          </w:tcPr>
          <w:p w:rsidR="001536DD" w:rsidRPr="001536DD" w:rsidRDefault="00E21FBF" w:rsidP="002F5AF9">
            <w:pPr>
              <w:pStyle w:val="BodyText"/>
              <w:spacing w:before="60" w:after="60"/>
              <w:jc w:val="right"/>
              <w:rPr>
                <w:rFonts w:ascii="Times New Roman" w:hAnsi="Times New Roman"/>
                <w:i/>
              </w:rPr>
            </w:pPr>
            <w:r>
              <w:rPr>
                <w:rFonts w:ascii="Times New Roman" w:hAnsi="Times New Roman"/>
                <w:i/>
              </w:rPr>
              <w:t>1.284,99</w:t>
            </w:r>
          </w:p>
        </w:tc>
        <w:tc>
          <w:tcPr>
            <w:tcW w:w="1634" w:type="dxa"/>
          </w:tcPr>
          <w:p w:rsidR="001536DD" w:rsidRPr="001536DD" w:rsidRDefault="001536DD" w:rsidP="002F5AF9">
            <w:pPr>
              <w:pStyle w:val="BodyText"/>
              <w:spacing w:before="60" w:after="60"/>
              <w:jc w:val="right"/>
              <w:rPr>
                <w:rFonts w:ascii="Times New Roman" w:hAnsi="Times New Roman"/>
                <w:i/>
              </w:rPr>
            </w:pPr>
            <w:r w:rsidRPr="001536DD">
              <w:rPr>
                <w:rFonts w:ascii="Times New Roman" w:hAnsi="Times New Roman"/>
                <w:i/>
              </w:rPr>
              <w:t xml:space="preserve"> 27.014.553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pPr>
            <w:r w:rsidRPr="001536DD">
              <w:t>5.1.3</w:t>
            </w: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rPr>
            </w:pPr>
            <w:r w:rsidRPr="001536DD">
              <w:rPr>
                <w:rFonts w:ascii="Times New Roman" w:hAnsi="Times New Roman"/>
              </w:rPr>
              <w:t>Tiền đang chuyển</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80" w:type="dxa"/>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 xml:space="preserve"> 9.287.865 </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34" w:type="dxa"/>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 xml:space="preserve"> - </w:t>
            </w:r>
          </w:p>
        </w:tc>
      </w:tr>
      <w:tr w:rsidR="001536DD" w:rsidRPr="001536DD" w:rsidTr="002F5AF9">
        <w:trPr>
          <w:trHeight w:val="57"/>
        </w:trPr>
        <w:tc>
          <w:tcPr>
            <w:tcW w:w="709" w:type="dxa"/>
            <w:tcBorders>
              <w:bottom w:val="single" w:sz="4" w:space="0" w:color="auto"/>
            </w:tcBorders>
          </w:tcPr>
          <w:p w:rsidR="001536DD" w:rsidRPr="001536DD" w:rsidRDefault="001536DD" w:rsidP="002F5AF9">
            <w:pPr>
              <w:tabs>
                <w:tab w:val="right" w:pos="8460"/>
              </w:tabs>
              <w:spacing w:before="60" w:after="60"/>
              <w:ind w:left="-108" w:right="-108"/>
              <w:jc w:val="center"/>
            </w:pPr>
            <w:r w:rsidRPr="001536DD">
              <w:t>5.1.4</w:t>
            </w:r>
          </w:p>
        </w:tc>
        <w:tc>
          <w:tcPr>
            <w:tcW w:w="3246" w:type="dxa"/>
            <w:tcBorders>
              <w:bottom w:val="single" w:sz="4" w:space="0" w:color="auto"/>
            </w:tcBorders>
          </w:tcPr>
          <w:p w:rsidR="001536DD" w:rsidRPr="001536DD" w:rsidRDefault="001536DD" w:rsidP="002F5AF9">
            <w:pPr>
              <w:pStyle w:val="BodyText"/>
              <w:spacing w:before="60" w:after="60"/>
              <w:rPr>
                <w:rFonts w:ascii="Times New Roman" w:hAnsi="Times New Roman"/>
              </w:rPr>
            </w:pPr>
            <w:r w:rsidRPr="001536DD">
              <w:rPr>
                <w:rFonts w:ascii="Times New Roman" w:hAnsi="Times New Roman"/>
              </w:rPr>
              <w:t>Các khoản tương đương tiền</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80" w:type="dxa"/>
            <w:vAlign w:val="center"/>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w:t>
            </w:r>
          </w:p>
        </w:tc>
        <w:tc>
          <w:tcPr>
            <w:tcW w:w="1080" w:type="dxa"/>
          </w:tcPr>
          <w:p w:rsidR="001536DD" w:rsidRPr="001536DD" w:rsidRDefault="001536DD" w:rsidP="002F5AF9">
            <w:pPr>
              <w:pStyle w:val="BodyText"/>
              <w:spacing w:before="60" w:after="60"/>
              <w:jc w:val="right"/>
              <w:rPr>
                <w:rFonts w:ascii="Times New Roman" w:hAnsi="Times New Roman"/>
              </w:rPr>
            </w:pPr>
          </w:p>
        </w:tc>
        <w:tc>
          <w:tcPr>
            <w:tcW w:w="1634" w:type="dxa"/>
            <w:vAlign w:val="center"/>
          </w:tcPr>
          <w:p w:rsidR="001536DD" w:rsidRPr="001536DD" w:rsidRDefault="001536DD" w:rsidP="002F5AF9">
            <w:pPr>
              <w:pStyle w:val="BodyText"/>
              <w:spacing w:before="60" w:after="60"/>
              <w:jc w:val="right"/>
              <w:rPr>
                <w:rFonts w:ascii="Times New Roman" w:hAnsi="Times New Roman"/>
              </w:rPr>
            </w:pPr>
            <w:r w:rsidRPr="001536DD">
              <w:rPr>
                <w:rFonts w:ascii="Times New Roman" w:hAnsi="Times New Roman"/>
              </w:rPr>
              <w:t>-</w:t>
            </w:r>
          </w:p>
        </w:tc>
      </w:tr>
      <w:tr w:rsidR="001536DD" w:rsidRPr="001536DD" w:rsidTr="002F5AF9">
        <w:trPr>
          <w:trHeight w:val="57"/>
        </w:trPr>
        <w:tc>
          <w:tcPr>
            <w:tcW w:w="3955" w:type="dxa"/>
            <w:gridSpan w:val="2"/>
            <w:vAlign w:val="center"/>
          </w:tcPr>
          <w:p w:rsidR="001536DD" w:rsidRPr="001536DD" w:rsidRDefault="001536DD" w:rsidP="002F5AF9">
            <w:pPr>
              <w:pStyle w:val="BodyText"/>
              <w:spacing w:before="100" w:beforeAutospacing="1" w:after="100" w:afterAutospacing="1"/>
              <w:jc w:val="left"/>
              <w:rPr>
                <w:rFonts w:ascii="Times New Roman" w:hAnsi="Times New Roman"/>
                <w:b/>
                <w:bCs/>
              </w:rPr>
            </w:pPr>
            <w:r w:rsidRPr="001536DD">
              <w:rPr>
                <w:rFonts w:ascii="Times New Roman" w:hAnsi="Times New Roman"/>
                <w:b/>
                <w:bCs/>
                <w:lang w:val="en-AU"/>
              </w:rPr>
              <w:t>Tổng cộng</w:t>
            </w:r>
          </w:p>
        </w:tc>
        <w:tc>
          <w:tcPr>
            <w:tcW w:w="1080" w:type="dxa"/>
            <w:vAlign w:val="center"/>
          </w:tcPr>
          <w:p w:rsidR="001536DD" w:rsidRPr="001536DD" w:rsidRDefault="00E21FBF" w:rsidP="002F5AF9">
            <w:pPr>
              <w:spacing w:before="100" w:beforeAutospacing="1" w:after="100" w:afterAutospacing="1"/>
              <w:jc w:val="right"/>
              <w:rPr>
                <w:b/>
                <w:szCs w:val="20"/>
              </w:rPr>
            </w:pPr>
            <w:r>
              <w:rPr>
                <w:b/>
                <w:szCs w:val="20"/>
              </w:rPr>
              <w:t>2.664,32</w:t>
            </w:r>
          </w:p>
        </w:tc>
        <w:tc>
          <w:tcPr>
            <w:tcW w:w="1680" w:type="dxa"/>
            <w:vAlign w:val="center"/>
          </w:tcPr>
          <w:p w:rsidR="001536DD" w:rsidRPr="001536DD" w:rsidRDefault="001536DD" w:rsidP="002F5AF9">
            <w:pPr>
              <w:spacing w:before="100" w:beforeAutospacing="1" w:after="100" w:afterAutospacing="1"/>
              <w:jc w:val="right"/>
              <w:rPr>
                <w:b/>
                <w:szCs w:val="20"/>
              </w:rPr>
            </w:pPr>
            <w:r w:rsidRPr="001536DD">
              <w:rPr>
                <w:b/>
                <w:szCs w:val="20"/>
              </w:rPr>
              <w:t>2.848.</w:t>
            </w:r>
            <w:r w:rsidR="00E21FBF">
              <w:rPr>
                <w:b/>
                <w:szCs w:val="20"/>
              </w:rPr>
              <w:t>401.358</w:t>
            </w:r>
          </w:p>
        </w:tc>
        <w:tc>
          <w:tcPr>
            <w:tcW w:w="1080" w:type="dxa"/>
            <w:vAlign w:val="center"/>
          </w:tcPr>
          <w:p w:rsidR="001536DD" w:rsidRPr="001536DD" w:rsidRDefault="00E21FBF" w:rsidP="002F5AF9">
            <w:pPr>
              <w:spacing w:before="100" w:beforeAutospacing="1" w:after="100" w:afterAutospacing="1"/>
              <w:jc w:val="right"/>
              <w:rPr>
                <w:b/>
                <w:szCs w:val="20"/>
              </w:rPr>
            </w:pPr>
            <w:r>
              <w:rPr>
                <w:b/>
                <w:szCs w:val="20"/>
              </w:rPr>
              <w:t>2.075,99</w:t>
            </w:r>
          </w:p>
        </w:tc>
        <w:tc>
          <w:tcPr>
            <w:tcW w:w="1634" w:type="dxa"/>
            <w:vAlign w:val="center"/>
          </w:tcPr>
          <w:p w:rsidR="001536DD" w:rsidRPr="001536DD" w:rsidRDefault="001536DD" w:rsidP="002F5AF9">
            <w:pPr>
              <w:spacing w:before="100" w:beforeAutospacing="1" w:after="100" w:afterAutospacing="1"/>
              <w:jc w:val="right"/>
              <w:rPr>
                <w:b/>
                <w:szCs w:val="20"/>
              </w:rPr>
            </w:pPr>
            <w:r w:rsidRPr="001536DD">
              <w:rPr>
                <w:b/>
                <w:szCs w:val="20"/>
              </w:rPr>
              <w:t>3.167.527.006</w:t>
            </w:r>
          </w:p>
        </w:tc>
      </w:tr>
    </w:tbl>
    <w:p w:rsidR="004B0758" w:rsidRPr="001536DD" w:rsidRDefault="004B0758" w:rsidP="00222D8E">
      <w:pPr>
        <w:pStyle w:val="Heading3"/>
        <w:keepNext w:val="0"/>
        <w:numPr>
          <w:ilvl w:val="1"/>
          <w:numId w:val="40"/>
        </w:numPr>
        <w:tabs>
          <w:tab w:val="clear" w:pos="360"/>
          <w:tab w:val="num" w:pos="0"/>
        </w:tabs>
        <w:overflowPunct w:val="0"/>
        <w:autoSpaceDE w:val="0"/>
        <w:autoSpaceDN w:val="0"/>
        <w:adjustRightInd w:val="0"/>
        <w:spacing w:before="120" w:after="160" w:line="280" w:lineRule="exact"/>
        <w:ind w:hanging="1066"/>
        <w:jc w:val="left"/>
        <w:textAlignment w:val="baseline"/>
        <w:rPr>
          <w:sz w:val="26"/>
          <w:szCs w:val="26"/>
        </w:rPr>
      </w:pPr>
      <w:r w:rsidRPr="001536DD">
        <w:rPr>
          <w:sz w:val="26"/>
          <w:szCs w:val="26"/>
        </w:rPr>
        <w:t>Đầu tư ngắn hạn</w:t>
      </w:r>
    </w:p>
    <w:tbl>
      <w:tblPr>
        <w:tblW w:w="8980" w:type="dxa"/>
        <w:tblInd w:w="108" w:type="dxa"/>
        <w:tblLook w:val="04A0" w:firstRow="1" w:lastRow="0" w:firstColumn="1" w:lastColumn="0" w:noHBand="0" w:noVBand="1"/>
      </w:tblPr>
      <w:tblGrid>
        <w:gridCol w:w="5300"/>
        <w:gridCol w:w="1840"/>
        <w:gridCol w:w="1840"/>
      </w:tblGrid>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đầu năm  </w:t>
            </w:r>
          </w:p>
        </w:tc>
      </w:tr>
      <w:tr w:rsidR="004B0758" w:rsidRPr="000B61AC" w:rsidTr="001536DD">
        <w:trPr>
          <w:trHeight w:val="165"/>
        </w:trPr>
        <w:tc>
          <w:tcPr>
            <w:tcW w:w="5300" w:type="dxa"/>
            <w:tcBorders>
              <w:top w:val="nil"/>
              <w:left w:val="nil"/>
              <w:bottom w:val="nil"/>
              <w:right w:val="nil"/>
            </w:tcBorders>
            <w:shd w:val="clear" w:color="000000" w:fill="auto"/>
            <w:vAlign w:val="center"/>
            <w:hideMark/>
          </w:tcPr>
          <w:p w:rsidR="004B0758" w:rsidRPr="00492BF8" w:rsidRDefault="004B0758" w:rsidP="001536DD">
            <w:pPr>
              <w:rPr>
                <w:bCs/>
                <w:color w:val="000000"/>
                <w:lang w:eastAsia="en-GB"/>
              </w:rPr>
            </w:pPr>
            <w:r w:rsidRPr="00492BF8">
              <w:rPr>
                <w:bCs/>
                <w:color w:val="000000"/>
                <w:lang w:eastAsia="en-GB"/>
              </w:rPr>
              <w:t>Chi tiết</w:t>
            </w:r>
            <w:r w:rsidR="00492BF8" w:rsidRPr="00492BF8">
              <w:rPr>
                <w:bCs/>
                <w:color w:val="000000"/>
                <w:lang w:eastAsia="en-GB"/>
              </w:rPr>
              <w:t xml:space="preserve"> gồm:</w:t>
            </w: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val="36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Tiền gửi có kỳ hạn 12 tháng</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 xml:space="preserve">          550.000.000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 xml:space="preserve">          550.000.000 </w:t>
            </w:r>
          </w:p>
        </w:tc>
      </w:tr>
      <w:tr w:rsidR="004B0758" w:rsidRPr="000B61AC" w:rsidTr="001536DD">
        <w:trPr>
          <w:trHeight w:val="360"/>
        </w:trPr>
        <w:tc>
          <w:tcPr>
            <w:tcW w:w="5300" w:type="dxa"/>
            <w:tcBorders>
              <w:top w:val="nil"/>
              <w:left w:val="nil"/>
              <w:bottom w:val="nil"/>
              <w:right w:val="nil"/>
            </w:tcBorders>
            <w:shd w:val="clear" w:color="000000" w:fill="auto"/>
            <w:vAlign w:val="center"/>
            <w:hideMark/>
          </w:tcPr>
          <w:p w:rsidR="004B0758" w:rsidRPr="000B61AC" w:rsidRDefault="004B0758" w:rsidP="001536DD">
            <w:pPr>
              <w:rPr>
                <w:i/>
                <w:iCs/>
                <w:color w:val="000000"/>
                <w:sz w:val="21"/>
                <w:szCs w:val="21"/>
                <w:lang w:eastAsia="en-GB"/>
              </w:rPr>
            </w:pPr>
            <w:r w:rsidRPr="000B61AC">
              <w:rPr>
                <w:i/>
                <w:iCs/>
                <w:color w:val="000000"/>
                <w:sz w:val="21"/>
                <w:szCs w:val="21"/>
                <w:lang w:eastAsia="en-GB"/>
              </w:rPr>
              <w:t>-   Ngân hàng TMCP Ngoại thương Việt Nam CN. Đắk Lắk</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i/>
                <w:iCs/>
                <w:color w:val="000000"/>
                <w:sz w:val="21"/>
                <w:szCs w:val="21"/>
                <w:lang w:eastAsia="en-GB"/>
              </w:rPr>
            </w:pPr>
            <w:r w:rsidRPr="000B61AC">
              <w:rPr>
                <w:i/>
                <w:iCs/>
                <w:color w:val="000000"/>
                <w:sz w:val="21"/>
                <w:szCs w:val="21"/>
                <w:lang w:eastAsia="en-GB"/>
              </w:rPr>
              <w:t xml:space="preserve">          250.000.000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i/>
                <w:iCs/>
                <w:color w:val="000000"/>
                <w:sz w:val="21"/>
                <w:szCs w:val="21"/>
                <w:lang w:eastAsia="en-GB"/>
              </w:rPr>
            </w:pPr>
            <w:r w:rsidRPr="000B61AC">
              <w:rPr>
                <w:i/>
                <w:iCs/>
                <w:color w:val="000000"/>
                <w:sz w:val="21"/>
                <w:szCs w:val="21"/>
                <w:lang w:eastAsia="en-GB"/>
              </w:rPr>
              <w:t xml:space="preserve">          250.000.000 </w:t>
            </w:r>
          </w:p>
        </w:tc>
      </w:tr>
      <w:tr w:rsidR="004B0758" w:rsidRPr="000B61AC" w:rsidTr="001536DD">
        <w:trPr>
          <w:trHeight w:val="360"/>
        </w:trPr>
        <w:tc>
          <w:tcPr>
            <w:tcW w:w="5300" w:type="dxa"/>
            <w:tcBorders>
              <w:top w:val="nil"/>
              <w:left w:val="nil"/>
              <w:bottom w:val="nil"/>
              <w:right w:val="nil"/>
            </w:tcBorders>
            <w:shd w:val="clear" w:color="000000" w:fill="auto"/>
            <w:vAlign w:val="center"/>
            <w:hideMark/>
          </w:tcPr>
          <w:p w:rsidR="004B0758" w:rsidRPr="000B61AC" w:rsidRDefault="004B0758" w:rsidP="001536DD">
            <w:pPr>
              <w:rPr>
                <w:i/>
                <w:iCs/>
                <w:color w:val="000000"/>
                <w:sz w:val="21"/>
                <w:szCs w:val="21"/>
                <w:lang w:eastAsia="en-GB"/>
              </w:rPr>
            </w:pPr>
            <w:r w:rsidRPr="000B61AC">
              <w:rPr>
                <w:i/>
                <w:iCs/>
                <w:color w:val="000000"/>
                <w:sz w:val="21"/>
                <w:szCs w:val="21"/>
                <w:lang w:eastAsia="en-GB"/>
              </w:rPr>
              <w:t>-   Ngân hàng Nông nghiệp &amp; PTNT CN. Buôn Ma Thuột</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i/>
                <w:iCs/>
                <w:color w:val="000000"/>
                <w:sz w:val="21"/>
                <w:szCs w:val="21"/>
                <w:lang w:eastAsia="en-GB"/>
              </w:rPr>
            </w:pPr>
            <w:r w:rsidRPr="000B61AC">
              <w:rPr>
                <w:i/>
                <w:iCs/>
                <w:color w:val="000000"/>
                <w:sz w:val="21"/>
                <w:szCs w:val="21"/>
                <w:lang w:eastAsia="en-GB"/>
              </w:rPr>
              <w:t xml:space="preserve">          300.000.000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i/>
                <w:iCs/>
                <w:color w:val="000000"/>
                <w:sz w:val="21"/>
                <w:szCs w:val="21"/>
                <w:lang w:eastAsia="en-GB"/>
              </w:rPr>
            </w:pPr>
            <w:r w:rsidRPr="000B61AC">
              <w:rPr>
                <w:i/>
                <w:iCs/>
                <w:color w:val="000000"/>
                <w:sz w:val="21"/>
                <w:szCs w:val="21"/>
                <w:lang w:eastAsia="en-GB"/>
              </w:rPr>
              <w:t xml:space="preserve">          300.000.000 </w:t>
            </w:r>
          </w:p>
        </w:tc>
      </w:tr>
      <w:tr w:rsidR="004B0758" w:rsidRPr="000B61AC" w:rsidTr="001536DD">
        <w:trPr>
          <w:trHeight w:val="210"/>
        </w:trPr>
        <w:tc>
          <w:tcPr>
            <w:tcW w:w="5300" w:type="dxa"/>
            <w:tcBorders>
              <w:top w:val="nil"/>
              <w:left w:val="nil"/>
              <w:bottom w:val="nil"/>
              <w:right w:val="nil"/>
            </w:tcBorders>
            <w:shd w:val="clear" w:color="000000" w:fill="auto"/>
            <w:vAlign w:val="center"/>
            <w:hideMark/>
          </w:tcPr>
          <w:p w:rsidR="004B0758" w:rsidRPr="000B61AC" w:rsidRDefault="004B0758" w:rsidP="001536DD">
            <w:pPr>
              <w:jc w:val="right"/>
              <w:rPr>
                <w:i/>
                <w:iCs/>
                <w:color w:val="000000"/>
                <w:sz w:val="21"/>
                <w:szCs w:val="21"/>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rPr>
                <w:b/>
                <w:bCs/>
                <w:color w:val="000000"/>
                <w:lang w:eastAsia="en-GB"/>
              </w:rPr>
            </w:pPr>
            <w:r w:rsidRPr="000B61AC">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550.000.000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550.000.000 </w:t>
            </w:r>
          </w:p>
        </w:tc>
      </w:tr>
    </w:tbl>
    <w:p w:rsidR="004B0758" w:rsidRPr="001536DD" w:rsidRDefault="004B0758" w:rsidP="00222D8E">
      <w:pPr>
        <w:pStyle w:val="Heading3"/>
        <w:keepNext w:val="0"/>
        <w:numPr>
          <w:ilvl w:val="1"/>
          <w:numId w:val="40"/>
        </w:numPr>
        <w:tabs>
          <w:tab w:val="clear" w:pos="360"/>
          <w:tab w:val="num" w:pos="0"/>
        </w:tabs>
        <w:overflowPunct w:val="0"/>
        <w:autoSpaceDE w:val="0"/>
        <w:autoSpaceDN w:val="0"/>
        <w:adjustRightInd w:val="0"/>
        <w:spacing w:before="120" w:after="160" w:line="280" w:lineRule="exact"/>
        <w:ind w:hanging="1066"/>
        <w:jc w:val="left"/>
        <w:textAlignment w:val="baseline"/>
        <w:rPr>
          <w:sz w:val="26"/>
          <w:szCs w:val="26"/>
        </w:rPr>
      </w:pPr>
      <w:r w:rsidRPr="001536DD">
        <w:rPr>
          <w:sz w:val="26"/>
          <w:szCs w:val="26"/>
        </w:rPr>
        <w:lastRenderedPageBreak/>
        <w:t xml:space="preserve">Phải </w:t>
      </w:r>
      <w:r w:rsidRPr="001536DD">
        <w:rPr>
          <w:sz w:val="26"/>
          <w:szCs w:val="26"/>
          <w:lang w:val="nl-NL"/>
        </w:rPr>
        <w:t>thu</w:t>
      </w:r>
      <w:r w:rsidRPr="001536DD">
        <w:rPr>
          <w:sz w:val="26"/>
          <w:szCs w:val="26"/>
        </w:rPr>
        <w:t xml:space="preserve"> khách hàng</w:t>
      </w:r>
    </w:p>
    <w:tbl>
      <w:tblPr>
        <w:tblW w:w="8980" w:type="dxa"/>
        <w:tblInd w:w="108" w:type="dxa"/>
        <w:tblLook w:val="04A0" w:firstRow="1" w:lastRow="0" w:firstColumn="1" w:lastColumn="0" w:noHBand="0" w:noVBand="1"/>
      </w:tblPr>
      <w:tblGrid>
        <w:gridCol w:w="5300"/>
        <w:gridCol w:w="1840"/>
        <w:gridCol w:w="1840"/>
      </w:tblGrid>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đầu năm  </w:t>
            </w:r>
          </w:p>
        </w:tc>
      </w:tr>
      <w:tr w:rsidR="004B0758" w:rsidRPr="000B61AC" w:rsidTr="001536DD">
        <w:trPr>
          <w:trHeight w:val="165"/>
        </w:trPr>
        <w:tc>
          <w:tcPr>
            <w:tcW w:w="5300" w:type="dxa"/>
            <w:tcBorders>
              <w:top w:val="nil"/>
              <w:left w:val="nil"/>
              <w:bottom w:val="nil"/>
              <w:right w:val="nil"/>
            </w:tcBorders>
            <w:shd w:val="clear" w:color="000000" w:fill="auto"/>
            <w:vAlign w:val="center"/>
            <w:hideMark/>
          </w:tcPr>
          <w:p w:rsidR="004B0758" w:rsidRPr="00492BF8" w:rsidRDefault="004B0758" w:rsidP="001536DD">
            <w:pPr>
              <w:rPr>
                <w:bCs/>
                <w:color w:val="000000"/>
                <w:lang w:eastAsia="en-GB"/>
              </w:rPr>
            </w:pPr>
            <w:r w:rsidRPr="00492BF8">
              <w:rPr>
                <w:bCs/>
                <w:color w:val="000000"/>
                <w:lang w:eastAsia="en-GB"/>
              </w:rPr>
              <w:t>Chi tiết</w:t>
            </w:r>
            <w:r w:rsidR="00492BF8" w:rsidRPr="00492BF8">
              <w:rPr>
                <w:bCs/>
                <w:color w:val="000000"/>
                <w:lang w:eastAsia="en-GB"/>
              </w:rPr>
              <w:t xml:space="preserve"> gồm:</w:t>
            </w: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val="36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Phải thu khách hàng tại Khách Sạn Sài Gòn Ban Mê</w:t>
            </w:r>
          </w:p>
        </w:tc>
        <w:tc>
          <w:tcPr>
            <w:tcW w:w="1840" w:type="dxa"/>
            <w:tcBorders>
              <w:top w:val="nil"/>
              <w:left w:val="nil"/>
              <w:bottom w:val="nil"/>
              <w:right w:val="nil"/>
            </w:tcBorders>
            <w:shd w:val="clear" w:color="000000" w:fill="auto"/>
            <w:vAlign w:val="center"/>
            <w:hideMark/>
          </w:tcPr>
          <w:p w:rsidR="004B0758" w:rsidRPr="000B61AC" w:rsidRDefault="004B0758" w:rsidP="00492BF8">
            <w:pPr>
              <w:jc w:val="right"/>
              <w:rPr>
                <w:color w:val="000000"/>
                <w:lang w:eastAsia="en-GB"/>
              </w:rPr>
            </w:pPr>
            <w:r w:rsidRPr="000B61AC">
              <w:rPr>
                <w:color w:val="000000"/>
                <w:lang w:eastAsia="en-GB"/>
              </w:rPr>
              <w:t>2.</w:t>
            </w:r>
            <w:r w:rsidR="00492BF8">
              <w:rPr>
                <w:color w:val="000000"/>
                <w:lang w:eastAsia="en-GB"/>
              </w:rPr>
              <w:t>.267.410.372</w:t>
            </w:r>
          </w:p>
        </w:tc>
        <w:tc>
          <w:tcPr>
            <w:tcW w:w="1840" w:type="dxa"/>
            <w:tcBorders>
              <w:top w:val="nil"/>
              <w:left w:val="nil"/>
              <w:bottom w:val="nil"/>
              <w:right w:val="nil"/>
            </w:tcBorders>
            <w:shd w:val="clear" w:color="000000" w:fill="auto"/>
            <w:vAlign w:val="center"/>
            <w:hideMark/>
          </w:tcPr>
          <w:p w:rsidR="004B0758" w:rsidRPr="000B61AC" w:rsidRDefault="00492BF8" w:rsidP="001536DD">
            <w:pPr>
              <w:jc w:val="right"/>
              <w:rPr>
                <w:color w:val="000000"/>
                <w:lang w:eastAsia="en-GB"/>
              </w:rPr>
            </w:pPr>
            <w:r>
              <w:rPr>
                <w:color w:val="000000"/>
                <w:lang w:eastAsia="en-GB"/>
              </w:rPr>
              <w:t>1.961.558.824</w:t>
            </w:r>
          </w:p>
        </w:tc>
      </w:tr>
      <w:tr w:rsidR="004B0758" w:rsidRPr="000B61AC" w:rsidTr="001536DD">
        <w:trPr>
          <w:trHeight w:val="360"/>
        </w:trPr>
        <w:tc>
          <w:tcPr>
            <w:tcW w:w="5300" w:type="dxa"/>
            <w:tcBorders>
              <w:top w:val="nil"/>
              <w:left w:val="nil"/>
              <w:bottom w:val="nil"/>
              <w:right w:val="nil"/>
            </w:tcBorders>
            <w:shd w:val="clear" w:color="000000" w:fill="auto"/>
            <w:vAlign w:val="center"/>
            <w:hideMark/>
          </w:tcPr>
          <w:p w:rsidR="004B0758" w:rsidRPr="000B61AC" w:rsidRDefault="004B0758" w:rsidP="00492BF8">
            <w:pPr>
              <w:rPr>
                <w:color w:val="000000"/>
                <w:lang w:eastAsia="en-GB"/>
              </w:rPr>
            </w:pPr>
            <w:r w:rsidRPr="000B61AC">
              <w:rPr>
                <w:color w:val="000000"/>
                <w:lang w:eastAsia="en-GB"/>
              </w:rPr>
              <w:t>-   </w:t>
            </w:r>
            <w:r w:rsidR="00492BF8">
              <w:rPr>
                <w:color w:val="000000"/>
                <w:lang w:eastAsia="en-GB"/>
              </w:rPr>
              <w:t>Tổng Công ty Du lịch Sài Gòn</w:t>
            </w:r>
          </w:p>
        </w:tc>
        <w:tc>
          <w:tcPr>
            <w:tcW w:w="1840" w:type="dxa"/>
            <w:tcBorders>
              <w:top w:val="nil"/>
              <w:left w:val="nil"/>
              <w:bottom w:val="nil"/>
              <w:right w:val="nil"/>
            </w:tcBorders>
            <w:shd w:val="clear" w:color="000000" w:fill="auto"/>
            <w:vAlign w:val="center"/>
            <w:hideMark/>
          </w:tcPr>
          <w:p w:rsidR="004B0758" w:rsidRPr="000B61AC" w:rsidRDefault="00492BF8" w:rsidP="001536DD">
            <w:pPr>
              <w:jc w:val="right"/>
              <w:rPr>
                <w:color w:val="000000"/>
                <w:lang w:eastAsia="en-GB"/>
              </w:rPr>
            </w:pPr>
            <w:r>
              <w:rPr>
                <w:color w:val="000000"/>
                <w:lang w:eastAsia="en-GB"/>
              </w:rPr>
              <w:t>549.150.002</w:t>
            </w:r>
          </w:p>
        </w:tc>
        <w:tc>
          <w:tcPr>
            <w:tcW w:w="1840" w:type="dxa"/>
            <w:tcBorders>
              <w:top w:val="nil"/>
              <w:left w:val="nil"/>
              <w:bottom w:val="nil"/>
              <w:right w:val="nil"/>
            </w:tcBorders>
            <w:shd w:val="clear" w:color="000000" w:fill="auto"/>
            <w:vAlign w:val="center"/>
            <w:hideMark/>
          </w:tcPr>
          <w:p w:rsidR="004B0758" w:rsidRPr="000B61AC" w:rsidRDefault="00492BF8" w:rsidP="001536DD">
            <w:pPr>
              <w:jc w:val="right"/>
              <w:rPr>
                <w:color w:val="000000"/>
                <w:lang w:eastAsia="en-GB"/>
              </w:rPr>
            </w:pPr>
            <w:r>
              <w:rPr>
                <w:color w:val="000000"/>
                <w:lang w:eastAsia="en-GB"/>
              </w:rPr>
              <w:t>259.366.079</w:t>
            </w:r>
          </w:p>
        </w:tc>
      </w:tr>
      <w:tr w:rsidR="004B0758" w:rsidRPr="000B61AC" w:rsidTr="001536DD">
        <w:trPr>
          <w:trHeight w:val="36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Các đối tượng khác</w:t>
            </w:r>
          </w:p>
        </w:tc>
        <w:tc>
          <w:tcPr>
            <w:tcW w:w="1840" w:type="dxa"/>
            <w:tcBorders>
              <w:top w:val="nil"/>
              <w:left w:val="nil"/>
              <w:bottom w:val="nil"/>
              <w:right w:val="nil"/>
            </w:tcBorders>
            <w:shd w:val="clear" w:color="000000" w:fill="auto"/>
            <w:vAlign w:val="center"/>
            <w:hideMark/>
          </w:tcPr>
          <w:p w:rsidR="004B0758" w:rsidRPr="000B61AC" w:rsidRDefault="00492BF8" w:rsidP="001536DD">
            <w:pPr>
              <w:jc w:val="right"/>
              <w:rPr>
                <w:color w:val="000000"/>
                <w:lang w:eastAsia="en-GB"/>
              </w:rPr>
            </w:pPr>
            <w:r>
              <w:rPr>
                <w:color w:val="000000"/>
                <w:lang w:eastAsia="en-GB"/>
              </w:rPr>
              <w:t>840.931.782</w:t>
            </w:r>
          </w:p>
        </w:tc>
        <w:tc>
          <w:tcPr>
            <w:tcW w:w="1840" w:type="dxa"/>
            <w:tcBorders>
              <w:top w:val="nil"/>
              <w:left w:val="nil"/>
              <w:bottom w:val="nil"/>
              <w:right w:val="nil"/>
            </w:tcBorders>
            <w:shd w:val="clear" w:color="000000" w:fill="auto"/>
            <w:vAlign w:val="center"/>
            <w:hideMark/>
          </w:tcPr>
          <w:p w:rsidR="004B0758" w:rsidRPr="000B61AC" w:rsidRDefault="00492BF8" w:rsidP="001536DD">
            <w:pPr>
              <w:jc w:val="right"/>
              <w:rPr>
                <w:color w:val="000000"/>
                <w:lang w:eastAsia="en-GB"/>
              </w:rPr>
            </w:pPr>
            <w:r>
              <w:rPr>
                <w:color w:val="000000"/>
                <w:lang w:eastAsia="en-GB"/>
              </w:rPr>
              <w:t>1.035.554.295</w:t>
            </w:r>
          </w:p>
        </w:tc>
      </w:tr>
      <w:tr w:rsidR="004B0758" w:rsidRPr="000B61AC" w:rsidTr="001536DD">
        <w:trPr>
          <w:trHeight w:val="210"/>
        </w:trPr>
        <w:tc>
          <w:tcPr>
            <w:tcW w:w="530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rPr>
                <w:b/>
                <w:bCs/>
                <w:color w:val="000000"/>
                <w:lang w:eastAsia="en-GB"/>
              </w:rPr>
            </w:pPr>
            <w:r w:rsidRPr="000B61AC">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92BF8" w:rsidP="001536DD">
            <w:pPr>
              <w:jc w:val="right"/>
              <w:rPr>
                <w:b/>
                <w:bCs/>
                <w:color w:val="000000"/>
                <w:lang w:eastAsia="en-GB"/>
              </w:rPr>
            </w:pPr>
            <w:r>
              <w:rPr>
                <w:b/>
                <w:bCs/>
                <w:color w:val="000000"/>
                <w:lang w:eastAsia="en-GB"/>
              </w:rPr>
              <w:t>3.657.492.156</w:t>
            </w:r>
            <w:r w:rsidR="004B0758" w:rsidRPr="000B61AC">
              <w:rPr>
                <w:b/>
                <w:bCs/>
                <w:color w:val="000000"/>
                <w:lang w:eastAsia="en-GB"/>
              </w:rPr>
              <w:t xml:space="preserve">     3.657.492.156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92BF8" w:rsidP="001536DD">
            <w:pPr>
              <w:jc w:val="right"/>
              <w:rPr>
                <w:b/>
                <w:bCs/>
                <w:color w:val="000000"/>
                <w:lang w:eastAsia="en-GB"/>
              </w:rPr>
            </w:pPr>
            <w:r>
              <w:rPr>
                <w:b/>
                <w:bCs/>
                <w:color w:val="000000"/>
                <w:lang w:eastAsia="en-GB"/>
              </w:rPr>
              <w:t>3.256.479.198</w:t>
            </w:r>
            <w:r w:rsidR="004B0758" w:rsidRPr="000B61AC">
              <w:rPr>
                <w:b/>
                <w:bCs/>
                <w:color w:val="000000"/>
                <w:lang w:eastAsia="en-GB"/>
              </w:rPr>
              <w:t xml:space="preserve">     3.256.479.198 </w:t>
            </w:r>
          </w:p>
        </w:tc>
      </w:tr>
    </w:tbl>
    <w:p w:rsidR="004B0758" w:rsidRPr="001536DD" w:rsidRDefault="004B0758" w:rsidP="00222D8E">
      <w:pPr>
        <w:pStyle w:val="Heading3"/>
        <w:keepNext w:val="0"/>
        <w:numPr>
          <w:ilvl w:val="1"/>
          <w:numId w:val="40"/>
        </w:numPr>
        <w:tabs>
          <w:tab w:val="clear" w:pos="360"/>
          <w:tab w:val="num" w:pos="0"/>
        </w:tabs>
        <w:overflowPunct w:val="0"/>
        <w:autoSpaceDE w:val="0"/>
        <w:autoSpaceDN w:val="0"/>
        <w:adjustRightInd w:val="0"/>
        <w:spacing w:before="120" w:after="160" w:line="280" w:lineRule="exact"/>
        <w:ind w:hanging="1066"/>
        <w:jc w:val="left"/>
        <w:textAlignment w:val="baseline"/>
        <w:rPr>
          <w:sz w:val="26"/>
          <w:szCs w:val="26"/>
        </w:rPr>
      </w:pPr>
      <w:r w:rsidRPr="001536DD">
        <w:rPr>
          <w:sz w:val="26"/>
          <w:szCs w:val="26"/>
        </w:rPr>
        <w:t xml:space="preserve">Trả </w:t>
      </w:r>
      <w:r w:rsidRPr="001536DD">
        <w:rPr>
          <w:sz w:val="26"/>
          <w:szCs w:val="26"/>
          <w:lang w:val="nl-NL"/>
        </w:rPr>
        <w:t>trước</w:t>
      </w:r>
      <w:r w:rsidRPr="001536DD">
        <w:rPr>
          <w:sz w:val="26"/>
          <w:szCs w:val="26"/>
        </w:rPr>
        <w:t xml:space="preserve"> cho người bán</w:t>
      </w:r>
    </w:p>
    <w:tbl>
      <w:tblPr>
        <w:tblW w:w="8980" w:type="dxa"/>
        <w:tblInd w:w="108" w:type="dxa"/>
        <w:tblLook w:val="04A0" w:firstRow="1" w:lastRow="0" w:firstColumn="1" w:lastColumn="0" w:noHBand="0" w:noVBand="1"/>
      </w:tblPr>
      <w:tblGrid>
        <w:gridCol w:w="5300"/>
        <w:gridCol w:w="1840"/>
        <w:gridCol w:w="1840"/>
      </w:tblGrid>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đầu năm  </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492BF8" w:rsidRDefault="004B0758" w:rsidP="001536DD">
            <w:pPr>
              <w:rPr>
                <w:bCs/>
                <w:color w:val="000000"/>
                <w:lang w:eastAsia="en-GB"/>
              </w:rPr>
            </w:pPr>
            <w:r w:rsidRPr="00492BF8">
              <w:rPr>
                <w:bCs/>
                <w:color w:val="000000"/>
                <w:lang w:eastAsia="en-GB"/>
              </w:rPr>
              <w:t>Chi tiết</w:t>
            </w:r>
            <w:r w:rsidR="00492BF8" w:rsidRPr="00492BF8">
              <w:rPr>
                <w:bCs/>
                <w:color w:val="000000"/>
                <w:lang w:eastAsia="en-GB"/>
              </w:rPr>
              <w:t xml:space="preserve"> gồm:</w:t>
            </w: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Công ty SXTM Lý Bảo Minh</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335.446.327</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335.446.327</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Công ty TNHH Sản xuất Thương mại Bắc Quang</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292.110.720</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292.110.720</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Các đối tượng khác</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777383">
              <w:rPr>
                <w:color w:val="000000"/>
                <w:lang w:eastAsia="en-GB"/>
              </w:rPr>
              <w:t xml:space="preserve"> 57.292.167 </w:t>
            </w:r>
          </w:p>
        </w:tc>
        <w:tc>
          <w:tcPr>
            <w:tcW w:w="1840" w:type="dxa"/>
            <w:tcBorders>
              <w:top w:val="nil"/>
              <w:left w:val="nil"/>
              <w:bottom w:val="nil"/>
              <w:right w:val="nil"/>
            </w:tcBorders>
            <w:shd w:val="clear" w:color="000000" w:fill="auto"/>
            <w:vAlign w:val="center"/>
            <w:hideMark/>
          </w:tcPr>
          <w:p w:rsidR="004B0758" w:rsidRPr="000B61AC" w:rsidRDefault="00492BF8" w:rsidP="001536DD">
            <w:pPr>
              <w:jc w:val="right"/>
              <w:rPr>
                <w:color w:val="000000"/>
                <w:lang w:eastAsia="en-GB"/>
              </w:rPr>
            </w:pPr>
            <w:r>
              <w:rPr>
                <w:color w:val="000000"/>
                <w:lang w:eastAsia="en-GB"/>
              </w:rPr>
              <w:t>5.374.909.603</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rPr>
                <w:b/>
                <w:bCs/>
                <w:color w:val="000000"/>
                <w:lang w:eastAsia="en-GB"/>
              </w:rPr>
            </w:pPr>
            <w:r w:rsidRPr="000B61AC">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jc w:val="right"/>
              <w:rPr>
                <w:b/>
                <w:bCs/>
                <w:color w:val="000000"/>
                <w:lang w:eastAsia="en-GB"/>
              </w:rPr>
            </w:pPr>
            <w:r>
              <w:rPr>
                <w:b/>
                <w:bCs/>
                <w:color w:val="000000"/>
                <w:lang w:eastAsia="en-GB"/>
              </w:rPr>
              <w:t xml:space="preserve"> 684.849.214</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92BF8" w:rsidP="001536DD">
            <w:pPr>
              <w:jc w:val="right"/>
              <w:rPr>
                <w:b/>
                <w:bCs/>
                <w:color w:val="000000"/>
                <w:lang w:eastAsia="en-GB"/>
              </w:rPr>
            </w:pPr>
            <w:r>
              <w:rPr>
                <w:b/>
                <w:bCs/>
                <w:color w:val="000000"/>
                <w:lang w:eastAsia="en-GB"/>
              </w:rPr>
              <w:t>6.002.466.650</w:t>
            </w:r>
            <w:r w:rsidR="004B0758" w:rsidRPr="000B61AC">
              <w:rPr>
                <w:b/>
                <w:bCs/>
                <w:color w:val="000000"/>
                <w:lang w:eastAsia="en-GB"/>
              </w:rPr>
              <w:t xml:space="preserve">     6.002.466.650 </w:t>
            </w:r>
          </w:p>
        </w:tc>
      </w:tr>
    </w:tbl>
    <w:p w:rsidR="002309EE" w:rsidRDefault="004B0758" w:rsidP="00222D8E">
      <w:pPr>
        <w:pStyle w:val="Heading3"/>
        <w:keepNext w:val="0"/>
        <w:numPr>
          <w:ilvl w:val="1"/>
          <w:numId w:val="40"/>
        </w:numPr>
        <w:tabs>
          <w:tab w:val="clear" w:pos="360"/>
          <w:tab w:val="num" w:pos="0"/>
        </w:tabs>
        <w:overflowPunct w:val="0"/>
        <w:autoSpaceDE w:val="0"/>
        <w:autoSpaceDN w:val="0"/>
        <w:adjustRightInd w:val="0"/>
        <w:spacing w:before="360" w:after="160" w:line="280" w:lineRule="exact"/>
        <w:ind w:hanging="1066"/>
        <w:jc w:val="left"/>
        <w:textAlignment w:val="baseline"/>
        <w:rPr>
          <w:sz w:val="26"/>
          <w:szCs w:val="26"/>
        </w:rPr>
      </w:pPr>
      <w:r w:rsidRPr="00D205C9">
        <w:rPr>
          <w:sz w:val="26"/>
          <w:szCs w:val="26"/>
        </w:rPr>
        <w:t xml:space="preserve">Các </w:t>
      </w:r>
      <w:r w:rsidRPr="00D205C9">
        <w:rPr>
          <w:sz w:val="26"/>
          <w:szCs w:val="26"/>
          <w:lang w:val="nl-NL"/>
        </w:rPr>
        <w:t>khoản</w:t>
      </w:r>
      <w:r w:rsidRPr="00D205C9">
        <w:rPr>
          <w:sz w:val="26"/>
          <w:szCs w:val="26"/>
        </w:rPr>
        <w:t xml:space="preserve"> phải thu ngắn hạn khác</w:t>
      </w:r>
    </w:p>
    <w:tbl>
      <w:tblPr>
        <w:tblW w:w="8980" w:type="dxa"/>
        <w:tblInd w:w="108" w:type="dxa"/>
        <w:tblLook w:val="04A0" w:firstRow="1" w:lastRow="0" w:firstColumn="1" w:lastColumn="0" w:noHBand="0" w:noVBand="1"/>
      </w:tblPr>
      <w:tblGrid>
        <w:gridCol w:w="5300"/>
        <w:gridCol w:w="1840"/>
        <w:gridCol w:w="1840"/>
      </w:tblGrid>
      <w:tr w:rsidR="002309EE" w:rsidRPr="000B61AC" w:rsidTr="00881557">
        <w:trPr>
          <w:trHeight w:hRule="exac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b/>
                <w:bCs/>
                <w:color w:val="00000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Số đầu năm  </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2309EE" w:rsidRDefault="002309EE" w:rsidP="00881557">
            <w:pPr>
              <w:rPr>
                <w:bCs/>
                <w:color w:val="000000"/>
                <w:lang w:eastAsia="en-GB"/>
              </w:rPr>
            </w:pPr>
            <w:r w:rsidRPr="002309EE">
              <w:rPr>
                <w:bCs/>
                <w:color w:val="000000"/>
                <w:lang w:eastAsia="en-GB"/>
              </w:rPr>
              <w:t>Chi tiết gồm:</w:t>
            </w:r>
          </w:p>
        </w:tc>
        <w:tc>
          <w:tcPr>
            <w:tcW w:w="1840" w:type="dxa"/>
            <w:tcBorders>
              <w:top w:val="nil"/>
              <w:left w:val="nil"/>
              <w:bottom w:val="nil"/>
              <w:right w:val="nil"/>
            </w:tcBorders>
            <w:shd w:val="clear" w:color="000000" w:fill="auto"/>
            <w:vAlign w:val="center"/>
            <w:hideMark/>
          </w:tcPr>
          <w:p w:rsidR="002309EE" w:rsidRPr="000B61AC" w:rsidRDefault="002309EE"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sz w:val="20"/>
                <w:szCs w:val="20"/>
                <w:lang w:eastAsia="en-GB"/>
              </w:rPr>
            </w:pP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2309EE">
            <w:pPr>
              <w:rPr>
                <w:color w:val="000000"/>
                <w:lang w:eastAsia="en-GB"/>
              </w:rPr>
            </w:pPr>
            <w:r w:rsidRPr="000B61AC">
              <w:rPr>
                <w:color w:val="000000"/>
                <w:lang w:eastAsia="en-GB"/>
              </w:rPr>
              <w:t>-   Tiền cổ phần bán cho lao động nghèo</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sidRPr="000B61AC">
              <w:rPr>
                <w:color w:val="000000"/>
                <w:lang w:eastAsia="en-GB"/>
              </w:rPr>
              <w:t>29.308.200</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sidRPr="000B61AC">
              <w:rPr>
                <w:color w:val="000000"/>
                <w:lang w:eastAsia="en-GB"/>
              </w:rPr>
              <w:t>52.608.200</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color w:val="000000"/>
                <w:lang w:eastAsia="en-GB"/>
              </w:rPr>
            </w:pPr>
            <w:r w:rsidRPr="000B61AC">
              <w:rPr>
                <w:color w:val="000000"/>
                <w:lang w:eastAsia="en-GB"/>
              </w:rPr>
              <w:t>-   Phải thu BHXH tiền ốm đau tai sản</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sidRPr="000B61AC">
              <w:rPr>
                <w:color w:val="000000"/>
                <w:lang w:eastAsia="en-GB"/>
              </w:rPr>
              <w:t>83.079.297</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sidRPr="000B61AC">
              <w:rPr>
                <w:color w:val="000000"/>
                <w:lang w:eastAsia="en-GB"/>
              </w:rPr>
              <w:t>14.152.328</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color w:val="000000"/>
                <w:lang w:eastAsia="en-GB"/>
              </w:rPr>
            </w:pPr>
            <w:r w:rsidRPr="000B61AC">
              <w:rPr>
                <w:color w:val="000000"/>
                <w:lang w:eastAsia="en-GB"/>
              </w:rPr>
              <w:t>-   Phải thu khác</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sidRPr="000B61AC">
              <w:rPr>
                <w:color w:val="000000"/>
                <w:lang w:eastAsia="en-GB"/>
              </w:rPr>
              <w:t>2.015.434</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sidRPr="000B61AC">
              <w:rPr>
                <w:color w:val="000000"/>
                <w:lang w:eastAsia="en-GB"/>
              </w:rPr>
              <w:t>1.042.753</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sz w:val="20"/>
                <w:szCs w:val="20"/>
                <w:lang w:eastAsia="en-GB"/>
              </w:rPr>
            </w:pPr>
          </w:p>
        </w:tc>
      </w:tr>
      <w:tr w:rsidR="002309EE" w:rsidRPr="000B61AC" w:rsidTr="00881557">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rPr>
                <w:b/>
                <w:bCs/>
                <w:color w:val="000000"/>
                <w:lang w:eastAsia="en-GB"/>
              </w:rPr>
            </w:pPr>
            <w:r w:rsidRPr="000B61AC">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jc w:val="right"/>
              <w:rPr>
                <w:b/>
                <w:bCs/>
                <w:color w:val="000000"/>
                <w:lang w:eastAsia="en-GB"/>
              </w:rPr>
            </w:pPr>
            <w:r>
              <w:rPr>
                <w:b/>
                <w:bCs/>
                <w:color w:val="000000"/>
                <w:lang w:eastAsia="en-GB"/>
              </w:rPr>
              <w:t>114.402.931</w:t>
            </w:r>
            <w:r w:rsidRPr="000B61AC">
              <w:rPr>
                <w:b/>
                <w:bCs/>
                <w:color w:val="000000"/>
                <w:lang w:eastAsia="en-GB"/>
              </w:rPr>
              <w:t xml:space="preserve">        114.402.931 </w:t>
            </w:r>
          </w:p>
        </w:tc>
        <w:tc>
          <w:tcPr>
            <w:tcW w:w="184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w:t>
            </w:r>
            <w:r>
              <w:rPr>
                <w:b/>
                <w:bCs/>
                <w:color w:val="000000"/>
                <w:lang w:eastAsia="en-GB"/>
              </w:rPr>
              <w:t>67.803.281</w:t>
            </w:r>
            <w:r w:rsidRPr="000B61AC">
              <w:rPr>
                <w:b/>
                <w:bCs/>
                <w:color w:val="000000"/>
                <w:lang w:eastAsia="en-GB"/>
              </w:rPr>
              <w:t xml:space="preserve">         67.803.281 </w:t>
            </w:r>
          </w:p>
        </w:tc>
      </w:tr>
    </w:tbl>
    <w:p w:rsidR="002309EE" w:rsidRPr="002309EE" w:rsidRDefault="002309EE" w:rsidP="002309EE">
      <w:pPr>
        <w:rPr>
          <w:lang w:val="fr-FR"/>
        </w:rPr>
      </w:pPr>
    </w:p>
    <w:p w:rsidR="004B0758" w:rsidRPr="00D205C9" w:rsidRDefault="004B0758" w:rsidP="00222D8E">
      <w:pPr>
        <w:pStyle w:val="Heading3"/>
        <w:numPr>
          <w:ilvl w:val="1"/>
          <w:numId w:val="40"/>
        </w:numPr>
        <w:tabs>
          <w:tab w:val="clear" w:pos="360"/>
          <w:tab w:val="num" w:pos="0"/>
        </w:tabs>
        <w:overflowPunct w:val="0"/>
        <w:autoSpaceDE w:val="0"/>
        <w:autoSpaceDN w:val="0"/>
        <w:adjustRightInd w:val="0"/>
        <w:spacing w:after="160" w:line="280" w:lineRule="exact"/>
        <w:ind w:left="363" w:hanging="1072"/>
        <w:jc w:val="left"/>
        <w:textAlignment w:val="baseline"/>
        <w:rPr>
          <w:sz w:val="26"/>
          <w:szCs w:val="26"/>
          <w:lang w:val="fr-FR"/>
        </w:rPr>
      </w:pPr>
      <w:r w:rsidRPr="00D205C9">
        <w:rPr>
          <w:sz w:val="26"/>
          <w:szCs w:val="26"/>
        </w:rPr>
        <w:t>Hàng</w:t>
      </w:r>
      <w:r w:rsidRPr="00D205C9">
        <w:rPr>
          <w:sz w:val="26"/>
          <w:szCs w:val="26"/>
          <w:lang w:val="fr-FR"/>
        </w:rPr>
        <w:t xml:space="preserve"> tồn kho</w:t>
      </w:r>
    </w:p>
    <w:tbl>
      <w:tblPr>
        <w:tblpPr w:leftFromText="180" w:rightFromText="180" w:vertAnchor="text" w:tblpXSpec="center" w:tblpY="1"/>
        <w:tblOverlap w:val="neve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1890"/>
        <w:gridCol w:w="1816"/>
      </w:tblGrid>
      <w:tr w:rsidR="004B0758" w:rsidRPr="000B61AC" w:rsidTr="001536DD">
        <w:trPr>
          <w:cantSplit/>
          <w:trHeight w:val="415"/>
          <w:jc w:val="center"/>
        </w:trPr>
        <w:tc>
          <w:tcPr>
            <w:tcW w:w="851" w:type="dxa"/>
            <w:vAlign w:val="center"/>
          </w:tcPr>
          <w:p w:rsidR="004B0758" w:rsidRPr="000B61AC" w:rsidRDefault="004B0758" w:rsidP="001536DD">
            <w:pPr>
              <w:keepNext/>
              <w:tabs>
                <w:tab w:val="right" w:pos="8460"/>
              </w:tabs>
              <w:ind w:left="-108" w:right="-123"/>
              <w:jc w:val="center"/>
              <w:rPr>
                <w:i/>
                <w:lang w:val="nl-NL"/>
              </w:rPr>
            </w:pPr>
            <w:r w:rsidRPr="000B61AC">
              <w:rPr>
                <w:b/>
                <w:bCs/>
                <w:lang w:val="nl-NL"/>
              </w:rPr>
              <w:t>Mã số</w:t>
            </w:r>
          </w:p>
        </w:tc>
        <w:tc>
          <w:tcPr>
            <w:tcW w:w="4394" w:type="dxa"/>
            <w:vAlign w:val="center"/>
          </w:tcPr>
          <w:p w:rsidR="004B0758" w:rsidRPr="000B61AC" w:rsidRDefault="004B0758" w:rsidP="001536DD">
            <w:pPr>
              <w:keepNext/>
              <w:tabs>
                <w:tab w:val="right" w:pos="8460"/>
              </w:tabs>
              <w:ind w:right="72"/>
              <w:jc w:val="center"/>
              <w:rPr>
                <w:i/>
                <w:lang w:val="nl-NL"/>
              </w:rPr>
            </w:pPr>
            <w:r w:rsidRPr="000B61AC">
              <w:rPr>
                <w:b/>
                <w:bCs/>
                <w:lang w:val="nl-NL"/>
              </w:rPr>
              <w:t>Chỉ tiêu</w:t>
            </w:r>
          </w:p>
        </w:tc>
        <w:tc>
          <w:tcPr>
            <w:tcW w:w="1890" w:type="dxa"/>
            <w:vAlign w:val="center"/>
          </w:tcPr>
          <w:p w:rsidR="004B0758" w:rsidRPr="000B61AC" w:rsidRDefault="004B0758" w:rsidP="001536DD">
            <w:pPr>
              <w:pStyle w:val="BodyText"/>
              <w:jc w:val="right"/>
              <w:rPr>
                <w:b/>
                <w:szCs w:val="24"/>
                <w:lang w:val="nl-NL"/>
              </w:rPr>
            </w:pPr>
            <w:r w:rsidRPr="000B61AC">
              <w:rPr>
                <w:b/>
                <w:lang w:val="fr-FR"/>
              </w:rPr>
              <w:t>S</w:t>
            </w:r>
            <w:r w:rsidRPr="000B61AC">
              <w:rPr>
                <w:rFonts w:ascii="Cambria" w:hAnsi="Cambria" w:cs="Cambria"/>
                <w:b/>
                <w:lang w:val="fr-FR"/>
              </w:rPr>
              <w:t>ố</w:t>
            </w:r>
            <w:r w:rsidRPr="000B61AC">
              <w:rPr>
                <w:b/>
                <w:lang w:val="fr-FR"/>
              </w:rPr>
              <w:t xml:space="preserve"> cu</w:t>
            </w:r>
            <w:r w:rsidRPr="000B61AC">
              <w:rPr>
                <w:rFonts w:ascii="Cambria" w:hAnsi="Cambria" w:cs="Cambria"/>
                <w:b/>
                <w:lang w:val="fr-FR"/>
              </w:rPr>
              <w:t>ố</w:t>
            </w:r>
            <w:r w:rsidRPr="000B61AC">
              <w:rPr>
                <w:b/>
                <w:lang w:val="fr-FR"/>
              </w:rPr>
              <w:t>i n</w:t>
            </w:r>
            <w:r w:rsidRPr="000B61AC">
              <w:rPr>
                <w:rFonts w:ascii="Cambria" w:hAnsi="Cambria" w:cs="Cambria"/>
                <w:b/>
                <w:lang w:val="fr-FR"/>
              </w:rPr>
              <w:t>ă</w:t>
            </w:r>
            <w:r w:rsidRPr="000B61AC">
              <w:rPr>
                <w:b/>
                <w:lang w:val="fr-FR"/>
              </w:rPr>
              <w:t>m</w:t>
            </w:r>
          </w:p>
        </w:tc>
        <w:tc>
          <w:tcPr>
            <w:tcW w:w="1816" w:type="dxa"/>
            <w:vAlign w:val="center"/>
          </w:tcPr>
          <w:p w:rsidR="004B0758" w:rsidRPr="000B61AC" w:rsidRDefault="004B0758" w:rsidP="001536DD">
            <w:pPr>
              <w:pStyle w:val="BodyText"/>
              <w:jc w:val="right"/>
              <w:rPr>
                <w:b/>
                <w:szCs w:val="24"/>
                <w:lang w:val="nl-NL"/>
              </w:rPr>
            </w:pPr>
            <w:r w:rsidRPr="000B61AC">
              <w:rPr>
                <w:b/>
                <w:szCs w:val="24"/>
                <w:lang w:val="nl-NL"/>
              </w:rPr>
              <w:t>S</w:t>
            </w:r>
            <w:r w:rsidRPr="000B61AC">
              <w:rPr>
                <w:rFonts w:ascii="Cambria" w:hAnsi="Cambria" w:cs="Cambria"/>
                <w:b/>
                <w:szCs w:val="24"/>
                <w:lang w:val="nl-NL"/>
              </w:rPr>
              <w:t>ố</w:t>
            </w:r>
            <w:r w:rsidRPr="000B61AC">
              <w:rPr>
                <w:b/>
                <w:szCs w:val="24"/>
                <w:lang w:val="nl-NL"/>
              </w:rPr>
              <w:t xml:space="preserve"> </w:t>
            </w:r>
            <w:r w:rsidRPr="000B61AC">
              <w:rPr>
                <w:rFonts w:ascii="Cambria" w:hAnsi="Cambria" w:cs="Cambria"/>
                <w:b/>
                <w:szCs w:val="24"/>
                <w:lang w:val="nl-NL"/>
              </w:rPr>
              <w:t>đầ</w:t>
            </w:r>
            <w:r w:rsidRPr="000B61AC">
              <w:rPr>
                <w:b/>
                <w:szCs w:val="24"/>
                <w:lang w:val="nl-NL"/>
              </w:rPr>
              <w:t>u n</w:t>
            </w:r>
            <w:r w:rsidRPr="000B61AC">
              <w:rPr>
                <w:rFonts w:ascii="Cambria" w:hAnsi="Cambria" w:cs="Cambria"/>
                <w:b/>
                <w:szCs w:val="24"/>
                <w:lang w:val="nl-NL"/>
              </w:rPr>
              <w:t>ă</w:t>
            </w:r>
            <w:r w:rsidRPr="000B61AC">
              <w:rPr>
                <w:b/>
                <w:szCs w:val="24"/>
                <w:lang w:val="nl-NL"/>
              </w:rPr>
              <w:t>m</w:t>
            </w:r>
          </w:p>
        </w:tc>
      </w:tr>
      <w:tr w:rsidR="004B0758" w:rsidRPr="000B61AC" w:rsidTr="001536DD">
        <w:trPr>
          <w:trHeight w:val="399"/>
          <w:jc w:val="center"/>
        </w:trPr>
        <w:tc>
          <w:tcPr>
            <w:tcW w:w="851" w:type="dxa"/>
            <w:vAlign w:val="center"/>
          </w:tcPr>
          <w:p w:rsidR="004B0758" w:rsidRPr="000B61AC" w:rsidRDefault="004B0758" w:rsidP="001536DD">
            <w:pPr>
              <w:pStyle w:val="Normaltimes"/>
              <w:jc w:val="center"/>
              <w:rPr>
                <w:lang w:val="nl-NL"/>
              </w:rPr>
            </w:pPr>
            <w:r w:rsidRPr="000B61AC">
              <w:rPr>
                <w:lang w:val="nl-NL"/>
              </w:rPr>
              <w:t>5.6.1</w:t>
            </w:r>
          </w:p>
        </w:tc>
        <w:tc>
          <w:tcPr>
            <w:tcW w:w="4394" w:type="dxa"/>
            <w:vAlign w:val="center"/>
          </w:tcPr>
          <w:p w:rsidR="004B0758" w:rsidRPr="000B61AC" w:rsidRDefault="004B0758" w:rsidP="001536DD">
            <w:pPr>
              <w:pStyle w:val="Normaltimes"/>
              <w:rPr>
                <w:lang w:val="nl-NL"/>
              </w:rPr>
            </w:pPr>
            <w:r w:rsidRPr="000B61AC">
              <w:rPr>
                <w:lang w:val="nl-NL"/>
              </w:rPr>
              <w:t>Nguyên liệu, vật liệu</w:t>
            </w:r>
          </w:p>
        </w:tc>
        <w:tc>
          <w:tcPr>
            <w:tcW w:w="1890" w:type="dxa"/>
          </w:tcPr>
          <w:p w:rsidR="004B0758" w:rsidRPr="000B61AC" w:rsidRDefault="004B0758" w:rsidP="001536DD">
            <w:pPr>
              <w:pStyle w:val="BodyText"/>
              <w:spacing w:before="60" w:after="60"/>
              <w:jc w:val="right"/>
            </w:pPr>
            <w:r w:rsidRPr="000B61AC">
              <w:t xml:space="preserve"> 460.509.888 </w:t>
            </w:r>
          </w:p>
        </w:tc>
        <w:tc>
          <w:tcPr>
            <w:tcW w:w="1816" w:type="dxa"/>
          </w:tcPr>
          <w:p w:rsidR="004B0758" w:rsidRPr="000B61AC" w:rsidRDefault="004B0758" w:rsidP="001536DD">
            <w:pPr>
              <w:pStyle w:val="BodyText"/>
              <w:spacing w:before="60" w:after="60"/>
              <w:jc w:val="right"/>
            </w:pPr>
            <w:r w:rsidRPr="000B61AC">
              <w:t xml:space="preserve"> 384.897.684 </w:t>
            </w:r>
          </w:p>
        </w:tc>
      </w:tr>
      <w:tr w:rsidR="004B0758" w:rsidRPr="000B61AC" w:rsidTr="001536DD">
        <w:trPr>
          <w:trHeight w:val="444"/>
          <w:jc w:val="center"/>
        </w:trPr>
        <w:tc>
          <w:tcPr>
            <w:tcW w:w="851" w:type="dxa"/>
            <w:vAlign w:val="center"/>
          </w:tcPr>
          <w:p w:rsidR="004B0758" w:rsidRPr="000B61AC" w:rsidRDefault="004B0758" w:rsidP="001536DD">
            <w:pPr>
              <w:pStyle w:val="Normaltimes"/>
              <w:jc w:val="center"/>
              <w:rPr>
                <w:lang w:val="nl-NL"/>
              </w:rPr>
            </w:pPr>
            <w:r w:rsidRPr="000B61AC">
              <w:rPr>
                <w:lang w:val="nl-NL"/>
              </w:rPr>
              <w:t>5.6.2</w:t>
            </w:r>
          </w:p>
        </w:tc>
        <w:tc>
          <w:tcPr>
            <w:tcW w:w="4394" w:type="dxa"/>
            <w:vAlign w:val="center"/>
          </w:tcPr>
          <w:p w:rsidR="004B0758" w:rsidRPr="000B61AC" w:rsidRDefault="004B0758" w:rsidP="001536DD">
            <w:pPr>
              <w:pStyle w:val="Normaltimes"/>
              <w:rPr>
                <w:lang w:val="nl-NL"/>
              </w:rPr>
            </w:pPr>
            <w:r w:rsidRPr="00375F14">
              <w:rPr>
                <w:lang w:val="nl-NL"/>
              </w:rPr>
              <w:t xml:space="preserve">Công cụ, dụng cụ </w:t>
            </w:r>
          </w:p>
        </w:tc>
        <w:tc>
          <w:tcPr>
            <w:tcW w:w="1890" w:type="dxa"/>
          </w:tcPr>
          <w:p w:rsidR="004B0758" w:rsidRPr="000B61AC" w:rsidRDefault="004B0758" w:rsidP="001536DD">
            <w:pPr>
              <w:pStyle w:val="BodyText"/>
              <w:spacing w:before="60" w:after="60"/>
              <w:jc w:val="right"/>
            </w:pPr>
            <w:r w:rsidRPr="000B61AC">
              <w:t xml:space="preserve"> 66.105.810 </w:t>
            </w:r>
          </w:p>
        </w:tc>
        <w:tc>
          <w:tcPr>
            <w:tcW w:w="1816" w:type="dxa"/>
          </w:tcPr>
          <w:p w:rsidR="004B0758" w:rsidRPr="000B61AC" w:rsidRDefault="004B0758" w:rsidP="001536DD">
            <w:pPr>
              <w:pStyle w:val="BodyText"/>
              <w:spacing w:before="60" w:after="60"/>
              <w:jc w:val="right"/>
            </w:pPr>
            <w:r w:rsidRPr="000B61AC">
              <w:t xml:space="preserve"> 61.988.250 </w:t>
            </w:r>
          </w:p>
        </w:tc>
      </w:tr>
      <w:tr w:rsidR="004B0758" w:rsidRPr="000B61AC" w:rsidTr="001536DD">
        <w:trPr>
          <w:trHeight w:val="417"/>
          <w:jc w:val="center"/>
        </w:trPr>
        <w:tc>
          <w:tcPr>
            <w:tcW w:w="851" w:type="dxa"/>
            <w:vAlign w:val="center"/>
          </w:tcPr>
          <w:p w:rsidR="004B0758" w:rsidRPr="000B61AC" w:rsidRDefault="004B0758" w:rsidP="001536DD">
            <w:pPr>
              <w:pStyle w:val="Normaltimes"/>
              <w:jc w:val="center"/>
              <w:rPr>
                <w:lang w:val="nl-NL"/>
              </w:rPr>
            </w:pPr>
            <w:r w:rsidRPr="000B61AC">
              <w:rPr>
                <w:lang w:val="nl-NL"/>
              </w:rPr>
              <w:t>5.6.3</w:t>
            </w:r>
          </w:p>
        </w:tc>
        <w:tc>
          <w:tcPr>
            <w:tcW w:w="4394" w:type="dxa"/>
            <w:vAlign w:val="center"/>
          </w:tcPr>
          <w:p w:rsidR="004B0758" w:rsidRPr="000B61AC" w:rsidRDefault="004B0758" w:rsidP="001536DD">
            <w:pPr>
              <w:pStyle w:val="Normaltimes"/>
              <w:rPr>
                <w:lang w:val="nl-NL"/>
              </w:rPr>
            </w:pPr>
            <w:r w:rsidRPr="000B61AC">
              <w:rPr>
                <w:lang w:val="nl-NL"/>
              </w:rPr>
              <w:t>Hàng hóa</w:t>
            </w:r>
          </w:p>
        </w:tc>
        <w:tc>
          <w:tcPr>
            <w:tcW w:w="1890" w:type="dxa"/>
          </w:tcPr>
          <w:p w:rsidR="004B0758" w:rsidRPr="000B61AC" w:rsidRDefault="004B0758" w:rsidP="001536DD">
            <w:pPr>
              <w:pStyle w:val="BodyText"/>
              <w:spacing w:before="60" w:after="60"/>
              <w:jc w:val="right"/>
            </w:pPr>
            <w:r w:rsidRPr="000B61AC">
              <w:t xml:space="preserve"> 1.320.278.476 </w:t>
            </w:r>
          </w:p>
        </w:tc>
        <w:tc>
          <w:tcPr>
            <w:tcW w:w="1816" w:type="dxa"/>
          </w:tcPr>
          <w:p w:rsidR="004B0758" w:rsidRPr="000B61AC" w:rsidRDefault="004B0758" w:rsidP="001536DD">
            <w:pPr>
              <w:pStyle w:val="BodyText"/>
              <w:spacing w:before="60" w:after="60"/>
              <w:jc w:val="right"/>
            </w:pPr>
            <w:r w:rsidRPr="000B61AC">
              <w:t xml:space="preserve"> 1.027.413.305 </w:t>
            </w:r>
          </w:p>
        </w:tc>
      </w:tr>
      <w:tr w:rsidR="004B0758" w:rsidRPr="000B61AC" w:rsidTr="001536DD">
        <w:trPr>
          <w:trHeight w:val="444"/>
          <w:jc w:val="center"/>
        </w:trPr>
        <w:tc>
          <w:tcPr>
            <w:tcW w:w="851" w:type="dxa"/>
            <w:vAlign w:val="center"/>
          </w:tcPr>
          <w:p w:rsidR="004B0758" w:rsidRPr="000B61AC" w:rsidRDefault="004B0758" w:rsidP="001536DD">
            <w:pPr>
              <w:pStyle w:val="Normaltimes"/>
              <w:jc w:val="center"/>
              <w:rPr>
                <w:lang w:val="nl-NL"/>
              </w:rPr>
            </w:pPr>
            <w:r w:rsidRPr="000B61AC">
              <w:rPr>
                <w:lang w:val="nl-NL"/>
              </w:rPr>
              <w:t>5.6.4</w:t>
            </w:r>
          </w:p>
        </w:tc>
        <w:tc>
          <w:tcPr>
            <w:tcW w:w="4394" w:type="dxa"/>
            <w:vAlign w:val="center"/>
          </w:tcPr>
          <w:p w:rsidR="004B0758" w:rsidRPr="000B61AC" w:rsidRDefault="004B0758" w:rsidP="001536DD">
            <w:pPr>
              <w:pStyle w:val="Normaltimes"/>
              <w:rPr>
                <w:lang w:val="nl-NL"/>
              </w:rPr>
            </w:pPr>
            <w:r w:rsidRPr="000B61AC">
              <w:rPr>
                <w:lang w:val="nl-NL"/>
              </w:rPr>
              <w:t>Dự phòng giảm giá hàng tồn kho</w:t>
            </w:r>
          </w:p>
        </w:tc>
        <w:tc>
          <w:tcPr>
            <w:tcW w:w="1890" w:type="dxa"/>
          </w:tcPr>
          <w:p w:rsidR="004B0758" w:rsidRPr="000B61AC" w:rsidRDefault="004B0758" w:rsidP="001536DD">
            <w:pPr>
              <w:pStyle w:val="BodyText"/>
              <w:spacing w:before="60" w:after="60"/>
              <w:jc w:val="right"/>
            </w:pPr>
            <w:r w:rsidRPr="000B61AC">
              <w:t>-</w:t>
            </w:r>
          </w:p>
        </w:tc>
        <w:tc>
          <w:tcPr>
            <w:tcW w:w="1816" w:type="dxa"/>
          </w:tcPr>
          <w:p w:rsidR="004B0758" w:rsidRPr="000B61AC" w:rsidRDefault="004B0758" w:rsidP="001536DD">
            <w:pPr>
              <w:pStyle w:val="BodyText"/>
              <w:spacing w:before="60" w:after="60"/>
              <w:jc w:val="right"/>
            </w:pPr>
            <w:r w:rsidRPr="000B61AC">
              <w:t>-</w:t>
            </w:r>
          </w:p>
        </w:tc>
      </w:tr>
      <w:tr w:rsidR="004B0758" w:rsidRPr="000B61AC" w:rsidTr="001536DD">
        <w:trPr>
          <w:trHeight w:val="538"/>
          <w:jc w:val="center"/>
        </w:trPr>
        <w:tc>
          <w:tcPr>
            <w:tcW w:w="5245" w:type="dxa"/>
            <w:gridSpan w:val="2"/>
            <w:vAlign w:val="center"/>
          </w:tcPr>
          <w:p w:rsidR="004B0758" w:rsidRPr="000B61AC" w:rsidRDefault="004B0758" w:rsidP="001536DD">
            <w:pPr>
              <w:pStyle w:val="Normaltimes"/>
              <w:rPr>
                <w:b/>
                <w:lang w:val="nl-NL"/>
              </w:rPr>
            </w:pPr>
            <w:r w:rsidRPr="000B61AC">
              <w:rPr>
                <w:b/>
                <w:lang w:val="nl-NL"/>
              </w:rPr>
              <w:t>Giá trị thuần có thể thực hiện được của hàng tồn kho</w:t>
            </w:r>
          </w:p>
        </w:tc>
        <w:tc>
          <w:tcPr>
            <w:tcW w:w="1890" w:type="dxa"/>
            <w:vAlign w:val="center"/>
          </w:tcPr>
          <w:p w:rsidR="004B0758" w:rsidRPr="000B61AC" w:rsidRDefault="004B0758" w:rsidP="001536DD">
            <w:pPr>
              <w:pStyle w:val="Normaltimes"/>
              <w:jc w:val="right"/>
              <w:rPr>
                <w:b/>
                <w:lang w:val="nl-NL"/>
              </w:rPr>
            </w:pPr>
            <w:r w:rsidRPr="000B61AC">
              <w:rPr>
                <w:b/>
                <w:lang w:val="nl-NL"/>
              </w:rPr>
              <w:t xml:space="preserve"> 1.846.894.174 </w:t>
            </w:r>
          </w:p>
        </w:tc>
        <w:tc>
          <w:tcPr>
            <w:tcW w:w="1816" w:type="dxa"/>
            <w:vAlign w:val="center"/>
          </w:tcPr>
          <w:p w:rsidR="004B0758" w:rsidRPr="000B61AC" w:rsidRDefault="004B0758" w:rsidP="001536DD">
            <w:pPr>
              <w:pStyle w:val="Normaltimes"/>
              <w:jc w:val="right"/>
              <w:rPr>
                <w:b/>
                <w:lang w:val="nl-NL"/>
              </w:rPr>
            </w:pPr>
            <w:r w:rsidRPr="000B61AC">
              <w:rPr>
                <w:b/>
                <w:lang w:val="nl-NL"/>
              </w:rPr>
              <w:t xml:space="preserve"> 1.474.299.239 </w:t>
            </w:r>
          </w:p>
        </w:tc>
      </w:tr>
    </w:tbl>
    <w:p w:rsidR="004B0758" w:rsidRPr="000B61AC" w:rsidRDefault="004B0758" w:rsidP="004B0758">
      <w:pPr>
        <w:pStyle w:val="BodyText"/>
        <w:rPr>
          <w:lang w:val="vi-VN"/>
        </w:rPr>
      </w:pPr>
    </w:p>
    <w:p w:rsidR="004B0758" w:rsidRDefault="004B0758" w:rsidP="00222D8E">
      <w:pPr>
        <w:pStyle w:val="Heading3"/>
        <w:numPr>
          <w:ilvl w:val="1"/>
          <w:numId w:val="40"/>
        </w:numPr>
        <w:tabs>
          <w:tab w:val="clear" w:pos="360"/>
          <w:tab w:val="num" w:pos="0"/>
        </w:tabs>
        <w:overflowPunct w:val="0"/>
        <w:autoSpaceDE w:val="0"/>
        <w:autoSpaceDN w:val="0"/>
        <w:adjustRightInd w:val="0"/>
        <w:spacing w:after="120" w:line="280" w:lineRule="exact"/>
        <w:ind w:hanging="1066"/>
        <w:jc w:val="left"/>
        <w:textAlignment w:val="baseline"/>
        <w:rPr>
          <w:sz w:val="26"/>
          <w:szCs w:val="26"/>
          <w:lang w:val="fr-FR"/>
        </w:rPr>
      </w:pPr>
      <w:r w:rsidRPr="00D205C9">
        <w:rPr>
          <w:sz w:val="26"/>
          <w:szCs w:val="26"/>
        </w:rPr>
        <w:t>Chi</w:t>
      </w:r>
      <w:r w:rsidRPr="00D205C9">
        <w:rPr>
          <w:sz w:val="26"/>
          <w:szCs w:val="26"/>
          <w:lang w:val="fr-FR"/>
        </w:rPr>
        <w:t xml:space="preserve"> phí trả trước ngắn hạn</w:t>
      </w:r>
    </w:p>
    <w:tbl>
      <w:tblPr>
        <w:tblW w:w="8980" w:type="dxa"/>
        <w:tblInd w:w="108" w:type="dxa"/>
        <w:tblLook w:val="04A0" w:firstRow="1" w:lastRow="0" w:firstColumn="1" w:lastColumn="0" w:noHBand="0" w:noVBand="1"/>
      </w:tblPr>
      <w:tblGrid>
        <w:gridCol w:w="5300"/>
        <w:gridCol w:w="1840"/>
        <w:gridCol w:w="1840"/>
      </w:tblGrid>
      <w:tr w:rsidR="002309EE" w:rsidRPr="000B61AC" w:rsidTr="00881557">
        <w:trPr>
          <w:trHeight w:hRule="exac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b/>
                <w:bCs/>
                <w:color w:val="00000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Số đầu năm  </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D205C9" w:rsidRDefault="002309EE" w:rsidP="00881557">
            <w:pPr>
              <w:rPr>
                <w:bCs/>
                <w:color w:val="000000"/>
                <w:lang w:eastAsia="en-GB"/>
              </w:rPr>
            </w:pPr>
            <w:r w:rsidRPr="00D205C9">
              <w:rPr>
                <w:bCs/>
                <w:color w:val="000000"/>
                <w:lang w:eastAsia="en-GB"/>
              </w:rPr>
              <w:t>Chi tiết gồm:</w:t>
            </w:r>
          </w:p>
        </w:tc>
        <w:tc>
          <w:tcPr>
            <w:tcW w:w="1840" w:type="dxa"/>
            <w:tcBorders>
              <w:top w:val="nil"/>
              <w:left w:val="nil"/>
              <w:bottom w:val="nil"/>
              <w:right w:val="nil"/>
            </w:tcBorders>
            <w:shd w:val="clear" w:color="000000" w:fill="auto"/>
            <w:vAlign w:val="center"/>
            <w:hideMark/>
          </w:tcPr>
          <w:p w:rsidR="002309EE" w:rsidRPr="000B61AC" w:rsidRDefault="002309EE"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sz w:val="20"/>
                <w:szCs w:val="20"/>
                <w:lang w:eastAsia="en-GB"/>
              </w:rPr>
            </w:pP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color w:val="000000"/>
                <w:lang w:eastAsia="en-GB"/>
              </w:rPr>
            </w:pPr>
            <w:r w:rsidRPr="000B61AC">
              <w:rPr>
                <w:color w:val="000000"/>
                <w:lang w:eastAsia="en-GB"/>
              </w:rPr>
              <w:t>-   </w:t>
            </w:r>
            <w:r>
              <w:rPr>
                <w:color w:val="000000"/>
                <w:lang w:eastAsia="en-GB"/>
              </w:rPr>
              <w:t>Chi phí công cụ dụng đã xuất dùng chờ phân bổ</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23.871.876</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sz w:val="20"/>
                <w:szCs w:val="20"/>
                <w:lang w:eastAsia="en-GB"/>
              </w:rPr>
            </w:pPr>
          </w:p>
        </w:tc>
      </w:tr>
      <w:tr w:rsidR="002309EE" w:rsidRPr="000B61AC" w:rsidTr="00881557">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rPr>
                <w:b/>
                <w:bCs/>
                <w:color w:val="000000"/>
                <w:lang w:eastAsia="en-GB"/>
              </w:rPr>
            </w:pPr>
            <w:r w:rsidRPr="000B61AC">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jc w:val="right"/>
              <w:rPr>
                <w:b/>
                <w:bCs/>
                <w:color w:val="000000"/>
                <w:lang w:eastAsia="en-GB"/>
              </w:rPr>
            </w:pPr>
            <w:r>
              <w:rPr>
                <w:b/>
                <w:bCs/>
                <w:color w:val="000000"/>
                <w:lang w:eastAsia="en-GB"/>
              </w:rPr>
              <w:t>23.871.876</w:t>
            </w:r>
            <w:r w:rsidRPr="000B61AC">
              <w:rPr>
                <w:b/>
                <w:bCs/>
                <w:color w:val="000000"/>
                <w:lang w:eastAsia="en-GB"/>
              </w:rPr>
              <w:t xml:space="preserve">        114.402.931 </w:t>
            </w:r>
          </w:p>
        </w:tc>
        <w:tc>
          <w:tcPr>
            <w:tcW w:w="184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w:t>
            </w:r>
            <w:r>
              <w:rPr>
                <w:b/>
                <w:bCs/>
                <w:color w:val="000000"/>
                <w:lang w:eastAsia="en-GB"/>
              </w:rPr>
              <w:t>-</w:t>
            </w:r>
            <w:r w:rsidRPr="000B61AC">
              <w:rPr>
                <w:b/>
                <w:bCs/>
                <w:color w:val="000000"/>
                <w:lang w:eastAsia="en-GB"/>
              </w:rPr>
              <w:t xml:space="preserve">         67.803.281 </w:t>
            </w:r>
          </w:p>
        </w:tc>
      </w:tr>
    </w:tbl>
    <w:p w:rsidR="000011E6" w:rsidRDefault="000011E6" w:rsidP="002309EE">
      <w:pPr>
        <w:pStyle w:val="Heading3"/>
        <w:numPr>
          <w:ilvl w:val="0"/>
          <w:numId w:val="0"/>
        </w:numPr>
        <w:overflowPunct w:val="0"/>
        <w:autoSpaceDE w:val="0"/>
        <w:autoSpaceDN w:val="0"/>
        <w:adjustRightInd w:val="0"/>
        <w:spacing w:after="160" w:line="280" w:lineRule="exact"/>
        <w:ind w:left="363"/>
        <w:jc w:val="left"/>
        <w:textAlignment w:val="baseline"/>
        <w:rPr>
          <w:i/>
          <w:sz w:val="26"/>
          <w:szCs w:val="26"/>
          <w:lang w:val="fr-FR"/>
        </w:rPr>
        <w:sectPr w:rsidR="000011E6" w:rsidSect="000011E6">
          <w:pgSz w:w="11909" w:h="16834" w:code="9"/>
          <w:pgMar w:top="850" w:right="720" w:bottom="634" w:left="1800" w:header="283" w:footer="283" w:gutter="0"/>
          <w:cols w:space="720"/>
          <w:docGrid w:linePitch="326"/>
        </w:sectPr>
      </w:pPr>
    </w:p>
    <w:p w:rsidR="002309EE" w:rsidRDefault="002309EE" w:rsidP="002309EE">
      <w:pPr>
        <w:pStyle w:val="Heading3"/>
        <w:numPr>
          <w:ilvl w:val="0"/>
          <w:numId w:val="0"/>
        </w:numPr>
        <w:overflowPunct w:val="0"/>
        <w:autoSpaceDE w:val="0"/>
        <w:autoSpaceDN w:val="0"/>
        <w:adjustRightInd w:val="0"/>
        <w:spacing w:after="160" w:line="280" w:lineRule="exact"/>
        <w:ind w:left="363"/>
        <w:jc w:val="left"/>
        <w:textAlignment w:val="baseline"/>
        <w:rPr>
          <w:i/>
          <w:sz w:val="26"/>
          <w:szCs w:val="26"/>
          <w:lang w:val="fr-FR"/>
        </w:rPr>
      </w:pPr>
      <w:r w:rsidRPr="002309EE">
        <w:rPr>
          <w:i/>
          <w:sz w:val="26"/>
          <w:szCs w:val="26"/>
          <w:lang w:val="fr-FR"/>
        </w:rPr>
        <w:lastRenderedPageBreak/>
        <w:t>Tình hình biến động như sau :</w:t>
      </w:r>
    </w:p>
    <w:tbl>
      <w:tblPr>
        <w:tblW w:w="8980" w:type="dxa"/>
        <w:tblInd w:w="108" w:type="dxa"/>
        <w:tblLook w:val="04A0" w:firstRow="1" w:lastRow="0" w:firstColumn="1" w:lastColumn="0" w:noHBand="0" w:noVBand="1"/>
      </w:tblPr>
      <w:tblGrid>
        <w:gridCol w:w="5300"/>
        <w:gridCol w:w="1840"/>
        <w:gridCol w:w="1840"/>
      </w:tblGrid>
      <w:tr w:rsidR="002309EE" w:rsidRPr="000B61AC" w:rsidTr="00881557">
        <w:trPr>
          <w:trHeight w:hRule="exac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b/>
                <w:bCs/>
                <w:color w:val="00000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w:t>
            </w:r>
            <w:r>
              <w:rPr>
                <w:b/>
                <w:bCs/>
                <w:color w:val="000000"/>
                <w:lang w:eastAsia="en-GB"/>
              </w:rPr>
              <w:t>Năm nay</w:t>
            </w:r>
            <w:r w:rsidRPr="000B61AC">
              <w:rPr>
                <w:b/>
                <w:bCs/>
                <w:color w:val="000000"/>
                <w:lang w:eastAsia="en-GB"/>
              </w:rPr>
              <w:t xml:space="preserve"> </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b/>
                <w:bCs/>
                <w:color w:val="000000"/>
                <w:lang w:eastAsia="en-GB"/>
              </w:rPr>
            </w:pPr>
            <w:r w:rsidRPr="000B61AC">
              <w:rPr>
                <w:b/>
                <w:bCs/>
                <w:color w:val="000000"/>
                <w:lang w:eastAsia="en-GB"/>
              </w:rPr>
              <w:t xml:space="preserve"> </w:t>
            </w:r>
            <w:r>
              <w:rPr>
                <w:b/>
                <w:bCs/>
                <w:color w:val="000000"/>
                <w:lang w:eastAsia="en-GB"/>
              </w:rPr>
              <w:t>Năm trước</w:t>
            </w:r>
            <w:r w:rsidRPr="000B61AC">
              <w:rPr>
                <w:b/>
                <w:bCs/>
                <w:color w:val="000000"/>
                <w:lang w:eastAsia="en-GB"/>
              </w:rPr>
              <w:t xml:space="preserve">  </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2309EE" w:rsidRDefault="002309EE" w:rsidP="00881557">
            <w:pPr>
              <w:rPr>
                <w:bCs/>
                <w:color w:val="000000"/>
                <w:lang w:eastAsia="en-GB"/>
              </w:rPr>
            </w:pPr>
            <w:r w:rsidRPr="002309EE">
              <w:rPr>
                <w:bCs/>
                <w:color w:val="000000"/>
                <w:lang w:eastAsia="en-GB"/>
              </w:rPr>
              <w:t>Chi tiết gồm:</w:t>
            </w:r>
          </w:p>
        </w:tc>
        <w:tc>
          <w:tcPr>
            <w:tcW w:w="1840" w:type="dxa"/>
            <w:tcBorders>
              <w:top w:val="nil"/>
              <w:left w:val="nil"/>
              <w:bottom w:val="nil"/>
              <w:right w:val="nil"/>
            </w:tcBorders>
            <w:shd w:val="clear" w:color="000000" w:fill="auto"/>
            <w:vAlign w:val="center"/>
            <w:hideMark/>
          </w:tcPr>
          <w:p w:rsidR="002309EE" w:rsidRPr="000B61AC" w:rsidRDefault="002309EE"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sz w:val="20"/>
                <w:szCs w:val="20"/>
                <w:lang w:eastAsia="en-GB"/>
              </w:rPr>
            </w:pP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color w:val="000000"/>
                <w:lang w:eastAsia="en-GB"/>
              </w:rPr>
            </w:pPr>
            <w:r w:rsidRPr="000B61AC">
              <w:rPr>
                <w:color w:val="000000"/>
                <w:lang w:eastAsia="en-GB"/>
              </w:rPr>
              <w:t>-   </w:t>
            </w:r>
            <w:r>
              <w:rPr>
                <w:color w:val="000000"/>
                <w:lang w:eastAsia="en-GB"/>
              </w:rPr>
              <w:t>Số đầu năm</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color w:val="000000"/>
                <w:lang w:eastAsia="en-GB"/>
              </w:rPr>
            </w:pPr>
            <w:r w:rsidRPr="000B61AC">
              <w:rPr>
                <w:color w:val="000000"/>
                <w:lang w:eastAsia="en-GB"/>
              </w:rPr>
              <w:t>-   </w:t>
            </w:r>
            <w:r>
              <w:rPr>
                <w:color w:val="000000"/>
                <w:lang w:eastAsia="en-GB"/>
              </w:rPr>
              <w:t>Phát sinh trong năm</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66.293.182</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531.610.000</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rPr>
                <w:color w:val="000000"/>
                <w:lang w:eastAsia="en-GB"/>
              </w:rPr>
            </w:pPr>
            <w:r w:rsidRPr="000B61AC">
              <w:rPr>
                <w:color w:val="000000"/>
                <w:lang w:eastAsia="en-GB"/>
              </w:rPr>
              <w:t>-   </w:t>
            </w:r>
            <w:r>
              <w:rPr>
                <w:color w:val="000000"/>
                <w:lang w:eastAsia="en-GB"/>
              </w:rPr>
              <w:t>Phân bổ trong năm</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(42.421.306)</w:t>
            </w: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r>
              <w:rPr>
                <w:color w:val="000000"/>
                <w:lang w:eastAsia="en-GB"/>
              </w:rPr>
              <w:t>(531.610.000)</w:t>
            </w:r>
          </w:p>
        </w:tc>
      </w:tr>
      <w:tr w:rsidR="002309EE" w:rsidRPr="000B61AC" w:rsidTr="00881557">
        <w:trPr>
          <w:trHeight w:val="300"/>
        </w:trPr>
        <w:tc>
          <w:tcPr>
            <w:tcW w:w="5300" w:type="dxa"/>
            <w:tcBorders>
              <w:top w:val="nil"/>
              <w:left w:val="nil"/>
              <w:bottom w:val="nil"/>
              <w:right w:val="nil"/>
            </w:tcBorders>
            <w:shd w:val="clear" w:color="000000" w:fill="auto"/>
            <w:vAlign w:val="center"/>
            <w:hideMark/>
          </w:tcPr>
          <w:p w:rsidR="002309EE" w:rsidRPr="000B61AC" w:rsidRDefault="002309EE" w:rsidP="00881557">
            <w:pPr>
              <w:jc w:val="right"/>
              <w:rPr>
                <w:color w:val="00000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2309EE" w:rsidRPr="000B61AC" w:rsidRDefault="002309EE" w:rsidP="00881557">
            <w:pPr>
              <w:jc w:val="right"/>
              <w:rPr>
                <w:sz w:val="20"/>
                <w:szCs w:val="20"/>
                <w:lang w:eastAsia="en-GB"/>
              </w:rPr>
            </w:pPr>
          </w:p>
        </w:tc>
      </w:tr>
      <w:tr w:rsidR="002309EE" w:rsidRPr="000B61AC" w:rsidTr="00881557">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rPr>
                <w:b/>
                <w:bCs/>
                <w:color w:val="000000"/>
                <w:lang w:eastAsia="en-GB"/>
              </w:rPr>
            </w:pPr>
            <w:r>
              <w:rPr>
                <w:b/>
                <w:bCs/>
                <w:color w:val="000000"/>
                <w:lang w:eastAsia="en-GB"/>
              </w:rPr>
              <w:t>Số cuối năm</w:t>
            </w:r>
          </w:p>
        </w:tc>
        <w:tc>
          <w:tcPr>
            <w:tcW w:w="184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jc w:val="right"/>
              <w:rPr>
                <w:b/>
                <w:bCs/>
                <w:color w:val="000000"/>
                <w:lang w:eastAsia="en-GB"/>
              </w:rPr>
            </w:pPr>
            <w:r>
              <w:rPr>
                <w:b/>
                <w:bCs/>
                <w:color w:val="000000"/>
                <w:lang w:eastAsia="en-GB"/>
              </w:rPr>
              <w:t>23.871.876</w:t>
            </w:r>
            <w:r w:rsidRPr="000B61AC">
              <w:rPr>
                <w:b/>
                <w:bCs/>
                <w:color w:val="000000"/>
                <w:lang w:eastAsia="en-GB"/>
              </w:rPr>
              <w:t xml:space="preserve">        114.402.931 </w:t>
            </w:r>
          </w:p>
        </w:tc>
        <w:tc>
          <w:tcPr>
            <w:tcW w:w="1840" w:type="dxa"/>
            <w:tcBorders>
              <w:top w:val="single" w:sz="8" w:space="0" w:color="auto"/>
              <w:left w:val="nil"/>
              <w:bottom w:val="double" w:sz="6" w:space="0" w:color="auto"/>
              <w:right w:val="nil"/>
            </w:tcBorders>
            <w:shd w:val="clear" w:color="000000" w:fill="auto"/>
            <w:vAlign w:val="center"/>
            <w:hideMark/>
          </w:tcPr>
          <w:p w:rsidR="002309EE" w:rsidRPr="000B61AC" w:rsidRDefault="002309EE" w:rsidP="00881557">
            <w:pPr>
              <w:jc w:val="right"/>
              <w:rPr>
                <w:b/>
                <w:bCs/>
                <w:color w:val="000000"/>
                <w:lang w:eastAsia="en-GB"/>
              </w:rPr>
            </w:pPr>
            <w:r>
              <w:rPr>
                <w:b/>
                <w:bCs/>
                <w:color w:val="000000"/>
                <w:lang w:eastAsia="en-GB"/>
              </w:rPr>
              <w:t>-</w:t>
            </w:r>
            <w:r w:rsidRPr="000B61AC">
              <w:rPr>
                <w:b/>
                <w:bCs/>
                <w:color w:val="000000"/>
                <w:lang w:eastAsia="en-GB"/>
              </w:rPr>
              <w:t xml:space="preserve">         67.803.281 </w:t>
            </w:r>
          </w:p>
        </w:tc>
      </w:tr>
    </w:tbl>
    <w:p w:rsidR="004B0758" w:rsidRPr="00D205C9" w:rsidRDefault="004B0758" w:rsidP="00222D8E">
      <w:pPr>
        <w:pStyle w:val="Heading3"/>
        <w:numPr>
          <w:ilvl w:val="1"/>
          <w:numId w:val="40"/>
        </w:numPr>
        <w:tabs>
          <w:tab w:val="clear" w:pos="360"/>
          <w:tab w:val="num" w:pos="0"/>
        </w:tabs>
        <w:overflowPunct w:val="0"/>
        <w:autoSpaceDE w:val="0"/>
        <w:autoSpaceDN w:val="0"/>
        <w:adjustRightInd w:val="0"/>
        <w:spacing w:before="240" w:after="120" w:line="280" w:lineRule="exact"/>
        <w:ind w:hanging="1066"/>
        <w:jc w:val="left"/>
        <w:textAlignment w:val="baseline"/>
        <w:rPr>
          <w:sz w:val="26"/>
          <w:szCs w:val="26"/>
          <w:lang w:val="fr-FR"/>
        </w:rPr>
      </w:pPr>
      <w:r w:rsidRPr="00D205C9">
        <w:rPr>
          <w:sz w:val="26"/>
          <w:szCs w:val="26"/>
          <w:lang w:val="fr-FR"/>
        </w:rPr>
        <w:t xml:space="preserve">Tài sản </w:t>
      </w:r>
      <w:r w:rsidRPr="00D205C9">
        <w:rPr>
          <w:sz w:val="26"/>
          <w:szCs w:val="26"/>
        </w:rPr>
        <w:t>ngắn</w:t>
      </w:r>
      <w:r w:rsidRPr="00D205C9">
        <w:rPr>
          <w:sz w:val="26"/>
          <w:szCs w:val="26"/>
          <w:lang w:val="fr-FR"/>
        </w:rPr>
        <w:t xml:space="preserve"> hạn khác</w:t>
      </w:r>
    </w:p>
    <w:tbl>
      <w:tblPr>
        <w:tblW w:w="8980" w:type="dxa"/>
        <w:tblInd w:w="108" w:type="dxa"/>
        <w:tblLook w:val="04A0" w:firstRow="1" w:lastRow="0" w:firstColumn="1" w:lastColumn="0" w:noHBand="0" w:noVBand="1"/>
      </w:tblPr>
      <w:tblGrid>
        <w:gridCol w:w="5300"/>
        <w:gridCol w:w="1840"/>
        <w:gridCol w:w="1840"/>
      </w:tblGrid>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đầu năm  </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b/>
                <w:bCs/>
                <w:color w:val="000000"/>
                <w:lang w:eastAsia="en-GB"/>
              </w:rPr>
            </w:pPr>
            <w:r w:rsidRPr="00A31D8F">
              <w:rPr>
                <w:b/>
                <w:bCs/>
                <w:color w:val="000000"/>
                <w:lang w:eastAsia="en-GB"/>
              </w:rPr>
              <w:t>Chi tiết</w:t>
            </w: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Tạm ứng</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647.241.473</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655.833.561</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rPr>
                <w:color w:val="000000"/>
                <w:lang w:eastAsia="en-GB"/>
              </w:rPr>
            </w:pPr>
            <w:r w:rsidRPr="000B61AC">
              <w:rPr>
                <w:color w:val="000000"/>
                <w:lang w:eastAsia="en-GB"/>
              </w:rPr>
              <w:t>-   Cầm cố, ký cược, ký quỹ ngắn hạn</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174.950.000</w:t>
            </w: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r w:rsidRPr="000B61AC">
              <w:rPr>
                <w:color w:val="000000"/>
                <w:lang w:eastAsia="en-GB"/>
              </w:rPr>
              <w:t>141.950.000</w:t>
            </w:r>
          </w:p>
        </w:tc>
      </w:tr>
      <w:tr w:rsidR="004B0758" w:rsidRPr="000B61AC" w:rsidTr="001536DD">
        <w:trPr>
          <w:trHeight w:val="300"/>
        </w:trPr>
        <w:tc>
          <w:tcPr>
            <w:tcW w:w="5300" w:type="dxa"/>
            <w:tcBorders>
              <w:top w:val="nil"/>
              <w:left w:val="nil"/>
              <w:bottom w:val="nil"/>
              <w:right w:val="nil"/>
            </w:tcBorders>
            <w:shd w:val="clear" w:color="000000" w:fill="auto"/>
            <w:vAlign w:val="center"/>
            <w:hideMark/>
          </w:tcPr>
          <w:p w:rsidR="004B0758" w:rsidRPr="000B61AC" w:rsidRDefault="004B0758" w:rsidP="001536DD">
            <w:pPr>
              <w:jc w:val="right"/>
              <w:rPr>
                <w:color w:val="00000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0B61AC" w:rsidRDefault="004B0758" w:rsidP="001536DD">
            <w:pPr>
              <w:jc w:val="right"/>
              <w:rPr>
                <w:sz w:val="20"/>
                <w:szCs w:val="20"/>
                <w:lang w:eastAsia="en-GB"/>
              </w:rPr>
            </w:pPr>
          </w:p>
        </w:tc>
      </w:tr>
      <w:tr w:rsidR="004B0758" w:rsidRPr="000B61AC"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rPr>
                <w:b/>
                <w:bCs/>
                <w:color w:val="000000"/>
                <w:lang w:eastAsia="en-GB"/>
              </w:rPr>
            </w:pPr>
            <w:r w:rsidRPr="000B61AC">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2309EE" w:rsidP="001536DD">
            <w:pPr>
              <w:jc w:val="right"/>
              <w:rPr>
                <w:b/>
                <w:bCs/>
                <w:color w:val="000000"/>
                <w:lang w:eastAsia="en-GB"/>
              </w:rPr>
            </w:pPr>
            <w:r>
              <w:rPr>
                <w:b/>
                <w:bCs/>
                <w:color w:val="000000"/>
                <w:lang w:eastAsia="en-GB"/>
              </w:rPr>
              <w:t>822.191.473</w:t>
            </w:r>
            <w:r w:rsidR="004B0758" w:rsidRPr="000B61AC">
              <w:rPr>
                <w:b/>
                <w:bCs/>
                <w:color w:val="000000"/>
                <w:lang w:eastAsia="en-GB"/>
              </w:rPr>
              <w:t xml:space="preserve">        822.191.473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w:t>
            </w:r>
            <w:r w:rsidR="002309EE">
              <w:rPr>
                <w:b/>
                <w:bCs/>
                <w:color w:val="000000"/>
                <w:lang w:eastAsia="en-GB"/>
              </w:rPr>
              <w:t>797.783.561</w:t>
            </w:r>
            <w:r w:rsidRPr="000B61AC">
              <w:rPr>
                <w:b/>
                <w:bCs/>
                <w:color w:val="000000"/>
                <w:lang w:eastAsia="en-GB"/>
              </w:rPr>
              <w:t xml:space="preserve">      797.783.561 </w:t>
            </w:r>
          </w:p>
        </w:tc>
      </w:tr>
    </w:tbl>
    <w:p w:rsidR="004B0758" w:rsidRPr="002309EE" w:rsidRDefault="004B0758" w:rsidP="00222D8E">
      <w:pPr>
        <w:pStyle w:val="Heading3"/>
        <w:numPr>
          <w:ilvl w:val="1"/>
          <w:numId w:val="40"/>
        </w:numPr>
        <w:tabs>
          <w:tab w:val="clear" w:pos="360"/>
          <w:tab w:val="num" w:pos="0"/>
        </w:tabs>
        <w:overflowPunct w:val="0"/>
        <w:autoSpaceDE w:val="0"/>
        <w:autoSpaceDN w:val="0"/>
        <w:adjustRightInd w:val="0"/>
        <w:spacing w:before="240" w:after="120" w:line="280" w:lineRule="exact"/>
        <w:ind w:hanging="1066"/>
        <w:jc w:val="left"/>
        <w:textAlignment w:val="baseline"/>
        <w:rPr>
          <w:sz w:val="26"/>
          <w:szCs w:val="26"/>
          <w:lang w:val="fr-FR"/>
        </w:rPr>
      </w:pPr>
      <w:r w:rsidRPr="002309EE">
        <w:rPr>
          <w:sz w:val="26"/>
          <w:szCs w:val="26"/>
          <w:lang w:val="fr-FR"/>
        </w:rPr>
        <w:t xml:space="preserve">Tài </w:t>
      </w:r>
      <w:r w:rsidRPr="002309EE">
        <w:rPr>
          <w:sz w:val="26"/>
          <w:szCs w:val="26"/>
        </w:rPr>
        <w:t>sản</w:t>
      </w:r>
      <w:r w:rsidRPr="002309EE">
        <w:rPr>
          <w:sz w:val="26"/>
          <w:szCs w:val="26"/>
          <w:lang w:val="fr-FR"/>
        </w:rPr>
        <w:t xml:space="preserve"> cố định hữu hình</w:t>
      </w:r>
    </w:p>
    <w:p w:rsidR="004B0758" w:rsidRPr="002309EE" w:rsidRDefault="004B0758" w:rsidP="004B0758">
      <w:pPr>
        <w:pStyle w:val="BodyText"/>
        <w:spacing w:after="100"/>
        <w:rPr>
          <w:rFonts w:ascii="Times New Roman" w:hAnsi="Times New Roman"/>
          <w:sz w:val="26"/>
          <w:szCs w:val="26"/>
          <w:lang w:val="fr-FR"/>
        </w:rPr>
      </w:pPr>
      <w:r w:rsidRPr="002309EE">
        <w:rPr>
          <w:rFonts w:ascii="Times New Roman" w:hAnsi="Times New Roman"/>
          <w:sz w:val="26"/>
          <w:szCs w:val="26"/>
          <w:lang w:val="fr-FR"/>
        </w:rPr>
        <w:t>Chi tiết tình hình tăng giảm tài sản cố định hữu hình như sau:</w:t>
      </w:r>
    </w:p>
    <w:tbl>
      <w:tblPr>
        <w:tblW w:w="9243" w:type="dxa"/>
        <w:tblInd w:w="-5" w:type="dxa"/>
        <w:tblLook w:val="04A0" w:firstRow="1" w:lastRow="0" w:firstColumn="1" w:lastColumn="0" w:noHBand="0" w:noVBand="1"/>
      </w:tblPr>
      <w:tblGrid>
        <w:gridCol w:w="1843"/>
        <w:gridCol w:w="1460"/>
        <w:gridCol w:w="1460"/>
        <w:gridCol w:w="1460"/>
        <w:gridCol w:w="1460"/>
        <w:gridCol w:w="1560"/>
      </w:tblGrid>
      <w:tr w:rsidR="004B0758" w:rsidRPr="000B61AC" w:rsidTr="002309EE">
        <w:trPr>
          <w:trHeight w:val="255"/>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758" w:rsidRPr="000B61AC" w:rsidRDefault="004B0758" w:rsidP="001536DD">
            <w:pPr>
              <w:jc w:val="center"/>
              <w:rPr>
                <w:b/>
                <w:bCs/>
                <w:sz w:val="18"/>
                <w:szCs w:val="18"/>
                <w:lang w:eastAsia="en-GB"/>
              </w:rPr>
            </w:pPr>
            <w:r w:rsidRPr="000B61AC">
              <w:rPr>
                <w:b/>
                <w:bCs/>
                <w:sz w:val="18"/>
                <w:szCs w:val="18"/>
                <w:lang w:val="nl-NL" w:eastAsia="en-GB"/>
              </w:rPr>
              <w:t xml:space="preserve"> Chỉ tiêu </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758" w:rsidRPr="000B61AC" w:rsidRDefault="004B0758" w:rsidP="001536DD">
            <w:pPr>
              <w:jc w:val="center"/>
              <w:rPr>
                <w:b/>
                <w:bCs/>
                <w:sz w:val="18"/>
                <w:szCs w:val="18"/>
                <w:lang w:eastAsia="en-GB"/>
              </w:rPr>
            </w:pPr>
            <w:r w:rsidRPr="000B61AC">
              <w:rPr>
                <w:b/>
                <w:bCs/>
                <w:sz w:val="18"/>
                <w:szCs w:val="18"/>
                <w:lang w:val="nl-NL" w:eastAsia="en-GB"/>
              </w:rPr>
              <w:t xml:space="preserve"> Nhà cửa, vật kiến trúc </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758" w:rsidRPr="000B61AC" w:rsidRDefault="004B0758" w:rsidP="001536DD">
            <w:pPr>
              <w:jc w:val="center"/>
              <w:rPr>
                <w:b/>
                <w:bCs/>
                <w:sz w:val="18"/>
                <w:szCs w:val="18"/>
                <w:lang w:eastAsia="en-GB"/>
              </w:rPr>
            </w:pPr>
            <w:r w:rsidRPr="000B61AC">
              <w:rPr>
                <w:b/>
                <w:bCs/>
                <w:sz w:val="18"/>
                <w:szCs w:val="18"/>
                <w:lang w:val="nl-NL" w:eastAsia="en-GB"/>
              </w:rPr>
              <w:t xml:space="preserve"> Máy móc </w:t>
            </w:r>
            <w:r w:rsidRPr="000B61AC">
              <w:rPr>
                <w:b/>
                <w:bCs/>
                <w:sz w:val="18"/>
                <w:szCs w:val="18"/>
                <w:lang w:val="nl-NL" w:eastAsia="en-GB"/>
              </w:rPr>
              <w:br/>
              <w:t xml:space="preserve">thiết bị </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758" w:rsidRPr="000B61AC" w:rsidRDefault="004B0758" w:rsidP="001536DD">
            <w:pPr>
              <w:jc w:val="center"/>
              <w:rPr>
                <w:b/>
                <w:bCs/>
                <w:sz w:val="18"/>
                <w:szCs w:val="18"/>
                <w:lang w:eastAsia="en-GB"/>
              </w:rPr>
            </w:pPr>
            <w:r w:rsidRPr="000B61AC">
              <w:rPr>
                <w:b/>
                <w:bCs/>
                <w:sz w:val="18"/>
                <w:szCs w:val="18"/>
                <w:lang w:val="nl-NL" w:eastAsia="en-GB"/>
              </w:rPr>
              <w:t xml:space="preserve"> Phương tiện vận tải </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758" w:rsidRPr="000B61AC" w:rsidRDefault="004B0758" w:rsidP="001536DD">
            <w:pPr>
              <w:jc w:val="center"/>
              <w:rPr>
                <w:b/>
                <w:bCs/>
                <w:sz w:val="18"/>
                <w:szCs w:val="18"/>
                <w:lang w:eastAsia="en-GB"/>
              </w:rPr>
            </w:pPr>
            <w:r w:rsidRPr="000B61AC">
              <w:rPr>
                <w:b/>
                <w:bCs/>
                <w:sz w:val="18"/>
                <w:szCs w:val="18"/>
                <w:lang w:val="nl-NL" w:eastAsia="en-GB"/>
              </w:rPr>
              <w:t xml:space="preserve"> Vườn cây lâu năm </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758" w:rsidRPr="000B61AC" w:rsidRDefault="004B0758" w:rsidP="001536DD">
            <w:pPr>
              <w:jc w:val="center"/>
              <w:rPr>
                <w:b/>
                <w:bCs/>
                <w:sz w:val="18"/>
                <w:szCs w:val="18"/>
                <w:lang w:eastAsia="en-GB"/>
              </w:rPr>
            </w:pPr>
            <w:r w:rsidRPr="000B61AC">
              <w:rPr>
                <w:b/>
                <w:bCs/>
                <w:sz w:val="18"/>
                <w:szCs w:val="18"/>
                <w:lang w:val="nl-NL" w:eastAsia="en-GB"/>
              </w:rPr>
              <w:t xml:space="preserve"> Tổng cộng </w:t>
            </w:r>
          </w:p>
        </w:tc>
      </w:tr>
      <w:tr w:rsidR="004B0758" w:rsidRPr="000B61AC" w:rsidTr="002309EE">
        <w:trPr>
          <w:trHeight w:val="255"/>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4B0758" w:rsidRPr="000B61AC" w:rsidRDefault="004B0758" w:rsidP="001536DD">
            <w:pPr>
              <w:rPr>
                <w:b/>
                <w:bCs/>
                <w:sz w:val="18"/>
                <w:szCs w:val="18"/>
                <w:lang w:eastAsia="en-GB"/>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4B0758" w:rsidRPr="000B61AC" w:rsidRDefault="004B0758" w:rsidP="001536DD">
            <w:pPr>
              <w:rPr>
                <w:b/>
                <w:bCs/>
                <w:sz w:val="18"/>
                <w:szCs w:val="18"/>
                <w:lang w:eastAsia="en-GB"/>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4B0758" w:rsidRPr="000B61AC" w:rsidRDefault="004B0758" w:rsidP="001536DD">
            <w:pPr>
              <w:rPr>
                <w:b/>
                <w:bCs/>
                <w:sz w:val="18"/>
                <w:szCs w:val="18"/>
                <w:lang w:eastAsia="en-GB"/>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4B0758" w:rsidRPr="000B61AC" w:rsidRDefault="004B0758" w:rsidP="001536DD">
            <w:pPr>
              <w:rPr>
                <w:b/>
                <w:bCs/>
                <w:sz w:val="18"/>
                <w:szCs w:val="18"/>
                <w:lang w:eastAsia="en-GB"/>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4B0758" w:rsidRPr="000B61AC" w:rsidRDefault="004B0758" w:rsidP="001536DD">
            <w:pPr>
              <w:rPr>
                <w:b/>
                <w:bCs/>
                <w:sz w:val="18"/>
                <w:szCs w:val="18"/>
                <w:lang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B0758" w:rsidRPr="000B61AC" w:rsidRDefault="004B0758" w:rsidP="001536DD">
            <w:pPr>
              <w:rPr>
                <w:b/>
                <w:bCs/>
                <w:sz w:val="18"/>
                <w:szCs w:val="18"/>
                <w:lang w:eastAsia="en-GB"/>
              </w:rPr>
            </w:pPr>
          </w:p>
        </w:tc>
      </w:tr>
      <w:tr w:rsidR="004B0758" w:rsidRPr="000B61AC" w:rsidTr="002309EE">
        <w:trPr>
          <w:trHeight w:hRule="exac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I. Nguyên giá</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 </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 </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 </w:t>
            </w:r>
          </w:p>
        </w:tc>
        <w:tc>
          <w:tcPr>
            <w:tcW w:w="1460" w:type="dxa"/>
            <w:tcBorders>
              <w:top w:val="nil"/>
              <w:left w:val="nil"/>
              <w:bottom w:val="dotted" w:sz="4" w:space="0" w:color="auto"/>
              <w:right w:val="single" w:sz="4" w:space="0" w:color="auto"/>
            </w:tcBorders>
            <w:shd w:val="clear" w:color="auto" w:fill="auto"/>
            <w:noWrap/>
            <w:vAlign w:val="center"/>
            <w:hideMark/>
          </w:tcPr>
          <w:p w:rsidR="004B0758" w:rsidRPr="000B61AC" w:rsidRDefault="004B0758" w:rsidP="001536DD">
            <w:pPr>
              <w:jc w:val="right"/>
              <w:rPr>
                <w:b/>
                <w:bCs/>
                <w:sz w:val="18"/>
                <w:szCs w:val="18"/>
                <w:lang w:eastAsia="en-GB"/>
              </w:rPr>
            </w:pPr>
            <w:r w:rsidRPr="000B61AC">
              <w:rPr>
                <w:b/>
                <w:bCs/>
                <w:sz w:val="18"/>
                <w:szCs w:val="18"/>
                <w:lang w:eastAsia="en-GB"/>
              </w:rPr>
              <w:t> </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 </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1. Số đầu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158.665.118.623</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47.008.279.078</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1.276.408.725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1.251.835.214</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208.201.641.640</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sz w:val="18"/>
                <w:szCs w:val="18"/>
                <w:lang w:eastAsia="en-GB"/>
              </w:rPr>
            </w:pPr>
            <w:r w:rsidRPr="000B61AC">
              <w:rPr>
                <w:sz w:val="18"/>
                <w:szCs w:val="18"/>
                <w:lang w:eastAsia="en-GB"/>
              </w:rPr>
              <w:t>2. Tăng trong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18.551.814.195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354.149.749</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18.905.963.944</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i/>
                <w:iCs/>
                <w:sz w:val="18"/>
                <w:szCs w:val="18"/>
                <w:lang w:eastAsia="en-GB"/>
              </w:rPr>
            </w:pPr>
            <w:r w:rsidRPr="000B61AC">
              <w:rPr>
                <w:i/>
                <w:iCs/>
                <w:sz w:val="18"/>
                <w:szCs w:val="18"/>
                <w:lang w:eastAsia="en-GB"/>
              </w:rPr>
              <w:t>- Mua sắm trong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168.800.000</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168.800.000</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i/>
                <w:iCs/>
                <w:sz w:val="18"/>
                <w:szCs w:val="18"/>
                <w:lang w:eastAsia="en-GB"/>
              </w:rPr>
            </w:pPr>
            <w:r w:rsidRPr="000B61AC">
              <w:rPr>
                <w:i/>
                <w:iCs/>
                <w:sz w:val="18"/>
                <w:szCs w:val="18"/>
                <w:lang w:eastAsia="en-GB"/>
              </w:rPr>
              <w:t>- Đ/tư XDCB h/thành</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18.551.814.195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185.349.749</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18.737.163.944</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sz w:val="18"/>
                <w:szCs w:val="18"/>
                <w:lang w:eastAsia="en-GB"/>
              </w:rPr>
            </w:pPr>
            <w:r w:rsidRPr="000B61AC">
              <w:rPr>
                <w:sz w:val="18"/>
                <w:szCs w:val="18"/>
                <w:lang w:eastAsia="en-GB"/>
              </w:rPr>
              <w:t>3. Giảm trong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12.131.503.074</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12.131.503.074</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i/>
                <w:iCs/>
                <w:sz w:val="18"/>
                <w:szCs w:val="18"/>
                <w:lang w:eastAsia="en-GB"/>
              </w:rPr>
            </w:pPr>
            <w:r w:rsidRPr="000B61AC">
              <w:rPr>
                <w:i/>
                <w:iCs/>
                <w:sz w:val="18"/>
                <w:szCs w:val="18"/>
                <w:lang w:eastAsia="en-GB"/>
              </w:rPr>
              <w:t>- Chuyển sang BĐS đầu tư</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12.131.503.074</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12.131.503.074</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4. Số cuối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165.085.429.744</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47.362.428.827</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1.276.408.725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1.251.835.214</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214.976.102.510</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II. Giá trị hao mòn</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1. Số đầu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21.572.185.003</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9.387.347.315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1.167.963.100</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954.365.496</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33.081.860.914</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sz w:val="18"/>
                <w:szCs w:val="18"/>
                <w:lang w:eastAsia="en-GB"/>
              </w:rPr>
            </w:pPr>
            <w:r w:rsidRPr="000B61AC">
              <w:rPr>
                <w:sz w:val="18"/>
                <w:szCs w:val="18"/>
                <w:lang w:eastAsia="en-GB"/>
              </w:rPr>
              <w:t>2. Tăng trong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5.225.824.390</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4.499.528.217</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108.445.625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115.108.431</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9.948.906.663</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i/>
                <w:iCs/>
                <w:sz w:val="18"/>
                <w:szCs w:val="18"/>
                <w:lang w:eastAsia="en-GB"/>
              </w:rPr>
            </w:pPr>
            <w:r w:rsidRPr="000B61AC">
              <w:rPr>
                <w:i/>
                <w:iCs/>
                <w:sz w:val="18"/>
                <w:szCs w:val="18"/>
                <w:lang w:eastAsia="en-GB"/>
              </w:rPr>
              <w:t>- Khấu hao trong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5.225.824.390</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4.499.528.217</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108.445.625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115.108.431</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9.948.906.663</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sz w:val="18"/>
                <w:szCs w:val="18"/>
                <w:lang w:eastAsia="en-GB"/>
              </w:rPr>
            </w:pPr>
            <w:r w:rsidRPr="000B61AC">
              <w:rPr>
                <w:sz w:val="18"/>
                <w:szCs w:val="18"/>
                <w:lang w:eastAsia="en-GB"/>
              </w:rPr>
              <w:t>3. Giảm trong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5.449.661.788</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5.449.661.788</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i/>
                <w:iCs/>
                <w:sz w:val="18"/>
                <w:szCs w:val="18"/>
                <w:lang w:eastAsia="en-GB"/>
              </w:rPr>
            </w:pPr>
            <w:r w:rsidRPr="000B61AC">
              <w:rPr>
                <w:i/>
                <w:iCs/>
                <w:sz w:val="18"/>
                <w:szCs w:val="18"/>
                <w:lang w:eastAsia="en-GB"/>
              </w:rPr>
              <w:t>- Chuyển sang BĐS đầu tư</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5.449.661.788</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i/>
                <w:iCs/>
                <w:sz w:val="18"/>
                <w:szCs w:val="18"/>
                <w:lang w:eastAsia="en-GB"/>
              </w:rPr>
            </w:pPr>
            <w:r w:rsidRPr="000B61AC">
              <w:rPr>
                <w:i/>
                <w:iCs/>
                <w:sz w:val="18"/>
                <w:szCs w:val="18"/>
                <w:lang w:eastAsia="en-GB"/>
              </w:rPr>
              <w:t>5.449.661.788</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4. Số cuối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21.348.347.605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13.886.875.532</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1.276.408.725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1.069.473.927</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sz w:val="18"/>
                <w:szCs w:val="18"/>
                <w:lang w:eastAsia="en-GB"/>
              </w:rPr>
            </w:pPr>
            <w:r w:rsidRPr="000B61AC">
              <w:rPr>
                <w:b/>
                <w:bCs/>
                <w:sz w:val="18"/>
                <w:szCs w:val="18"/>
                <w:lang w:eastAsia="en-GB"/>
              </w:rPr>
              <w:t>37.581.105.789</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sz w:val="18"/>
                <w:szCs w:val="18"/>
                <w:lang w:eastAsia="en-GB"/>
              </w:rPr>
            </w:pPr>
            <w:r w:rsidRPr="000B61AC">
              <w:rPr>
                <w:b/>
                <w:bCs/>
                <w:sz w:val="18"/>
                <w:szCs w:val="18"/>
                <w:lang w:eastAsia="en-GB"/>
              </w:rPr>
              <w:t>III. Giá trị còn lại</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sz w:val="18"/>
                <w:szCs w:val="18"/>
                <w:lang w:eastAsia="en-GB"/>
              </w:rPr>
            </w:pPr>
            <w:r w:rsidRPr="000B61AC">
              <w:rPr>
                <w:sz w:val="18"/>
                <w:szCs w:val="18"/>
                <w:lang w:eastAsia="en-GB"/>
              </w:rPr>
              <w:t>-</w:t>
            </w:r>
          </w:p>
        </w:tc>
      </w:tr>
      <w:tr w:rsidR="004B0758" w:rsidRPr="000B61AC" w:rsidTr="002309EE">
        <w:trPr>
          <w:trHeight w:val="255"/>
        </w:trPr>
        <w:tc>
          <w:tcPr>
            <w:tcW w:w="1843" w:type="dxa"/>
            <w:tcBorders>
              <w:top w:val="nil"/>
              <w:left w:val="single" w:sz="4" w:space="0" w:color="auto"/>
              <w:bottom w:val="dotted" w:sz="4" w:space="0" w:color="auto"/>
              <w:right w:val="single" w:sz="4" w:space="0" w:color="auto"/>
            </w:tcBorders>
            <w:shd w:val="clear" w:color="auto" w:fill="auto"/>
            <w:vAlign w:val="center"/>
            <w:hideMark/>
          </w:tcPr>
          <w:p w:rsidR="004B0758" w:rsidRPr="000B61AC" w:rsidRDefault="004B0758" w:rsidP="001536DD">
            <w:pPr>
              <w:rPr>
                <w:b/>
                <w:bCs/>
                <w:i/>
                <w:iCs/>
                <w:sz w:val="18"/>
                <w:szCs w:val="18"/>
                <w:lang w:eastAsia="en-GB"/>
              </w:rPr>
            </w:pPr>
            <w:r w:rsidRPr="000B61AC">
              <w:rPr>
                <w:b/>
                <w:bCs/>
                <w:i/>
                <w:iCs/>
                <w:sz w:val="18"/>
                <w:szCs w:val="18"/>
                <w:lang w:eastAsia="en-GB"/>
              </w:rPr>
              <w:t>1. Tại ngày đầu năm</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137.092.933.620</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37.620.931.763</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108.445.625</w:t>
            </w:r>
          </w:p>
        </w:tc>
        <w:tc>
          <w:tcPr>
            <w:tcW w:w="14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297.469.718</w:t>
            </w:r>
          </w:p>
        </w:tc>
        <w:tc>
          <w:tcPr>
            <w:tcW w:w="1560" w:type="dxa"/>
            <w:tcBorders>
              <w:top w:val="nil"/>
              <w:left w:val="nil"/>
              <w:bottom w:val="dotted"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175.119.780.726</w:t>
            </w:r>
          </w:p>
        </w:tc>
      </w:tr>
      <w:tr w:rsidR="004B0758" w:rsidRPr="000B61AC" w:rsidTr="002309EE">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0758" w:rsidRPr="000B61AC" w:rsidRDefault="004B0758" w:rsidP="001536DD">
            <w:pPr>
              <w:rPr>
                <w:b/>
                <w:bCs/>
                <w:i/>
                <w:iCs/>
                <w:sz w:val="18"/>
                <w:szCs w:val="18"/>
                <w:lang w:eastAsia="en-GB"/>
              </w:rPr>
            </w:pPr>
            <w:r w:rsidRPr="000B61AC">
              <w:rPr>
                <w:b/>
                <w:bCs/>
                <w:i/>
                <w:iCs/>
                <w:sz w:val="18"/>
                <w:szCs w:val="18"/>
                <w:lang w:eastAsia="en-GB"/>
              </w:rPr>
              <w:t>2. Tại ngày cuối năm</w:t>
            </w:r>
          </w:p>
        </w:tc>
        <w:tc>
          <w:tcPr>
            <w:tcW w:w="1460" w:type="dxa"/>
            <w:tcBorders>
              <w:top w:val="nil"/>
              <w:left w:val="nil"/>
              <w:bottom w:val="single"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143.737.082.139</w:t>
            </w:r>
          </w:p>
        </w:tc>
        <w:tc>
          <w:tcPr>
            <w:tcW w:w="1460" w:type="dxa"/>
            <w:tcBorders>
              <w:top w:val="nil"/>
              <w:left w:val="nil"/>
              <w:bottom w:val="single"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33.475.553.295</w:t>
            </w:r>
          </w:p>
        </w:tc>
        <w:tc>
          <w:tcPr>
            <w:tcW w:w="1460" w:type="dxa"/>
            <w:tcBorders>
              <w:top w:val="nil"/>
              <w:left w:val="nil"/>
              <w:bottom w:val="single"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w:t>
            </w:r>
          </w:p>
        </w:tc>
        <w:tc>
          <w:tcPr>
            <w:tcW w:w="1460" w:type="dxa"/>
            <w:tcBorders>
              <w:top w:val="nil"/>
              <w:left w:val="nil"/>
              <w:bottom w:val="single"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182.361.287</w:t>
            </w:r>
          </w:p>
        </w:tc>
        <w:tc>
          <w:tcPr>
            <w:tcW w:w="1560" w:type="dxa"/>
            <w:tcBorders>
              <w:top w:val="nil"/>
              <w:left w:val="nil"/>
              <w:bottom w:val="single" w:sz="4" w:space="0" w:color="auto"/>
              <w:right w:val="single" w:sz="4" w:space="0" w:color="auto"/>
            </w:tcBorders>
            <w:shd w:val="clear" w:color="auto" w:fill="auto"/>
            <w:vAlign w:val="center"/>
            <w:hideMark/>
          </w:tcPr>
          <w:p w:rsidR="004B0758" w:rsidRPr="000B61AC" w:rsidRDefault="004B0758" w:rsidP="001536DD">
            <w:pPr>
              <w:jc w:val="right"/>
              <w:rPr>
                <w:b/>
                <w:bCs/>
                <w:i/>
                <w:iCs/>
                <w:sz w:val="18"/>
                <w:szCs w:val="18"/>
                <w:lang w:eastAsia="en-GB"/>
              </w:rPr>
            </w:pPr>
            <w:r w:rsidRPr="000B61AC">
              <w:rPr>
                <w:b/>
                <w:bCs/>
                <w:i/>
                <w:iCs/>
                <w:sz w:val="18"/>
                <w:szCs w:val="18"/>
                <w:lang w:eastAsia="en-GB"/>
              </w:rPr>
              <w:t>177.394.996.721</w:t>
            </w:r>
          </w:p>
        </w:tc>
      </w:tr>
    </w:tbl>
    <w:p w:rsidR="004B0758" w:rsidRPr="002309EE" w:rsidRDefault="004B0758" w:rsidP="002309EE">
      <w:pPr>
        <w:pStyle w:val="Heading3"/>
        <w:numPr>
          <w:ilvl w:val="0"/>
          <w:numId w:val="0"/>
        </w:numPr>
        <w:spacing w:before="240" w:line="360" w:lineRule="auto"/>
        <w:rPr>
          <w:b w:val="0"/>
          <w:i/>
          <w:sz w:val="26"/>
          <w:szCs w:val="26"/>
          <w:lang w:val="fr-FR"/>
        </w:rPr>
      </w:pPr>
      <w:r w:rsidRPr="002309EE">
        <w:rPr>
          <w:b w:val="0"/>
          <w:i/>
          <w:sz w:val="26"/>
          <w:szCs w:val="26"/>
          <w:lang w:val="fr-FR"/>
        </w:rPr>
        <w:t>Trong đó:</w:t>
      </w:r>
    </w:p>
    <w:p w:rsidR="004B0758" w:rsidRPr="002309EE" w:rsidRDefault="004B0758" w:rsidP="00222D8E">
      <w:pPr>
        <w:pStyle w:val="BodyText"/>
        <w:numPr>
          <w:ilvl w:val="0"/>
          <w:numId w:val="50"/>
        </w:numPr>
        <w:overflowPunct w:val="0"/>
        <w:autoSpaceDE w:val="0"/>
        <w:autoSpaceDN w:val="0"/>
        <w:adjustRightInd w:val="0"/>
        <w:spacing w:line="360" w:lineRule="auto"/>
        <w:textAlignment w:val="baseline"/>
        <w:rPr>
          <w:rFonts w:ascii="Times New Roman" w:hAnsi="Times New Roman"/>
          <w:i/>
          <w:spacing w:val="-4"/>
          <w:sz w:val="26"/>
          <w:szCs w:val="26"/>
          <w:lang w:val="fr-FR"/>
        </w:rPr>
      </w:pPr>
      <w:r w:rsidRPr="002309EE">
        <w:rPr>
          <w:rFonts w:ascii="Times New Roman" w:hAnsi="Times New Roman"/>
          <w:i/>
          <w:spacing w:val="-4"/>
          <w:sz w:val="26"/>
          <w:szCs w:val="26"/>
          <w:lang w:val="fr-FR"/>
        </w:rPr>
        <w:t>Nguyên giá của tài sản đã khấu hao hết nhưng vẫn còn sử dụng là</w:t>
      </w:r>
      <w:r w:rsidRPr="002309EE">
        <w:rPr>
          <w:rFonts w:ascii="Times New Roman" w:hAnsi="Times New Roman"/>
          <w:spacing w:val="-4"/>
          <w:sz w:val="26"/>
          <w:szCs w:val="26"/>
        </w:rPr>
        <w:t xml:space="preserve"> </w:t>
      </w:r>
      <w:r w:rsidR="002309EE" w:rsidRPr="002309EE">
        <w:rPr>
          <w:rFonts w:ascii="Times New Roman" w:hAnsi="Times New Roman"/>
          <w:i/>
          <w:spacing w:val="-4"/>
          <w:sz w:val="26"/>
          <w:szCs w:val="26"/>
          <w:lang w:val="fr-FR"/>
        </w:rPr>
        <w:t>4.623.993.504</w:t>
      </w:r>
      <w:r w:rsidRPr="002309EE">
        <w:rPr>
          <w:rFonts w:ascii="Times New Roman" w:hAnsi="Times New Roman"/>
          <w:i/>
          <w:spacing w:val="-4"/>
          <w:sz w:val="26"/>
          <w:szCs w:val="26"/>
          <w:lang w:val="fr-FR"/>
        </w:rPr>
        <w:t xml:space="preserve"> đồng.</w:t>
      </w:r>
    </w:p>
    <w:p w:rsidR="004B0758" w:rsidRPr="002309EE" w:rsidRDefault="004B0758" w:rsidP="00222D8E">
      <w:pPr>
        <w:pStyle w:val="BodyText"/>
        <w:numPr>
          <w:ilvl w:val="0"/>
          <w:numId w:val="50"/>
        </w:numPr>
        <w:overflowPunct w:val="0"/>
        <w:autoSpaceDE w:val="0"/>
        <w:autoSpaceDN w:val="0"/>
        <w:adjustRightInd w:val="0"/>
        <w:spacing w:line="360" w:lineRule="auto"/>
        <w:textAlignment w:val="baseline"/>
        <w:rPr>
          <w:rFonts w:ascii="Times New Roman" w:hAnsi="Times New Roman"/>
          <w:i/>
          <w:sz w:val="26"/>
          <w:szCs w:val="26"/>
          <w:lang w:val="fr-FR"/>
        </w:rPr>
      </w:pPr>
      <w:r w:rsidRPr="002309EE">
        <w:rPr>
          <w:rFonts w:ascii="Times New Roman" w:hAnsi="Times New Roman"/>
          <w:i/>
          <w:sz w:val="26"/>
          <w:szCs w:val="26"/>
          <w:lang w:val="fr-FR"/>
        </w:rPr>
        <w:t xml:space="preserve">Giá trị còn lại của tài sản thế chấp, cầm cố: </w:t>
      </w:r>
      <w:r w:rsidR="002309EE">
        <w:rPr>
          <w:rFonts w:ascii="Times New Roman" w:hAnsi="Times New Roman"/>
          <w:i/>
          <w:sz w:val="26"/>
          <w:szCs w:val="26"/>
          <w:lang w:val="fr-FR"/>
        </w:rPr>
        <w:t>176.868.794.968</w:t>
      </w:r>
      <w:r w:rsidRPr="002309EE">
        <w:rPr>
          <w:rFonts w:ascii="Times New Roman" w:hAnsi="Times New Roman"/>
          <w:i/>
          <w:sz w:val="26"/>
          <w:szCs w:val="26"/>
          <w:lang w:val="fr-FR"/>
        </w:rPr>
        <w:t xml:space="preserve"> đồng.</w:t>
      </w:r>
    </w:p>
    <w:p w:rsidR="004B0758" w:rsidRPr="002309EE"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2309EE">
        <w:rPr>
          <w:sz w:val="26"/>
          <w:szCs w:val="26"/>
          <w:lang w:val="fr-FR"/>
        </w:rPr>
        <w:lastRenderedPageBreak/>
        <w:t>Tài sản cố định vô hình</w:t>
      </w:r>
    </w:p>
    <w:tbl>
      <w:tblPr>
        <w:tblW w:w="9360" w:type="dxa"/>
        <w:tblInd w:w="-5" w:type="dxa"/>
        <w:tblLook w:val="04A0" w:firstRow="1" w:lastRow="0" w:firstColumn="1" w:lastColumn="0" w:noHBand="0" w:noVBand="1"/>
      </w:tblPr>
      <w:tblGrid>
        <w:gridCol w:w="3480"/>
        <w:gridCol w:w="1920"/>
        <w:gridCol w:w="2040"/>
        <w:gridCol w:w="1920"/>
      </w:tblGrid>
      <w:tr w:rsidR="004B0758" w:rsidRPr="000B61AC" w:rsidTr="002309EE">
        <w:trPr>
          <w:trHeight w:val="570"/>
        </w:trPr>
        <w:tc>
          <w:tcPr>
            <w:tcW w:w="3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758" w:rsidRPr="000B61AC" w:rsidRDefault="004B0758" w:rsidP="001536DD">
            <w:pPr>
              <w:jc w:val="center"/>
              <w:rPr>
                <w:b/>
                <w:bCs/>
                <w:lang w:eastAsia="en-GB"/>
              </w:rPr>
            </w:pPr>
            <w:r w:rsidRPr="000B61AC">
              <w:rPr>
                <w:b/>
                <w:bCs/>
                <w:lang w:val="nl-NL" w:eastAsia="en-GB"/>
              </w:rPr>
              <w:t>Chỉ tiêu</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4B0758" w:rsidRPr="000B61AC" w:rsidRDefault="004B0758" w:rsidP="001536DD">
            <w:pPr>
              <w:jc w:val="center"/>
              <w:rPr>
                <w:b/>
                <w:bCs/>
                <w:lang w:eastAsia="en-GB"/>
              </w:rPr>
            </w:pPr>
            <w:r w:rsidRPr="000B61AC">
              <w:rPr>
                <w:b/>
                <w:bCs/>
                <w:lang w:val="nl-NL" w:eastAsia="en-GB"/>
              </w:rPr>
              <w:t>Phần mềm máy vi tính</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4B0758" w:rsidRPr="000B61AC" w:rsidRDefault="004B0758" w:rsidP="001536DD">
            <w:pPr>
              <w:ind w:left="-76" w:firstLine="76"/>
              <w:jc w:val="center"/>
              <w:rPr>
                <w:b/>
                <w:bCs/>
                <w:lang w:eastAsia="en-GB"/>
              </w:rPr>
            </w:pPr>
            <w:r w:rsidRPr="000B61AC">
              <w:rPr>
                <w:b/>
                <w:bCs/>
                <w:lang w:val="nl-NL" w:eastAsia="en-GB"/>
              </w:rPr>
              <w:t>TSCĐ vô hình khác</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4B0758" w:rsidRPr="000B61AC" w:rsidRDefault="004B0758" w:rsidP="001536DD">
            <w:pPr>
              <w:jc w:val="center"/>
              <w:rPr>
                <w:b/>
                <w:bCs/>
                <w:lang w:eastAsia="en-GB"/>
              </w:rPr>
            </w:pPr>
            <w:r w:rsidRPr="000B61AC">
              <w:rPr>
                <w:b/>
                <w:bCs/>
                <w:lang w:val="nl-NL" w:eastAsia="en-GB"/>
              </w:rPr>
              <w:t>Tổng cộng</w:t>
            </w:r>
          </w:p>
        </w:tc>
      </w:tr>
      <w:tr w:rsidR="004B0758" w:rsidRPr="000B61AC" w:rsidTr="002309EE">
        <w:trPr>
          <w:trHeight w:hRule="exact" w:val="285"/>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I. Nguyên giá</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 </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 </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 </w:t>
            </w:r>
          </w:p>
        </w:tc>
      </w:tr>
      <w:tr w:rsidR="004B0758" w:rsidRPr="000B61AC" w:rsidTr="002309EE">
        <w:trPr>
          <w:trHeight w:val="285"/>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1. Số đầu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32.000.000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51.279.000</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83.279.000</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lang w:eastAsia="en-GB"/>
              </w:rPr>
            </w:pPr>
            <w:r w:rsidRPr="00F04685">
              <w:rPr>
                <w:lang w:eastAsia="en-GB"/>
              </w:rPr>
              <w:t>2. Tăng trong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lang w:eastAsia="en-GB"/>
              </w:rPr>
            </w:pPr>
            <w:r w:rsidRPr="00F04685">
              <w:rPr>
                <w:lang w:eastAsia="en-GB"/>
              </w:rPr>
              <w:t>3. Giảm trong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i/>
                <w:iCs/>
                <w:lang w:eastAsia="en-GB"/>
              </w:rPr>
            </w:pPr>
            <w:r w:rsidRPr="00F04685">
              <w:rPr>
                <w:i/>
                <w:iCs/>
                <w:lang w:eastAsia="en-GB"/>
              </w:rPr>
              <w:t>-</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bCs/>
                <w:lang w:eastAsia="en-GB"/>
              </w:rPr>
              <w:t>-</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w:t>
            </w:r>
          </w:p>
        </w:tc>
      </w:tr>
      <w:tr w:rsidR="004B0758" w:rsidRPr="000B61AC" w:rsidTr="002309EE">
        <w:trPr>
          <w:trHeight w:val="285"/>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4. Số cuối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32.000.000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51.279.000</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83.279.000</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II. Giá trị hao mòn</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r>
      <w:tr w:rsidR="004B0758" w:rsidRPr="000B61AC" w:rsidTr="002309EE">
        <w:trPr>
          <w:trHeight w:val="285"/>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1. Số đầu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28.000.000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51.279.000</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79.279.000</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lang w:eastAsia="en-GB"/>
              </w:rPr>
            </w:pPr>
            <w:r w:rsidRPr="00F04685">
              <w:rPr>
                <w:lang w:eastAsia="en-GB"/>
              </w:rPr>
              <w:t>2. Tăng trong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4.000.000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4.000.000</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i/>
                <w:iCs/>
                <w:lang w:eastAsia="en-GB"/>
              </w:rPr>
            </w:pPr>
            <w:r w:rsidRPr="00F04685">
              <w:rPr>
                <w:i/>
                <w:iCs/>
                <w:lang w:eastAsia="en-GB"/>
              </w:rPr>
              <w:t>- Khấu hao trong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i/>
                <w:iCs/>
                <w:lang w:eastAsia="en-GB"/>
              </w:rPr>
            </w:pPr>
            <w:r w:rsidRPr="00F04685">
              <w:rPr>
                <w:i/>
                <w:iCs/>
                <w:lang w:eastAsia="en-GB"/>
              </w:rPr>
              <w:t>4.000.000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i/>
                <w:iCs/>
                <w:lang w:eastAsia="en-GB"/>
              </w:rPr>
            </w:pPr>
            <w:r w:rsidRPr="00F04685">
              <w:rPr>
                <w:i/>
                <w:iCs/>
                <w:lang w:eastAsia="en-GB"/>
              </w:rPr>
              <w:t>-</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i/>
                <w:iCs/>
                <w:lang w:eastAsia="en-GB"/>
              </w:rPr>
            </w:pPr>
            <w:r w:rsidRPr="00F04685">
              <w:rPr>
                <w:i/>
                <w:iCs/>
                <w:lang w:eastAsia="en-GB"/>
              </w:rPr>
              <w:t>4.000.000</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lang w:eastAsia="en-GB"/>
              </w:rPr>
            </w:pPr>
            <w:r w:rsidRPr="00F04685">
              <w:rPr>
                <w:lang w:eastAsia="en-GB"/>
              </w:rPr>
              <w:t>3. Giảm trong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r w:rsidRPr="00F04685">
              <w:rPr>
                <w:lang w:eastAsia="en-GB"/>
              </w:rPr>
              <w:t>-</w:t>
            </w:r>
          </w:p>
        </w:tc>
      </w:tr>
      <w:tr w:rsidR="004B0758" w:rsidRPr="000B61AC" w:rsidTr="002309EE">
        <w:trPr>
          <w:trHeight w:val="285"/>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4. Số cuối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32.000.000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51.279.000</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lang w:eastAsia="en-GB"/>
              </w:rPr>
            </w:pPr>
            <w:r w:rsidRPr="00F04685">
              <w:rPr>
                <w:b/>
                <w:bCs/>
                <w:lang w:eastAsia="en-GB"/>
              </w:rPr>
              <w:t>83.279.000</w:t>
            </w: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lang w:eastAsia="en-GB"/>
              </w:rPr>
            </w:pPr>
            <w:r w:rsidRPr="00F04685">
              <w:rPr>
                <w:b/>
                <w:bCs/>
                <w:lang w:eastAsia="en-GB"/>
              </w:rPr>
              <w:t>III. Giá trị còn lại</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lang w:eastAsia="en-GB"/>
              </w:rPr>
            </w:pPr>
          </w:p>
        </w:tc>
      </w:tr>
      <w:tr w:rsidR="004B0758" w:rsidRPr="000B61AC" w:rsidTr="002309EE">
        <w:trPr>
          <w:trHeight w:val="300"/>
        </w:trPr>
        <w:tc>
          <w:tcPr>
            <w:tcW w:w="3480" w:type="dxa"/>
            <w:tcBorders>
              <w:top w:val="nil"/>
              <w:left w:val="single" w:sz="4" w:space="0" w:color="auto"/>
              <w:bottom w:val="dotted" w:sz="4" w:space="0" w:color="auto"/>
              <w:right w:val="single" w:sz="4" w:space="0" w:color="auto"/>
            </w:tcBorders>
            <w:shd w:val="clear" w:color="auto" w:fill="auto"/>
            <w:vAlign w:val="center"/>
            <w:hideMark/>
          </w:tcPr>
          <w:p w:rsidR="004B0758" w:rsidRPr="00F04685" w:rsidRDefault="004B0758" w:rsidP="001536DD">
            <w:pPr>
              <w:rPr>
                <w:b/>
                <w:bCs/>
                <w:i/>
                <w:iCs/>
                <w:lang w:eastAsia="en-GB"/>
              </w:rPr>
            </w:pPr>
            <w:r w:rsidRPr="00F04685">
              <w:rPr>
                <w:b/>
                <w:bCs/>
                <w:i/>
                <w:iCs/>
                <w:lang w:eastAsia="en-GB"/>
              </w:rPr>
              <w:t>1. Tại ngày đầu năm</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i/>
                <w:iCs/>
                <w:lang w:eastAsia="en-GB"/>
              </w:rPr>
            </w:pPr>
            <w:r w:rsidRPr="00F04685">
              <w:rPr>
                <w:b/>
                <w:bCs/>
                <w:i/>
                <w:iCs/>
                <w:lang w:eastAsia="en-GB"/>
              </w:rPr>
              <w:t>4.000.000</w:t>
            </w:r>
          </w:p>
        </w:tc>
        <w:tc>
          <w:tcPr>
            <w:tcW w:w="204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i/>
                <w:iCs/>
                <w:lang w:eastAsia="en-GB"/>
              </w:rPr>
            </w:pPr>
            <w:r w:rsidRPr="00F04685">
              <w:rPr>
                <w:b/>
                <w:bCs/>
                <w:i/>
                <w:iCs/>
                <w:lang w:eastAsia="en-GB"/>
              </w:rPr>
              <w:t>-</w:t>
            </w:r>
          </w:p>
        </w:tc>
        <w:tc>
          <w:tcPr>
            <w:tcW w:w="1920" w:type="dxa"/>
            <w:tcBorders>
              <w:top w:val="nil"/>
              <w:left w:val="nil"/>
              <w:bottom w:val="dotted" w:sz="4" w:space="0" w:color="auto"/>
              <w:right w:val="single" w:sz="4" w:space="0" w:color="auto"/>
            </w:tcBorders>
            <w:shd w:val="clear" w:color="auto" w:fill="auto"/>
            <w:vAlign w:val="center"/>
            <w:hideMark/>
          </w:tcPr>
          <w:p w:rsidR="004B0758" w:rsidRPr="00F04685" w:rsidRDefault="004B0758" w:rsidP="001536DD">
            <w:pPr>
              <w:jc w:val="right"/>
              <w:rPr>
                <w:b/>
                <w:bCs/>
                <w:i/>
                <w:iCs/>
                <w:lang w:eastAsia="en-GB"/>
              </w:rPr>
            </w:pPr>
            <w:r w:rsidRPr="00F04685">
              <w:rPr>
                <w:b/>
                <w:bCs/>
                <w:i/>
                <w:iCs/>
                <w:lang w:eastAsia="en-GB"/>
              </w:rPr>
              <w:t>4.000.000</w:t>
            </w:r>
          </w:p>
        </w:tc>
      </w:tr>
      <w:tr w:rsidR="004B0758" w:rsidRPr="000B61AC" w:rsidTr="002309EE">
        <w:trPr>
          <w:trHeight w:val="3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4B0758" w:rsidRPr="00F04685" w:rsidRDefault="004B0758" w:rsidP="001536DD">
            <w:pPr>
              <w:rPr>
                <w:b/>
                <w:bCs/>
                <w:i/>
                <w:iCs/>
                <w:lang w:eastAsia="en-GB"/>
              </w:rPr>
            </w:pPr>
            <w:r w:rsidRPr="00F04685">
              <w:rPr>
                <w:b/>
                <w:bCs/>
                <w:i/>
                <w:iCs/>
                <w:lang w:eastAsia="en-GB"/>
              </w:rPr>
              <w:t>2. Tại ngày cuối năm</w:t>
            </w:r>
          </w:p>
        </w:tc>
        <w:tc>
          <w:tcPr>
            <w:tcW w:w="1920" w:type="dxa"/>
            <w:tcBorders>
              <w:top w:val="nil"/>
              <w:left w:val="nil"/>
              <w:bottom w:val="single" w:sz="4" w:space="0" w:color="auto"/>
              <w:right w:val="single" w:sz="4" w:space="0" w:color="auto"/>
            </w:tcBorders>
            <w:shd w:val="clear" w:color="auto" w:fill="auto"/>
            <w:vAlign w:val="center"/>
            <w:hideMark/>
          </w:tcPr>
          <w:p w:rsidR="004B0758" w:rsidRPr="00F04685" w:rsidRDefault="004B0758" w:rsidP="001536DD">
            <w:pPr>
              <w:jc w:val="right"/>
              <w:rPr>
                <w:b/>
                <w:bCs/>
                <w:i/>
                <w:iCs/>
                <w:lang w:eastAsia="en-GB"/>
              </w:rPr>
            </w:pPr>
            <w:r w:rsidRPr="00F04685">
              <w:rPr>
                <w:b/>
                <w:bCs/>
                <w:i/>
                <w:iCs/>
                <w:lang w:eastAsia="en-GB"/>
              </w:rPr>
              <w:t>-</w:t>
            </w:r>
          </w:p>
        </w:tc>
        <w:tc>
          <w:tcPr>
            <w:tcW w:w="2040" w:type="dxa"/>
            <w:tcBorders>
              <w:top w:val="nil"/>
              <w:left w:val="nil"/>
              <w:bottom w:val="single" w:sz="4" w:space="0" w:color="auto"/>
              <w:right w:val="single" w:sz="4" w:space="0" w:color="auto"/>
            </w:tcBorders>
            <w:shd w:val="clear" w:color="auto" w:fill="auto"/>
            <w:vAlign w:val="center"/>
            <w:hideMark/>
          </w:tcPr>
          <w:p w:rsidR="004B0758" w:rsidRPr="00F04685" w:rsidRDefault="004B0758" w:rsidP="001536DD">
            <w:pPr>
              <w:jc w:val="right"/>
              <w:rPr>
                <w:b/>
                <w:bCs/>
                <w:i/>
                <w:iCs/>
                <w:lang w:eastAsia="en-GB"/>
              </w:rPr>
            </w:pPr>
            <w:r w:rsidRPr="00F04685">
              <w:rPr>
                <w:b/>
                <w:bCs/>
                <w:i/>
                <w:iCs/>
                <w:lang w:eastAsia="en-GB"/>
              </w:rPr>
              <w:t>-</w:t>
            </w:r>
          </w:p>
        </w:tc>
        <w:tc>
          <w:tcPr>
            <w:tcW w:w="1920" w:type="dxa"/>
            <w:tcBorders>
              <w:top w:val="nil"/>
              <w:left w:val="nil"/>
              <w:bottom w:val="single" w:sz="4" w:space="0" w:color="auto"/>
              <w:right w:val="single" w:sz="4" w:space="0" w:color="auto"/>
            </w:tcBorders>
            <w:shd w:val="clear" w:color="auto" w:fill="auto"/>
            <w:vAlign w:val="center"/>
            <w:hideMark/>
          </w:tcPr>
          <w:p w:rsidR="004B0758" w:rsidRPr="00F04685" w:rsidRDefault="004B0758" w:rsidP="001536DD">
            <w:pPr>
              <w:jc w:val="right"/>
              <w:rPr>
                <w:b/>
                <w:bCs/>
                <w:i/>
                <w:iCs/>
                <w:lang w:eastAsia="en-GB"/>
              </w:rPr>
            </w:pPr>
            <w:r w:rsidRPr="00F04685">
              <w:rPr>
                <w:b/>
                <w:bCs/>
                <w:i/>
                <w:iCs/>
                <w:lang w:eastAsia="en-GB"/>
              </w:rPr>
              <w:t>-</w:t>
            </w:r>
          </w:p>
        </w:tc>
      </w:tr>
    </w:tbl>
    <w:p w:rsidR="004B0758" w:rsidRPr="000B61AC" w:rsidRDefault="004B0758" w:rsidP="004B0758">
      <w:pPr>
        <w:pStyle w:val="BodyText"/>
        <w:rPr>
          <w:lang w:val="fr-FR"/>
        </w:rPr>
      </w:pPr>
    </w:p>
    <w:p w:rsidR="004B0758" w:rsidRPr="002309EE"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2309EE">
        <w:rPr>
          <w:sz w:val="26"/>
          <w:szCs w:val="26"/>
          <w:lang w:val="fr-FR"/>
        </w:rPr>
        <w:t>Bất động sản đầu tư</w:t>
      </w:r>
    </w:p>
    <w:tbl>
      <w:tblPr>
        <w:tblW w:w="4987"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3595"/>
        <w:gridCol w:w="3360"/>
        <w:gridCol w:w="2400"/>
      </w:tblGrid>
      <w:tr w:rsidR="002309EE" w:rsidRPr="002309EE" w:rsidTr="002309EE">
        <w:trPr>
          <w:trHeight w:val="485"/>
        </w:trPr>
        <w:tc>
          <w:tcPr>
            <w:tcW w:w="1921" w:type="pct"/>
            <w:tcBorders>
              <w:top w:val="single" w:sz="4" w:space="0" w:color="auto"/>
              <w:bottom w:val="single" w:sz="4" w:space="0" w:color="auto"/>
            </w:tcBorders>
            <w:vAlign w:val="center"/>
          </w:tcPr>
          <w:p w:rsidR="002309EE" w:rsidRPr="002309EE" w:rsidRDefault="002309EE" w:rsidP="001536DD">
            <w:pPr>
              <w:pStyle w:val="BodyText"/>
              <w:spacing w:before="120" w:after="120"/>
              <w:jc w:val="center"/>
              <w:rPr>
                <w:rFonts w:ascii="Times New Roman" w:hAnsi="Times New Roman"/>
                <w:b/>
                <w:bCs/>
                <w:sz w:val="24"/>
                <w:szCs w:val="24"/>
                <w:lang w:val="nl-NL"/>
              </w:rPr>
            </w:pPr>
            <w:r w:rsidRPr="002309EE">
              <w:rPr>
                <w:rFonts w:ascii="Times New Roman" w:hAnsi="Times New Roman"/>
                <w:b/>
                <w:bCs/>
                <w:sz w:val="24"/>
                <w:szCs w:val="24"/>
                <w:lang w:val="nl-NL"/>
              </w:rPr>
              <w:t>Chỉ tiêu</w:t>
            </w:r>
          </w:p>
        </w:tc>
        <w:tc>
          <w:tcPr>
            <w:tcW w:w="1796" w:type="pct"/>
            <w:tcBorders>
              <w:top w:val="single" w:sz="4" w:space="0" w:color="auto"/>
              <w:bottom w:val="single" w:sz="4" w:space="0" w:color="auto"/>
            </w:tcBorders>
            <w:vAlign w:val="center"/>
          </w:tcPr>
          <w:p w:rsidR="002309EE" w:rsidRPr="002309EE" w:rsidRDefault="002309EE" w:rsidP="001536DD">
            <w:pPr>
              <w:pStyle w:val="BodyText"/>
              <w:spacing w:before="120" w:after="120"/>
              <w:jc w:val="center"/>
              <w:rPr>
                <w:rFonts w:ascii="Times New Roman" w:hAnsi="Times New Roman"/>
                <w:b/>
                <w:bCs/>
                <w:sz w:val="24"/>
                <w:szCs w:val="24"/>
                <w:lang w:val="nl-NL"/>
              </w:rPr>
            </w:pPr>
            <w:r>
              <w:rPr>
                <w:rFonts w:ascii="Times New Roman" w:hAnsi="Times New Roman"/>
                <w:b/>
                <w:bCs/>
                <w:sz w:val="24"/>
                <w:szCs w:val="24"/>
                <w:lang w:val="nl-NL"/>
              </w:rPr>
              <w:t>Nhà cửa, vật kiến trúc</w:t>
            </w:r>
          </w:p>
        </w:tc>
        <w:tc>
          <w:tcPr>
            <w:tcW w:w="1283" w:type="pct"/>
            <w:tcBorders>
              <w:top w:val="single" w:sz="4" w:space="0" w:color="auto"/>
              <w:bottom w:val="single" w:sz="4" w:space="0" w:color="auto"/>
            </w:tcBorders>
            <w:vAlign w:val="center"/>
          </w:tcPr>
          <w:p w:rsidR="002309EE" w:rsidRPr="002309EE" w:rsidRDefault="002309EE" w:rsidP="001536DD">
            <w:pPr>
              <w:pStyle w:val="BodyText"/>
              <w:spacing w:before="120" w:after="120"/>
              <w:jc w:val="center"/>
              <w:rPr>
                <w:rFonts w:ascii="Times New Roman" w:hAnsi="Times New Roman"/>
                <w:b/>
                <w:bCs/>
                <w:sz w:val="24"/>
                <w:szCs w:val="24"/>
                <w:lang w:val="nl-NL"/>
              </w:rPr>
            </w:pPr>
            <w:r w:rsidRPr="002309EE">
              <w:rPr>
                <w:rFonts w:ascii="Times New Roman" w:hAnsi="Times New Roman"/>
                <w:b/>
                <w:bCs/>
                <w:sz w:val="24"/>
                <w:szCs w:val="24"/>
                <w:lang w:val="nl-NL"/>
              </w:rPr>
              <w:t>Tổng cộng</w:t>
            </w:r>
          </w:p>
        </w:tc>
      </w:tr>
      <w:tr w:rsidR="002309EE" w:rsidRPr="002309EE" w:rsidTr="002309EE">
        <w:trPr>
          <w:trHeight w:hRule="exact" w:val="340"/>
        </w:trPr>
        <w:tc>
          <w:tcPr>
            <w:tcW w:w="1921" w:type="pct"/>
            <w:tcBorders>
              <w:top w:val="single" w:sz="4" w:space="0" w:color="auto"/>
            </w:tcBorders>
            <w:vAlign w:val="center"/>
          </w:tcPr>
          <w:p w:rsidR="002309EE" w:rsidRPr="002309EE" w:rsidRDefault="002309EE" w:rsidP="001536DD">
            <w:pPr>
              <w:pStyle w:val="BodyText"/>
              <w:spacing w:before="40" w:after="40"/>
              <w:jc w:val="left"/>
              <w:rPr>
                <w:rFonts w:ascii="Times New Roman" w:hAnsi="Times New Roman"/>
                <w:b/>
                <w:bCs/>
                <w:sz w:val="24"/>
                <w:szCs w:val="24"/>
              </w:rPr>
            </w:pPr>
            <w:r w:rsidRPr="002309EE">
              <w:rPr>
                <w:rFonts w:ascii="Times New Roman" w:hAnsi="Times New Roman"/>
                <w:b/>
                <w:bCs/>
                <w:sz w:val="24"/>
                <w:szCs w:val="24"/>
              </w:rPr>
              <w:t>I. Nguyên giá</w:t>
            </w:r>
          </w:p>
        </w:tc>
        <w:tc>
          <w:tcPr>
            <w:tcW w:w="1796" w:type="pct"/>
            <w:tcBorders>
              <w:top w:val="single" w:sz="4" w:space="0" w:color="auto"/>
            </w:tcBorders>
            <w:vAlign w:val="center"/>
          </w:tcPr>
          <w:p w:rsidR="002309EE" w:rsidRPr="002309EE" w:rsidRDefault="002309EE" w:rsidP="001536DD">
            <w:pPr>
              <w:pStyle w:val="BodyText"/>
              <w:spacing w:before="40" w:after="40"/>
              <w:jc w:val="right"/>
              <w:rPr>
                <w:rFonts w:ascii="Times New Roman" w:hAnsi="Times New Roman"/>
                <w:b/>
                <w:sz w:val="24"/>
                <w:szCs w:val="24"/>
              </w:rPr>
            </w:pPr>
          </w:p>
        </w:tc>
        <w:tc>
          <w:tcPr>
            <w:tcW w:w="1283" w:type="pct"/>
            <w:tcBorders>
              <w:top w:val="single" w:sz="4" w:space="0" w:color="auto"/>
            </w:tcBorders>
            <w:vAlign w:val="center"/>
          </w:tcPr>
          <w:p w:rsidR="002309EE" w:rsidRPr="002309EE" w:rsidRDefault="002309EE" w:rsidP="001536DD">
            <w:pPr>
              <w:pStyle w:val="BodyText"/>
              <w:spacing w:before="40" w:after="40"/>
              <w:jc w:val="right"/>
              <w:rPr>
                <w:rFonts w:ascii="Times New Roman" w:hAnsi="Times New Roman"/>
                <w:b/>
                <w:sz w:val="24"/>
                <w:szCs w:val="24"/>
              </w:rPr>
            </w:pPr>
          </w:p>
        </w:tc>
      </w:tr>
      <w:tr w:rsidR="002309EE" w:rsidRPr="002309EE" w:rsidTr="002309EE">
        <w:trPr>
          <w:trHeight w:val="254"/>
        </w:trPr>
        <w:tc>
          <w:tcPr>
            <w:tcW w:w="1921" w:type="pct"/>
            <w:vAlign w:val="center"/>
          </w:tcPr>
          <w:p w:rsidR="002309EE" w:rsidRPr="002309EE" w:rsidRDefault="002309EE" w:rsidP="001536DD">
            <w:pPr>
              <w:pStyle w:val="BodyTextIndent"/>
              <w:spacing w:before="40" w:after="40"/>
              <w:ind w:left="0"/>
              <w:rPr>
                <w:b/>
                <w:bCs/>
              </w:rPr>
            </w:pPr>
            <w:r w:rsidRPr="002309EE">
              <w:rPr>
                <w:b/>
                <w:bCs/>
              </w:rPr>
              <w:t>1. Số đầu năm</w:t>
            </w:r>
          </w:p>
        </w:tc>
        <w:tc>
          <w:tcPr>
            <w:tcW w:w="1796" w:type="pct"/>
            <w:vAlign w:val="center"/>
          </w:tcPr>
          <w:p w:rsidR="002309EE" w:rsidRPr="002309EE" w:rsidRDefault="002309EE" w:rsidP="001536DD">
            <w:pPr>
              <w:jc w:val="right"/>
              <w:rPr>
                <w:b/>
                <w:bCs/>
              </w:rPr>
            </w:pPr>
            <w:r w:rsidRPr="002309EE">
              <w:rPr>
                <w:b/>
              </w:rPr>
              <w:t xml:space="preserve"> 12.131.503.074</w:t>
            </w:r>
          </w:p>
        </w:tc>
        <w:tc>
          <w:tcPr>
            <w:tcW w:w="1283" w:type="pct"/>
            <w:vAlign w:val="center"/>
          </w:tcPr>
          <w:p w:rsidR="002309EE" w:rsidRPr="002309EE" w:rsidRDefault="002309EE" w:rsidP="001536DD">
            <w:pPr>
              <w:jc w:val="right"/>
              <w:rPr>
                <w:b/>
                <w:bCs/>
              </w:rPr>
            </w:pPr>
            <w:r w:rsidRPr="002309EE">
              <w:rPr>
                <w:b/>
              </w:rPr>
              <w:t>12.131.503.074</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sz w:val="24"/>
                <w:szCs w:val="24"/>
              </w:rPr>
            </w:pPr>
            <w:r w:rsidRPr="002309EE">
              <w:rPr>
                <w:rFonts w:ascii="Times New Roman" w:hAnsi="Times New Roman"/>
                <w:sz w:val="24"/>
                <w:szCs w:val="24"/>
              </w:rPr>
              <w:t>2. Tăng trong năm</w:t>
            </w:r>
          </w:p>
        </w:tc>
        <w:tc>
          <w:tcPr>
            <w:tcW w:w="1796"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 xml:space="preserve"> 12.131.503.074 </w:t>
            </w:r>
          </w:p>
        </w:tc>
        <w:tc>
          <w:tcPr>
            <w:tcW w:w="1283"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12.131.503.074</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sz w:val="24"/>
                <w:szCs w:val="24"/>
              </w:rPr>
            </w:pPr>
            <w:r w:rsidRPr="002309EE">
              <w:rPr>
                <w:rFonts w:ascii="Times New Roman" w:hAnsi="Times New Roman"/>
                <w:sz w:val="24"/>
                <w:szCs w:val="24"/>
              </w:rPr>
              <w:t>3. Giảm trong năm</w:t>
            </w:r>
          </w:p>
        </w:tc>
        <w:tc>
          <w:tcPr>
            <w:tcW w:w="1796"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w:t>
            </w:r>
          </w:p>
        </w:tc>
        <w:tc>
          <w:tcPr>
            <w:tcW w:w="1283"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b/>
                <w:bCs/>
                <w:sz w:val="24"/>
                <w:szCs w:val="24"/>
              </w:rPr>
            </w:pPr>
            <w:r w:rsidRPr="002309EE">
              <w:rPr>
                <w:rFonts w:ascii="Times New Roman" w:hAnsi="Times New Roman"/>
                <w:b/>
                <w:bCs/>
                <w:sz w:val="24"/>
                <w:szCs w:val="24"/>
              </w:rPr>
              <w:t>4. Số cuối năm</w:t>
            </w:r>
          </w:p>
        </w:tc>
        <w:tc>
          <w:tcPr>
            <w:tcW w:w="1796" w:type="pct"/>
            <w:vAlign w:val="center"/>
          </w:tcPr>
          <w:p w:rsidR="002309EE" w:rsidRPr="002309EE" w:rsidRDefault="002309EE" w:rsidP="001536DD">
            <w:pPr>
              <w:jc w:val="right"/>
              <w:rPr>
                <w:b/>
                <w:bCs/>
              </w:rPr>
            </w:pPr>
            <w:r w:rsidRPr="002309EE">
              <w:rPr>
                <w:b/>
              </w:rPr>
              <w:t>12.131.503.074</w:t>
            </w:r>
          </w:p>
        </w:tc>
        <w:tc>
          <w:tcPr>
            <w:tcW w:w="1283" w:type="pct"/>
            <w:vAlign w:val="center"/>
          </w:tcPr>
          <w:p w:rsidR="002309EE" w:rsidRPr="002309EE" w:rsidRDefault="002309EE" w:rsidP="001536DD">
            <w:pPr>
              <w:jc w:val="right"/>
              <w:rPr>
                <w:b/>
                <w:bCs/>
              </w:rPr>
            </w:pPr>
            <w:r w:rsidRPr="002309EE">
              <w:rPr>
                <w:b/>
              </w:rPr>
              <w:t>12.131.503.074</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b/>
                <w:bCs/>
                <w:sz w:val="24"/>
                <w:szCs w:val="24"/>
              </w:rPr>
            </w:pPr>
            <w:r w:rsidRPr="002309EE">
              <w:rPr>
                <w:rFonts w:ascii="Times New Roman" w:hAnsi="Times New Roman"/>
                <w:b/>
                <w:bCs/>
                <w:sz w:val="24"/>
                <w:szCs w:val="24"/>
              </w:rPr>
              <w:t>II. Giá trị hao mòn</w:t>
            </w:r>
          </w:p>
        </w:tc>
        <w:tc>
          <w:tcPr>
            <w:tcW w:w="1796" w:type="pct"/>
            <w:vAlign w:val="center"/>
          </w:tcPr>
          <w:p w:rsidR="002309EE" w:rsidRPr="002309EE" w:rsidRDefault="002309EE" w:rsidP="001536DD">
            <w:pPr>
              <w:pStyle w:val="BodyText"/>
              <w:spacing w:before="40" w:after="40"/>
              <w:jc w:val="right"/>
              <w:rPr>
                <w:rFonts w:ascii="Times New Roman" w:hAnsi="Times New Roman"/>
                <w:sz w:val="24"/>
                <w:szCs w:val="24"/>
              </w:rPr>
            </w:pPr>
          </w:p>
        </w:tc>
        <w:tc>
          <w:tcPr>
            <w:tcW w:w="1283" w:type="pct"/>
            <w:vAlign w:val="center"/>
          </w:tcPr>
          <w:p w:rsidR="002309EE" w:rsidRPr="002309EE" w:rsidRDefault="002309EE" w:rsidP="001536DD">
            <w:pPr>
              <w:pStyle w:val="BodyText"/>
              <w:spacing w:before="40" w:after="40"/>
              <w:jc w:val="right"/>
              <w:rPr>
                <w:rFonts w:ascii="Times New Roman" w:hAnsi="Times New Roman"/>
                <w:sz w:val="24"/>
                <w:szCs w:val="24"/>
              </w:rPr>
            </w:pPr>
          </w:p>
        </w:tc>
      </w:tr>
      <w:tr w:rsidR="002309EE" w:rsidRPr="002309EE" w:rsidTr="002309EE">
        <w:tc>
          <w:tcPr>
            <w:tcW w:w="1921" w:type="pct"/>
            <w:vAlign w:val="center"/>
          </w:tcPr>
          <w:p w:rsidR="002309EE" w:rsidRPr="002309EE" w:rsidRDefault="002309EE" w:rsidP="001536DD">
            <w:pPr>
              <w:pStyle w:val="BodyTextIndent"/>
              <w:spacing w:before="40" w:after="40"/>
              <w:ind w:left="0"/>
              <w:rPr>
                <w:b/>
                <w:bCs/>
              </w:rPr>
            </w:pPr>
            <w:r w:rsidRPr="002309EE">
              <w:rPr>
                <w:b/>
                <w:bCs/>
              </w:rPr>
              <w:t>1. Số đầu năm</w:t>
            </w:r>
          </w:p>
        </w:tc>
        <w:tc>
          <w:tcPr>
            <w:tcW w:w="1796" w:type="pct"/>
            <w:vAlign w:val="center"/>
          </w:tcPr>
          <w:p w:rsidR="002309EE" w:rsidRPr="002309EE" w:rsidRDefault="002309EE" w:rsidP="001536DD">
            <w:pPr>
              <w:jc w:val="right"/>
              <w:rPr>
                <w:b/>
                <w:bCs/>
              </w:rPr>
            </w:pPr>
            <w:r w:rsidRPr="002309EE">
              <w:rPr>
                <w:b/>
              </w:rPr>
              <w:t xml:space="preserve"> 5.449.661.788</w:t>
            </w:r>
          </w:p>
        </w:tc>
        <w:tc>
          <w:tcPr>
            <w:tcW w:w="1283" w:type="pct"/>
            <w:vAlign w:val="center"/>
          </w:tcPr>
          <w:p w:rsidR="002309EE" w:rsidRPr="002309EE" w:rsidRDefault="002309EE" w:rsidP="001536DD">
            <w:pPr>
              <w:jc w:val="right"/>
              <w:rPr>
                <w:b/>
                <w:bCs/>
              </w:rPr>
            </w:pPr>
            <w:r w:rsidRPr="002309EE">
              <w:rPr>
                <w:b/>
              </w:rPr>
              <w:t>5.449.661.788</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sz w:val="24"/>
                <w:szCs w:val="24"/>
              </w:rPr>
            </w:pPr>
            <w:r w:rsidRPr="002309EE">
              <w:rPr>
                <w:rFonts w:ascii="Times New Roman" w:hAnsi="Times New Roman"/>
                <w:sz w:val="24"/>
                <w:szCs w:val="24"/>
              </w:rPr>
              <w:t>2. Tăng trong năm</w:t>
            </w:r>
          </w:p>
        </w:tc>
        <w:tc>
          <w:tcPr>
            <w:tcW w:w="1796"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 xml:space="preserve"> 5.449.661.788 </w:t>
            </w:r>
          </w:p>
        </w:tc>
        <w:tc>
          <w:tcPr>
            <w:tcW w:w="1283"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5.449.661.788</w:t>
            </w:r>
          </w:p>
        </w:tc>
      </w:tr>
      <w:tr w:rsidR="002309EE" w:rsidRPr="002309EE" w:rsidTr="002309EE">
        <w:trPr>
          <w:trHeight w:val="349"/>
        </w:trPr>
        <w:tc>
          <w:tcPr>
            <w:tcW w:w="1921" w:type="pct"/>
            <w:vAlign w:val="center"/>
          </w:tcPr>
          <w:p w:rsidR="002309EE" w:rsidRPr="002309EE" w:rsidRDefault="002309EE" w:rsidP="001536DD">
            <w:pPr>
              <w:pStyle w:val="BodyText"/>
              <w:spacing w:before="40" w:after="40"/>
              <w:jc w:val="left"/>
              <w:rPr>
                <w:rFonts w:ascii="Times New Roman" w:hAnsi="Times New Roman"/>
                <w:sz w:val="24"/>
                <w:szCs w:val="24"/>
              </w:rPr>
            </w:pPr>
            <w:r w:rsidRPr="002309EE">
              <w:rPr>
                <w:rFonts w:ascii="Times New Roman" w:hAnsi="Times New Roman"/>
                <w:sz w:val="24"/>
                <w:szCs w:val="24"/>
              </w:rPr>
              <w:t>3. Giảm trong năm</w:t>
            </w:r>
          </w:p>
        </w:tc>
        <w:tc>
          <w:tcPr>
            <w:tcW w:w="1796"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w:t>
            </w:r>
          </w:p>
        </w:tc>
        <w:tc>
          <w:tcPr>
            <w:tcW w:w="1283" w:type="pct"/>
            <w:vAlign w:val="center"/>
          </w:tcPr>
          <w:p w:rsidR="002309EE" w:rsidRPr="002309EE" w:rsidRDefault="002309EE" w:rsidP="001536DD">
            <w:pPr>
              <w:pStyle w:val="BodyText"/>
              <w:spacing w:before="40" w:after="40"/>
              <w:jc w:val="right"/>
              <w:rPr>
                <w:rFonts w:ascii="Times New Roman" w:hAnsi="Times New Roman"/>
                <w:sz w:val="24"/>
                <w:szCs w:val="24"/>
              </w:rPr>
            </w:pPr>
            <w:r w:rsidRPr="002309EE">
              <w:rPr>
                <w:rFonts w:ascii="Times New Roman" w:hAnsi="Times New Roman"/>
                <w:sz w:val="24"/>
                <w:szCs w:val="24"/>
              </w:rPr>
              <w:t>-</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b/>
                <w:bCs/>
                <w:sz w:val="24"/>
                <w:szCs w:val="24"/>
              </w:rPr>
            </w:pPr>
            <w:r w:rsidRPr="002309EE">
              <w:rPr>
                <w:rFonts w:ascii="Times New Roman" w:hAnsi="Times New Roman"/>
                <w:b/>
                <w:bCs/>
                <w:sz w:val="24"/>
                <w:szCs w:val="24"/>
              </w:rPr>
              <w:t>4. Số cuối năm</w:t>
            </w:r>
          </w:p>
        </w:tc>
        <w:tc>
          <w:tcPr>
            <w:tcW w:w="1796" w:type="pct"/>
            <w:vAlign w:val="center"/>
          </w:tcPr>
          <w:p w:rsidR="002309EE" w:rsidRPr="002309EE" w:rsidRDefault="002309EE" w:rsidP="001536DD">
            <w:pPr>
              <w:jc w:val="right"/>
              <w:rPr>
                <w:b/>
                <w:bCs/>
              </w:rPr>
            </w:pPr>
            <w:r w:rsidRPr="002309EE">
              <w:rPr>
                <w:b/>
              </w:rPr>
              <w:t xml:space="preserve"> 5.449.661.788</w:t>
            </w:r>
          </w:p>
        </w:tc>
        <w:tc>
          <w:tcPr>
            <w:tcW w:w="1283" w:type="pct"/>
            <w:vAlign w:val="center"/>
          </w:tcPr>
          <w:p w:rsidR="002309EE" w:rsidRPr="002309EE" w:rsidRDefault="002309EE" w:rsidP="001536DD">
            <w:pPr>
              <w:jc w:val="right"/>
              <w:rPr>
                <w:b/>
                <w:bCs/>
              </w:rPr>
            </w:pPr>
            <w:r w:rsidRPr="002309EE">
              <w:rPr>
                <w:b/>
              </w:rPr>
              <w:t xml:space="preserve"> 5.449.661.788</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b/>
                <w:bCs/>
                <w:sz w:val="24"/>
                <w:szCs w:val="24"/>
              </w:rPr>
            </w:pPr>
            <w:r w:rsidRPr="002309EE">
              <w:rPr>
                <w:rFonts w:ascii="Times New Roman" w:hAnsi="Times New Roman"/>
                <w:b/>
                <w:bCs/>
                <w:sz w:val="24"/>
                <w:szCs w:val="24"/>
              </w:rPr>
              <w:t>III. Giá trị còn lại</w:t>
            </w:r>
          </w:p>
        </w:tc>
        <w:tc>
          <w:tcPr>
            <w:tcW w:w="1796" w:type="pct"/>
            <w:vAlign w:val="center"/>
          </w:tcPr>
          <w:p w:rsidR="002309EE" w:rsidRPr="002309EE" w:rsidRDefault="002309EE" w:rsidP="001536DD">
            <w:pPr>
              <w:pStyle w:val="BodyText"/>
              <w:spacing w:before="40" w:after="40"/>
              <w:jc w:val="right"/>
              <w:rPr>
                <w:rFonts w:ascii="Times New Roman" w:hAnsi="Times New Roman"/>
                <w:sz w:val="24"/>
                <w:szCs w:val="24"/>
              </w:rPr>
            </w:pPr>
          </w:p>
        </w:tc>
        <w:tc>
          <w:tcPr>
            <w:tcW w:w="1283" w:type="pct"/>
            <w:vAlign w:val="center"/>
          </w:tcPr>
          <w:p w:rsidR="002309EE" w:rsidRPr="002309EE" w:rsidRDefault="002309EE" w:rsidP="001536DD">
            <w:pPr>
              <w:pStyle w:val="BodyText"/>
              <w:spacing w:before="40" w:after="40"/>
              <w:jc w:val="right"/>
              <w:rPr>
                <w:rFonts w:ascii="Times New Roman" w:hAnsi="Times New Roman"/>
                <w:sz w:val="24"/>
                <w:szCs w:val="24"/>
              </w:rPr>
            </w:pPr>
          </w:p>
        </w:tc>
      </w:tr>
      <w:tr w:rsidR="002309EE" w:rsidRPr="002309EE" w:rsidTr="002309EE">
        <w:trPr>
          <w:trHeight w:val="226"/>
        </w:trPr>
        <w:tc>
          <w:tcPr>
            <w:tcW w:w="1921" w:type="pct"/>
            <w:vAlign w:val="center"/>
          </w:tcPr>
          <w:p w:rsidR="002309EE" w:rsidRPr="002309EE" w:rsidRDefault="002309EE" w:rsidP="001536DD">
            <w:pPr>
              <w:pStyle w:val="BodyTextIndent"/>
              <w:spacing w:before="40" w:after="40"/>
              <w:ind w:left="0"/>
              <w:rPr>
                <w:b/>
                <w:bCs/>
                <w:i/>
              </w:rPr>
            </w:pPr>
            <w:r w:rsidRPr="002309EE">
              <w:rPr>
                <w:b/>
                <w:bCs/>
                <w:i/>
              </w:rPr>
              <w:t>1. Tại ngày đầu năm</w:t>
            </w:r>
          </w:p>
        </w:tc>
        <w:tc>
          <w:tcPr>
            <w:tcW w:w="1796" w:type="pct"/>
            <w:vAlign w:val="center"/>
          </w:tcPr>
          <w:p w:rsidR="002309EE" w:rsidRPr="002309EE" w:rsidRDefault="002309EE" w:rsidP="001536DD">
            <w:pPr>
              <w:jc w:val="right"/>
              <w:rPr>
                <w:b/>
                <w:bCs/>
                <w:i/>
                <w:iCs/>
              </w:rPr>
            </w:pPr>
            <w:r w:rsidRPr="002309EE">
              <w:rPr>
                <w:b/>
                <w:bCs/>
                <w:i/>
                <w:iCs/>
              </w:rPr>
              <w:t xml:space="preserve"> 6.681.841.286</w:t>
            </w:r>
          </w:p>
        </w:tc>
        <w:tc>
          <w:tcPr>
            <w:tcW w:w="1283" w:type="pct"/>
            <w:vAlign w:val="center"/>
          </w:tcPr>
          <w:p w:rsidR="002309EE" w:rsidRPr="002309EE" w:rsidRDefault="002309EE" w:rsidP="001536DD">
            <w:pPr>
              <w:jc w:val="right"/>
              <w:rPr>
                <w:b/>
                <w:bCs/>
                <w:i/>
                <w:iCs/>
              </w:rPr>
            </w:pPr>
            <w:r w:rsidRPr="002309EE">
              <w:rPr>
                <w:b/>
                <w:bCs/>
                <w:i/>
                <w:iCs/>
              </w:rPr>
              <w:t>6.681.841.286</w:t>
            </w:r>
          </w:p>
        </w:tc>
      </w:tr>
      <w:tr w:rsidR="002309EE" w:rsidRPr="002309EE" w:rsidTr="002309EE">
        <w:tc>
          <w:tcPr>
            <w:tcW w:w="1921" w:type="pct"/>
            <w:vAlign w:val="center"/>
          </w:tcPr>
          <w:p w:rsidR="002309EE" w:rsidRPr="002309EE" w:rsidRDefault="002309EE" w:rsidP="001536DD">
            <w:pPr>
              <w:pStyle w:val="BodyText"/>
              <w:spacing w:before="40" w:after="40"/>
              <w:jc w:val="left"/>
              <w:rPr>
                <w:rFonts w:ascii="Times New Roman" w:hAnsi="Times New Roman"/>
                <w:b/>
                <w:bCs/>
                <w:i/>
                <w:sz w:val="24"/>
                <w:szCs w:val="24"/>
              </w:rPr>
            </w:pPr>
            <w:r w:rsidRPr="002309EE">
              <w:rPr>
                <w:rFonts w:ascii="Times New Roman" w:hAnsi="Times New Roman"/>
                <w:b/>
                <w:bCs/>
                <w:i/>
                <w:sz w:val="24"/>
                <w:szCs w:val="24"/>
              </w:rPr>
              <w:t>2. Tại ngày cuối năm</w:t>
            </w:r>
          </w:p>
        </w:tc>
        <w:tc>
          <w:tcPr>
            <w:tcW w:w="1796" w:type="pct"/>
            <w:vAlign w:val="center"/>
          </w:tcPr>
          <w:p w:rsidR="002309EE" w:rsidRPr="002309EE" w:rsidRDefault="002309EE" w:rsidP="001536DD">
            <w:pPr>
              <w:jc w:val="right"/>
              <w:rPr>
                <w:b/>
                <w:bCs/>
                <w:i/>
                <w:iCs/>
              </w:rPr>
            </w:pPr>
            <w:r w:rsidRPr="002309EE">
              <w:rPr>
                <w:b/>
                <w:bCs/>
                <w:i/>
                <w:iCs/>
              </w:rPr>
              <w:t xml:space="preserve"> 6.681.841.286 </w:t>
            </w:r>
          </w:p>
        </w:tc>
        <w:tc>
          <w:tcPr>
            <w:tcW w:w="1283" w:type="pct"/>
            <w:vAlign w:val="center"/>
          </w:tcPr>
          <w:p w:rsidR="002309EE" w:rsidRPr="002309EE" w:rsidRDefault="002309EE" w:rsidP="001536DD">
            <w:pPr>
              <w:jc w:val="right"/>
              <w:rPr>
                <w:b/>
                <w:bCs/>
                <w:i/>
                <w:iCs/>
              </w:rPr>
            </w:pPr>
            <w:r w:rsidRPr="002309EE">
              <w:rPr>
                <w:b/>
                <w:bCs/>
                <w:i/>
                <w:iCs/>
              </w:rPr>
              <w:t>6.681.841.286</w:t>
            </w:r>
          </w:p>
        </w:tc>
      </w:tr>
    </w:tbl>
    <w:p w:rsidR="00816EE0" w:rsidRDefault="00816EE0" w:rsidP="00816EE0">
      <w:pPr>
        <w:pStyle w:val="Heading3"/>
        <w:numPr>
          <w:ilvl w:val="0"/>
          <w:numId w:val="0"/>
        </w:numPr>
        <w:overflowPunct w:val="0"/>
        <w:autoSpaceDE w:val="0"/>
        <w:autoSpaceDN w:val="0"/>
        <w:adjustRightInd w:val="0"/>
        <w:spacing w:before="120" w:after="120" w:line="360" w:lineRule="auto"/>
        <w:ind w:left="720" w:hanging="720"/>
        <w:jc w:val="left"/>
        <w:textAlignment w:val="baseline"/>
        <w:rPr>
          <w:b w:val="0"/>
          <w:i/>
          <w:sz w:val="26"/>
          <w:szCs w:val="26"/>
          <w:lang w:val="fr-FR"/>
        </w:rPr>
      </w:pPr>
      <w:r>
        <w:rPr>
          <w:b w:val="0"/>
          <w:i/>
          <w:sz w:val="26"/>
          <w:szCs w:val="26"/>
          <w:lang w:val="fr-FR"/>
        </w:rPr>
        <w:t>Bất động sản đầu tư gồm :</w:t>
      </w:r>
    </w:p>
    <w:p w:rsidR="00816EE0" w:rsidRPr="00816EE0" w:rsidRDefault="00816EE0" w:rsidP="00222D8E">
      <w:pPr>
        <w:pStyle w:val="ListParagraph"/>
        <w:numPr>
          <w:ilvl w:val="0"/>
          <w:numId w:val="51"/>
        </w:numPr>
        <w:rPr>
          <w:i/>
          <w:lang w:val="fr-FR"/>
        </w:rPr>
      </w:pPr>
      <w:r w:rsidRPr="00816EE0">
        <w:rPr>
          <w:rFonts w:ascii="Times New Roman" w:hAnsi="Times New Roman"/>
          <w:i/>
          <w:sz w:val="26"/>
          <w:szCs w:val="26"/>
          <w:lang w:val="fr-FR"/>
        </w:rPr>
        <w:t>Toàn bộ nhà cửa, vật kiến trúc tại khu du lịch Hồ Lắk thuộc Công ty Cổ phần Du lịch ĐắkLắk cho Công ty TNHH Thương mại và Du lịch Thái Hùng Ban Mê thuê theo Hợp đồng số 01/HĐKT ngày 18/07/2013 với thời hạn thuê 08 năm kể từ ngày 18/07/2013.</w:t>
      </w:r>
    </w:p>
    <w:p w:rsidR="00816EE0" w:rsidRPr="00816EE0" w:rsidRDefault="00816EE0" w:rsidP="00222D8E">
      <w:pPr>
        <w:pStyle w:val="ListParagraph"/>
        <w:numPr>
          <w:ilvl w:val="0"/>
          <w:numId w:val="51"/>
        </w:numPr>
        <w:rPr>
          <w:i/>
          <w:lang w:val="fr-FR"/>
        </w:rPr>
      </w:pPr>
      <w:r w:rsidRPr="00816EE0">
        <w:rPr>
          <w:rFonts w:ascii="Times New Roman" w:hAnsi="Times New Roman"/>
          <w:i/>
          <w:sz w:val="26"/>
          <w:szCs w:val="26"/>
          <w:lang w:val="fr-FR"/>
        </w:rPr>
        <w:t xml:space="preserve">Toàn bộ nhà cửa, vật kiến trúc </w:t>
      </w:r>
      <w:r>
        <w:rPr>
          <w:rFonts w:ascii="Times New Roman" w:hAnsi="Times New Roman"/>
          <w:i/>
          <w:sz w:val="26"/>
          <w:szCs w:val="26"/>
          <w:lang w:val="fr-FR"/>
        </w:rPr>
        <w:t>khách sạn Thành Công</w:t>
      </w:r>
      <w:r w:rsidRPr="00816EE0">
        <w:rPr>
          <w:rFonts w:ascii="Times New Roman" w:hAnsi="Times New Roman"/>
          <w:i/>
          <w:sz w:val="26"/>
          <w:szCs w:val="26"/>
          <w:lang w:val="fr-FR"/>
        </w:rPr>
        <w:t xml:space="preserve"> thuộc Công ty Cổ phần Du lịch ĐắkLắk cho Công ty TNHH Thương mại </w:t>
      </w:r>
      <w:r>
        <w:rPr>
          <w:rFonts w:ascii="Times New Roman" w:hAnsi="Times New Roman"/>
          <w:i/>
          <w:sz w:val="26"/>
          <w:szCs w:val="26"/>
          <w:lang w:val="fr-FR"/>
        </w:rPr>
        <w:t>Dịch vụ Khách sạn Toàn Lâm</w:t>
      </w:r>
      <w:r w:rsidRPr="00816EE0">
        <w:rPr>
          <w:rFonts w:ascii="Times New Roman" w:hAnsi="Times New Roman"/>
          <w:i/>
          <w:sz w:val="26"/>
          <w:szCs w:val="26"/>
          <w:lang w:val="fr-FR"/>
        </w:rPr>
        <w:t xml:space="preserve"> thuê </w:t>
      </w:r>
      <w:r w:rsidRPr="00816EE0">
        <w:rPr>
          <w:rFonts w:ascii="Times New Roman" w:hAnsi="Times New Roman"/>
          <w:i/>
          <w:sz w:val="26"/>
          <w:szCs w:val="26"/>
          <w:lang w:val="fr-FR"/>
        </w:rPr>
        <w:lastRenderedPageBreak/>
        <w:t xml:space="preserve">theo Hợp đồng số 01/HĐKT ngày </w:t>
      </w:r>
      <w:r>
        <w:rPr>
          <w:rFonts w:ascii="Times New Roman" w:hAnsi="Times New Roman"/>
          <w:i/>
          <w:sz w:val="26"/>
          <w:szCs w:val="26"/>
          <w:lang w:val="fr-FR"/>
        </w:rPr>
        <w:t>28/11/2012</w:t>
      </w:r>
      <w:r w:rsidRPr="00816EE0">
        <w:rPr>
          <w:rFonts w:ascii="Times New Roman" w:hAnsi="Times New Roman"/>
          <w:i/>
          <w:sz w:val="26"/>
          <w:szCs w:val="26"/>
          <w:lang w:val="fr-FR"/>
        </w:rPr>
        <w:t xml:space="preserve"> với thời hạn thuê 0</w:t>
      </w:r>
      <w:r>
        <w:rPr>
          <w:rFonts w:ascii="Times New Roman" w:hAnsi="Times New Roman"/>
          <w:i/>
          <w:sz w:val="26"/>
          <w:szCs w:val="26"/>
          <w:lang w:val="fr-FR"/>
        </w:rPr>
        <w:t>5</w:t>
      </w:r>
      <w:r w:rsidRPr="00816EE0">
        <w:rPr>
          <w:rFonts w:ascii="Times New Roman" w:hAnsi="Times New Roman"/>
          <w:i/>
          <w:sz w:val="26"/>
          <w:szCs w:val="26"/>
          <w:lang w:val="fr-FR"/>
        </w:rPr>
        <w:t xml:space="preserve"> năm kể từ ngày </w:t>
      </w:r>
      <w:r>
        <w:rPr>
          <w:rFonts w:ascii="Times New Roman" w:hAnsi="Times New Roman"/>
          <w:i/>
          <w:sz w:val="26"/>
          <w:szCs w:val="26"/>
          <w:lang w:val="fr-FR"/>
        </w:rPr>
        <w:t>28/11/2012</w:t>
      </w:r>
      <w:r w:rsidRPr="00816EE0">
        <w:rPr>
          <w:rFonts w:ascii="Times New Roman" w:hAnsi="Times New Roman"/>
          <w:i/>
          <w:sz w:val="26"/>
          <w:szCs w:val="26"/>
          <w:lang w:val="fr-FR"/>
        </w:rPr>
        <w:t>.</w:t>
      </w:r>
    </w:p>
    <w:p w:rsidR="004B0758" w:rsidRPr="002309EE"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2309EE">
        <w:rPr>
          <w:sz w:val="26"/>
          <w:szCs w:val="26"/>
          <w:lang w:val="fr-FR"/>
        </w:rPr>
        <w:t>Các khoản đầu tư tài chính dài hạn</w:t>
      </w:r>
    </w:p>
    <w:tbl>
      <w:tblPr>
        <w:tblW w:w="9509" w:type="dxa"/>
        <w:tblInd w:w="-120" w:type="dxa"/>
        <w:tblLook w:val="04A0" w:firstRow="1" w:lastRow="0" w:firstColumn="1" w:lastColumn="0" w:noHBand="0" w:noVBand="1"/>
      </w:tblPr>
      <w:tblGrid>
        <w:gridCol w:w="2150"/>
        <w:gridCol w:w="1090"/>
        <w:gridCol w:w="913"/>
        <w:gridCol w:w="1325"/>
        <w:gridCol w:w="1901"/>
        <w:gridCol w:w="864"/>
        <w:gridCol w:w="1266"/>
      </w:tblGrid>
      <w:tr w:rsidR="00816EE0" w:rsidRPr="000B61AC" w:rsidTr="00816EE0">
        <w:trPr>
          <w:trHeight w:val="270"/>
        </w:trPr>
        <w:tc>
          <w:tcPr>
            <w:tcW w:w="2150" w:type="dxa"/>
            <w:tcBorders>
              <w:top w:val="nil"/>
              <w:left w:val="nil"/>
              <w:bottom w:val="nil"/>
              <w:right w:val="nil"/>
            </w:tcBorders>
            <w:shd w:val="clear" w:color="000000" w:fill="auto"/>
            <w:noWrap/>
            <w:vAlign w:val="bottom"/>
            <w:hideMark/>
          </w:tcPr>
          <w:p w:rsidR="00816EE0" w:rsidRPr="000B61AC" w:rsidRDefault="00816EE0" w:rsidP="001536DD">
            <w:pPr>
              <w:rPr>
                <w:sz w:val="20"/>
                <w:szCs w:val="20"/>
                <w:lang w:eastAsia="en-GB"/>
              </w:rPr>
            </w:pPr>
          </w:p>
        </w:tc>
        <w:tc>
          <w:tcPr>
            <w:tcW w:w="3328" w:type="dxa"/>
            <w:gridSpan w:val="3"/>
            <w:tcBorders>
              <w:top w:val="nil"/>
              <w:left w:val="nil"/>
              <w:bottom w:val="single" w:sz="4" w:space="0" w:color="auto"/>
              <w:right w:val="nil"/>
            </w:tcBorders>
            <w:shd w:val="clear" w:color="000000" w:fill="auto"/>
            <w:vAlign w:val="center"/>
            <w:hideMark/>
          </w:tcPr>
          <w:p w:rsidR="00816EE0" w:rsidRPr="000B61AC" w:rsidRDefault="00816EE0" w:rsidP="00816EE0">
            <w:pPr>
              <w:jc w:val="center"/>
              <w:rPr>
                <w:b/>
                <w:bCs/>
                <w:sz w:val="21"/>
                <w:szCs w:val="21"/>
                <w:lang w:eastAsia="en-GB"/>
              </w:rPr>
            </w:pPr>
            <w:r w:rsidRPr="000B61AC">
              <w:rPr>
                <w:b/>
                <w:bCs/>
                <w:sz w:val="21"/>
                <w:szCs w:val="21"/>
                <w:lang w:eastAsia="en-GB"/>
              </w:rPr>
              <w:t>Số cuối năm</w:t>
            </w:r>
          </w:p>
        </w:tc>
        <w:tc>
          <w:tcPr>
            <w:tcW w:w="4031" w:type="dxa"/>
            <w:gridSpan w:val="3"/>
            <w:tcBorders>
              <w:top w:val="nil"/>
              <w:left w:val="nil"/>
              <w:bottom w:val="single" w:sz="4" w:space="0" w:color="auto"/>
            </w:tcBorders>
            <w:shd w:val="clear" w:color="000000" w:fill="auto"/>
            <w:vAlign w:val="center"/>
            <w:hideMark/>
          </w:tcPr>
          <w:p w:rsidR="00816EE0" w:rsidRPr="000B61AC" w:rsidRDefault="00816EE0" w:rsidP="00816EE0">
            <w:pPr>
              <w:jc w:val="center"/>
              <w:rPr>
                <w:b/>
                <w:bCs/>
                <w:sz w:val="21"/>
                <w:szCs w:val="21"/>
                <w:lang w:eastAsia="en-GB"/>
              </w:rPr>
            </w:pPr>
            <w:r w:rsidRPr="000B61AC">
              <w:rPr>
                <w:b/>
                <w:bCs/>
                <w:sz w:val="21"/>
                <w:szCs w:val="21"/>
                <w:lang w:eastAsia="en-GB"/>
              </w:rPr>
              <w:t>Số đầu năm</w:t>
            </w:r>
          </w:p>
        </w:tc>
      </w:tr>
      <w:tr w:rsidR="00816EE0" w:rsidRPr="000B61AC" w:rsidTr="00816EE0">
        <w:trPr>
          <w:trHeight w:val="270"/>
        </w:trPr>
        <w:tc>
          <w:tcPr>
            <w:tcW w:w="2150" w:type="dxa"/>
            <w:tcBorders>
              <w:top w:val="nil"/>
              <w:left w:val="nil"/>
              <w:bottom w:val="nil"/>
              <w:right w:val="nil"/>
            </w:tcBorders>
            <w:shd w:val="clear" w:color="000000" w:fill="auto"/>
            <w:vAlign w:val="bottom"/>
            <w:hideMark/>
          </w:tcPr>
          <w:p w:rsidR="00816EE0" w:rsidRPr="000B61AC" w:rsidRDefault="00816EE0" w:rsidP="001536DD">
            <w:pPr>
              <w:jc w:val="right"/>
              <w:rPr>
                <w:b/>
                <w:bCs/>
                <w:sz w:val="21"/>
                <w:szCs w:val="21"/>
                <w:lang w:eastAsia="en-GB"/>
              </w:rPr>
            </w:pPr>
          </w:p>
        </w:tc>
        <w:tc>
          <w:tcPr>
            <w:tcW w:w="1090" w:type="dxa"/>
            <w:tcBorders>
              <w:top w:val="nil"/>
              <w:left w:val="nil"/>
              <w:bottom w:val="nil"/>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Số lượng </w:t>
            </w:r>
          </w:p>
        </w:tc>
        <w:tc>
          <w:tcPr>
            <w:tcW w:w="913" w:type="dxa"/>
            <w:tcBorders>
              <w:top w:val="nil"/>
              <w:left w:val="nil"/>
              <w:bottom w:val="nil"/>
              <w:right w:val="nil"/>
            </w:tcBorders>
            <w:shd w:val="clear" w:color="000000" w:fill="auto"/>
          </w:tcPr>
          <w:p w:rsidR="00816EE0" w:rsidRPr="000B61AC" w:rsidRDefault="00816EE0" w:rsidP="001536DD">
            <w:pPr>
              <w:jc w:val="right"/>
              <w:rPr>
                <w:b/>
                <w:bCs/>
                <w:sz w:val="21"/>
                <w:szCs w:val="21"/>
                <w:lang w:eastAsia="en-GB"/>
              </w:rPr>
            </w:pPr>
            <w:r>
              <w:rPr>
                <w:b/>
                <w:bCs/>
                <w:sz w:val="21"/>
                <w:szCs w:val="21"/>
                <w:lang w:eastAsia="en-GB"/>
              </w:rPr>
              <w:t>Tỷ lệ</w:t>
            </w:r>
          </w:p>
        </w:tc>
        <w:tc>
          <w:tcPr>
            <w:tcW w:w="1325" w:type="dxa"/>
            <w:tcBorders>
              <w:top w:val="nil"/>
              <w:left w:val="nil"/>
              <w:bottom w:val="nil"/>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Giá trị </w:t>
            </w:r>
          </w:p>
        </w:tc>
        <w:tc>
          <w:tcPr>
            <w:tcW w:w="1901" w:type="dxa"/>
            <w:tcBorders>
              <w:top w:val="nil"/>
              <w:left w:val="nil"/>
              <w:bottom w:val="nil"/>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Số lượng </w:t>
            </w:r>
          </w:p>
        </w:tc>
        <w:tc>
          <w:tcPr>
            <w:tcW w:w="864" w:type="dxa"/>
            <w:tcBorders>
              <w:top w:val="nil"/>
              <w:left w:val="nil"/>
              <w:bottom w:val="nil"/>
              <w:right w:val="nil"/>
            </w:tcBorders>
            <w:shd w:val="clear" w:color="000000" w:fill="auto"/>
          </w:tcPr>
          <w:p w:rsidR="00816EE0" w:rsidRPr="000B61AC" w:rsidRDefault="00816EE0" w:rsidP="001536DD">
            <w:pPr>
              <w:jc w:val="right"/>
              <w:rPr>
                <w:b/>
                <w:bCs/>
                <w:sz w:val="21"/>
                <w:szCs w:val="21"/>
                <w:lang w:eastAsia="en-GB"/>
              </w:rPr>
            </w:pPr>
            <w:r>
              <w:rPr>
                <w:b/>
                <w:bCs/>
                <w:sz w:val="21"/>
                <w:szCs w:val="21"/>
                <w:lang w:eastAsia="en-GB"/>
              </w:rPr>
              <w:t>Tỷ lệ</w:t>
            </w:r>
          </w:p>
        </w:tc>
        <w:tc>
          <w:tcPr>
            <w:tcW w:w="1266" w:type="dxa"/>
            <w:tcBorders>
              <w:top w:val="nil"/>
              <w:left w:val="nil"/>
              <w:bottom w:val="nil"/>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Giá trị </w:t>
            </w:r>
          </w:p>
        </w:tc>
      </w:tr>
      <w:tr w:rsidR="00816EE0" w:rsidRPr="000B61AC" w:rsidTr="00816EE0">
        <w:trPr>
          <w:trHeight w:val="270"/>
        </w:trPr>
        <w:tc>
          <w:tcPr>
            <w:tcW w:w="2150" w:type="dxa"/>
            <w:tcBorders>
              <w:top w:val="nil"/>
              <w:left w:val="nil"/>
              <w:bottom w:val="single" w:sz="4" w:space="0" w:color="auto"/>
              <w:right w:val="nil"/>
            </w:tcBorders>
            <w:shd w:val="clear" w:color="000000" w:fill="auto"/>
            <w:vAlign w:val="bottom"/>
            <w:hideMark/>
          </w:tcPr>
          <w:p w:rsidR="00816EE0" w:rsidRPr="000B61AC" w:rsidRDefault="00816EE0" w:rsidP="001536DD">
            <w:pPr>
              <w:rPr>
                <w:sz w:val="21"/>
                <w:szCs w:val="21"/>
                <w:lang w:eastAsia="en-GB"/>
              </w:rPr>
            </w:pPr>
            <w:r w:rsidRPr="000B61AC">
              <w:rPr>
                <w:sz w:val="21"/>
                <w:szCs w:val="21"/>
                <w:lang w:eastAsia="en-GB"/>
              </w:rPr>
              <w:t> </w:t>
            </w:r>
          </w:p>
        </w:tc>
        <w:tc>
          <w:tcPr>
            <w:tcW w:w="1090" w:type="dxa"/>
            <w:tcBorders>
              <w:top w:val="nil"/>
              <w:left w:val="nil"/>
              <w:bottom w:val="single" w:sz="4"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Cổ phiếu </w:t>
            </w:r>
          </w:p>
        </w:tc>
        <w:tc>
          <w:tcPr>
            <w:tcW w:w="913" w:type="dxa"/>
            <w:tcBorders>
              <w:top w:val="nil"/>
              <w:left w:val="nil"/>
              <w:bottom w:val="single" w:sz="4" w:space="0" w:color="auto"/>
              <w:right w:val="nil"/>
            </w:tcBorders>
            <w:shd w:val="clear" w:color="000000" w:fill="auto"/>
          </w:tcPr>
          <w:p w:rsidR="00816EE0" w:rsidRPr="000B61AC" w:rsidRDefault="00816EE0" w:rsidP="001536DD">
            <w:pPr>
              <w:jc w:val="right"/>
              <w:rPr>
                <w:b/>
                <w:bCs/>
                <w:sz w:val="21"/>
                <w:szCs w:val="21"/>
                <w:lang w:eastAsia="en-GB"/>
              </w:rPr>
            </w:pPr>
          </w:p>
        </w:tc>
        <w:tc>
          <w:tcPr>
            <w:tcW w:w="1325" w:type="dxa"/>
            <w:tcBorders>
              <w:top w:val="nil"/>
              <w:left w:val="nil"/>
              <w:bottom w:val="single" w:sz="4"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VND </w:t>
            </w:r>
          </w:p>
        </w:tc>
        <w:tc>
          <w:tcPr>
            <w:tcW w:w="1901" w:type="dxa"/>
            <w:tcBorders>
              <w:top w:val="nil"/>
              <w:left w:val="nil"/>
              <w:bottom w:val="single" w:sz="4"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Cổ phiếu </w:t>
            </w:r>
          </w:p>
        </w:tc>
        <w:tc>
          <w:tcPr>
            <w:tcW w:w="864" w:type="dxa"/>
            <w:tcBorders>
              <w:top w:val="nil"/>
              <w:left w:val="nil"/>
              <w:bottom w:val="single" w:sz="4" w:space="0" w:color="auto"/>
              <w:right w:val="nil"/>
            </w:tcBorders>
            <w:shd w:val="clear" w:color="000000" w:fill="auto"/>
          </w:tcPr>
          <w:p w:rsidR="00816EE0" w:rsidRPr="000B61AC" w:rsidRDefault="00816EE0" w:rsidP="001536DD">
            <w:pPr>
              <w:jc w:val="right"/>
              <w:rPr>
                <w:b/>
                <w:bCs/>
                <w:sz w:val="21"/>
                <w:szCs w:val="21"/>
                <w:lang w:eastAsia="en-GB"/>
              </w:rPr>
            </w:pPr>
          </w:p>
        </w:tc>
        <w:tc>
          <w:tcPr>
            <w:tcW w:w="1266" w:type="dxa"/>
            <w:tcBorders>
              <w:top w:val="nil"/>
              <w:left w:val="nil"/>
              <w:bottom w:val="single" w:sz="4"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 xml:space="preserve"> VND </w:t>
            </w:r>
          </w:p>
        </w:tc>
      </w:tr>
      <w:tr w:rsidR="00816EE0" w:rsidRPr="000B61AC" w:rsidTr="00816EE0">
        <w:trPr>
          <w:trHeight w:val="270"/>
        </w:trPr>
        <w:tc>
          <w:tcPr>
            <w:tcW w:w="2150" w:type="dxa"/>
            <w:tcBorders>
              <w:top w:val="nil"/>
              <w:left w:val="nil"/>
              <w:bottom w:val="nil"/>
              <w:right w:val="nil"/>
            </w:tcBorders>
            <w:shd w:val="clear" w:color="000000" w:fill="auto"/>
            <w:vAlign w:val="bottom"/>
            <w:hideMark/>
          </w:tcPr>
          <w:p w:rsidR="00816EE0" w:rsidRPr="000B61AC" w:rsidRDefault="00816EE0" w:rsidP="001536DD">
            <w:pPr>
              <w:jc w:val="right"/>
              <w:rPr>
                <w:b/>
                <w:bCs/>
                <w:sz w:val="21"/>
                <w:szCs w:val="21"/>
                <w:lang w:eastAsia="en-GB"/>
              </w:rPr>
            </w:pPr>
          </w:p>
        </w:tc>
        <w:tc>
          <w:tcPr>
            <w:tcW w:w="1090" w:type="dxa"/>
            <w:tcBorders>
              <w:top w:val="nil"/>
              <w:left w:val="nil"/>
              <w:bottom w:val="nil"/>
              <w:right w:val="nil"/>
            </w:tcBorders>
            <w:shd w:val="clear" w:color="000000" w:fill="auto"/>
            <w:vAlign w:val="bottom"/>
            <w:hideMark/>
          </w:tcPr>
          <w:p w:rsidR="00816EE0" w:rsidRPr="000B61AC" w:rsidRDefault="00816EE0" w:rsidP="001536DD">
            <w:pPr>
              <w:rPr>
                <w:sz w:val="20"/>
                <w:szCs w:val="20"/>
                <w:lang w:eastAsia="en-GB"/>
              </w:rPr>
            </w:pPr>
          </w:p>
        </w:tc>
        <w:tc>
          <w:tcPr>
            <w:tcW w:w="913" w:type="dxa"/>
            <w:tcBorders>
              <w:top w:val="nil"/>
              <w:left w:val="nil"/>
              <w:bottom w:val="nil"/>
              <w:right w:val="nil"/>
            </w:tcBorders>
            <w:shd w:val="clear" w:color="000000" w:fill="auto"/>
          </w:tcPr>
          <w:p w:rsidR="00816EE0" w:rsidRPr="000B61AC" w:rsidRDefault="00816EE0" w:rsidP="001536DD">
            <w:pPr>
              <w:jc w:val="right"/>
              <w:rPr>
                <w:sz w:val="20"/>
                <w:szCs w:val="20"/>
                <w:lang w:eastAsia="en-GB"/>
              </w:rPr>
            </w:pPr>
          </w:p>
        </w:tc>
        <w:tc>
          <w:tcPr>
            <w:tcW w:w="1325" w:type="dxa"/>
            <w:tcBorders>
              <w:top w:val="nil"/>
              <w:left w:val="nil"/>
              <w:bottom w:val="nil"/>
              <w:right w:val="nil"/>
            </w:tcBorders>
            <w:shd w:val="clear" w:color="000000" w:fill="auto"/>
            <w:vAlign w:val="bottom"/>
            <w:hideMark/>
          </w:tcPr>
          <w:p w:rsidR="00816EE0" w:rsidRPr="000B61AC" w:rsidRDefault="00816EE0" w:rsidP="001536DD">
            <w:pPr>
              <w:jc w:val="right"/>
              <w:rPr>
                <w:sz w:val="20"/>
                <w:szCs w:val="20"/>
                <w:lang w:eastAsia="en-GB"/>
              </w:rPr>
            </w:pPr>
          </w:p>
        </w:tc>
        <w:tc>
          <w:tcPr>
            <w:tcW w:w="1901" w:type="dxa"/>
            <w:tcBorders>
              <w:top w:val="nil"/>
              <w:left w:val="nil"/>
              <w:bottom w:val="nil"/>
              <w:right w:val="nil"/>
            </w:tcBorders>
            <w:shd w:val="clear" w:color="000000" w:fill="auto"/>
            <w:vAlign w:val="bottom"/>
            <w:hideMark/>
          </w:tcPr>
          <w:p w:rsidR="00816EE0" w:rsidRPr="000B61AC" w:rsidRDefault="00816EE0" w:rsidP="001536DD">
            <w:pPr>
              <w:jc w:val="right"/>
              <w:rPr>
                <w:sz w:val="20"/>
                <w:szCs w:val="20"/>
                <w:lang w:eastAsia="en-GB"/>
              </w:rPr>
            </w:pPr>
          </w:p>
        </w:tc>
        <w:tc>
          <w:tcPr>
            <w:tcW w:w="864" w:type="dxa"/>
            <w:tcBorders>
              <w:top w:val="nil"/>
              <w:left w:val="nil"/>
              <w:bottom w:val="nil"/>
              <w:right w:val="nil"/>
            </w:tcBorders>
            <w:shd w:val="clear" w:color="000000" w:fill="auto"/>
          </w:tcPr>
          <w:p w:rsidR="00816EE0" w:rsidRPr="000B61AC" w:rsidRDefault="00816EE0" w:rsidP="001536DD">
            <w:pPr>
              <w:jc w:val="right"/>
              <w:rPr>
                <w:sz w:val="20"/>
                <w:szCs w:val="20"/>
                <w:lang w:eastAsia="en-GB"/>
              </w:rPr>
            </w:pPr>
          </w:p>
        </w:tc>
        <w:tc>
          <w:tcPr>
            <w:tcW w:w="1266" w:type="dxa"/>
            <w:tcBorders>
              <w:top w:val="nil"/>
              <w:left w:val="nil"/>
              <w:bottom w:val="nil"/>
              <w:right w:val="nil"/>
            </w:tcBorders>
            <w:shd w:val="clear" w:color="000000" w:fill="auto"/>
            <w:vAlign w:val="bottom"/>
            <w:hideMark/>
          </w:tcPr>
          <w:p w:rsidR="00816EE0" w:rsidRPr="000B61AC" w:rsidRDefault="00816EE0" w:rsidP="001536DD">
            <w:pPr>
              <w:jc w:val="right"/>
              <w:rPr>
                <w:sz w:val="20"/>
                <w:szCs w:val="20"/>
                <w:lang w:eastAsia="en-GB"/>
              </w:rPr>
            </w:pPr>
          </w:p>
        </w:tc>
      </w:tr>
      <w:tr w:rsidR="00816EE0" w:rsidRPr="000B61AC" w:rsidTr="00816EE0">
        <w:trPr>
          <w:trHeight w:val="270"/>
        </w:trPr>
        <w:tc>
          <w:tcPr>
            <w:tcW w:w="2150" w:type="dxa"/>
            <w:tcBorders>
              <w:top w:val="nil"/>
              <w:left w:val="nil"/>
              <w:bottom w:val="nil"/>
              <w:right w:val="nil"/>
            </w:tcBorders>
            <w:shd w:val="clear" w:color="000000" w:fill="auto"/>
            <w:vAlign w:val="bottom"/>
            <w:hideMark/>
          </w:tcPr>
          <w:p w:rsidR="00816EE0" w:rsidRPr="000B61AC" w:rsidRDefault="00816EE0" w:rsidP="001536DD">
            <w:pPr>
              <w:rPr>
                <w:sz w:val="21"/>
                <w:szCs w:val="21"/>
                <w:lang w:eastAsia="en-GB"/>
              </w:rPr>
            </w:pPr>
            <w:r w:rsidRPr="000B61AC">
              <w:rPr>
                <w:sz w:val="21"/>
                <w:szCs w:val="21"/>
                <w:lang w:eastAsia="en-GB"/>
              </w:rPr>
              <w:t>Đầu tư vào công ty liên kết</w:t>
            </w:r>
          </w:p>
        </w:tc>
        <w:tc>
          <w:tcPr>
            <w:tcW w:w="1090" w:type="dxa"/>
            <w:tcBorders>
              <w:top w:val="nil"/>
              <w:left w:val="nil"/>
              <w:bottom w:val="nil"/>
              <w:right w:val="nil"/>
            </w:tcBorders>
            <w:shd w:val="clear" w:color="000000" w:fill="auto"/>
            <w:noWrap/>
            <w:vAlign w:val="center"/>
            <w:hideMark/>
          </w:tcPr>
          <w:p w:rsidR="00816EE0" w:rsidRPr="000B61AC" w:rsidRDefault="00816EE0" w:rsidP="00816EE0">
            <w:pPr>
              <w:jc w:val="center"/>
              <w:rPr>
                <w:sz w:val="21"/>
                <w:szCs w:val="21"/>
                <w:lang w:eastAsia="en-GB"/>
              </w:rPr>
            </w:pPr>
          </w:p>
        </w:tc>
        <w:tc>
          <w:tcPr>
            <w:tcW w:w="913" w:type="dxa"/>
            <w:tcBorders>
              <w:top w:val="nil"/>
              <w:left w:val="nil"/>
              <w:bottom w:val="nil"/>
              <w:right w:val="nil"/>
            </w:tcBorders>
            <w:shd w:val="clear" w:color="000000" w:fill="auto"/>
            <w:vAlign w:val="center"/>
          </w:tcPr>
          <w:p w:rsidR="00816EE0" w:rsidRPr="000B61AC" w:rsidRDefault="00816EE0" w:rsidP="00816EE0">
            <w:pPr>
              <w:jc w:val="center"/>
              <w:rPr>
                <w:sz w:val="21"/>
                <w:szCs w:val="21"/>
                <w:lang w:eastAsia="en-GB"/>
              </w:rPr>
            </w:pPr>
          </w:p>
        </w:tc>
        <w:tc>
          <w:tcPr>
            <w:tcW w:w="1325" w:type="dxa"/>
            <w:tcBorders>
              <w:top w:val="nil"/>
              <w:left w:val="nil"/>
              <w:bottom w:val="nil"/>
              <w:right w:val="nil"/>
            </w:tcBorders>
            <w:shd w:val="clear" w:color="000000" w:fill="auto"/>
            <w:noWrap/>
            <w:vAlign w:val="center"/>
            <w:hideMark/>
          </w:tcPr>
          <w:p w:rsidR="00816EE0" w:rsidRPr="000B61AC" w:rsidRDefault="00816EE0" w:rsidP="00816EE0">
            <w:pPr>
              <w:jc w:val="center"/>
              <w:rPr>
                <w:sz w:val="21"/>
                <w:szCs w:val="21"/>
                <w:lang w:eastAsia="en-GB"/>
              </w:rPr>
            </w:pPr>
            <w:r w:rsidRPr="000B61AC">
              <w:rPr>
                <w:sz w:val="21"/>
                <w:szCs w:val="21"/>
                <w:lang w:eastAsia="en-GB"/>
              </w:rPr>
              <w:t>332.240.000</w:t>
            </w:r>
          </w:p>
        </w:tc>
        <w:tc>
          <w:tcPr>
            <w:tcW w:w="1901" w:type="dxa"/>
            <w:tcBorders>
              <w:top w:val="nil"/>
              <w:left w:val="nil"/>
              <w:bottom w:val="nil"/>
              <w:right w:val="nil"/>
            </w:tcBorders>
            <w:shd w:val="clear" w:color="000000" w:fill="auto"/>
            <w:noWrap/>
            <w:vAlign w:val="center"/>
            <w:hideMark/>
          </w:tcPr>
          <w:p w:rsidR="00816EE0" w:rsidRPr="000B61AC" w:rsidRDefault="00816EE0" w:rsidP="00816EE0">
            <w:pPr>
              <w:jc w:val="center"/>
              <w:rPr>
                <w:sz w:val="20"/>
                <w:szCs w:val="20"/>
                <w:lang w:eastAsia="en-GB"/>
              </w:rPr>
            </w:pPr>
          </w:p>
        </w:tc>
        <w:tc>
          <w:tcPr>
            <w:tcW w:w="864" w:type="dxa"/>
            <w:tcBorders>
              <w:top w:val="nil"/>
              <w:left w:val="nil"/>
              <w:bottom w:val="nil"/>
              <w:right w:val="nil"/>
            </w:tcBorders>
            <w:shd w:val="clear" w:color="000000" w:fill="auto"/>
            <w:vAlign w:val="center"/>
          </w:tcPr>
          <w:p w:rsidR="00816EE0" w:rsidRPr="000B61AC" w:rsidRDefault="00816EE0" w:rsidP="00816EE0">
            <w:pPr>
              <w:jc w:val="center"/>
              <w:rPr>
                <w:sz w:val="21"/>
                <w:szCs w:val="21"/>
                <w:lang w:eastAsia="en-GB"/>
              </w:rPr>
            </w:pPr>
          </w:p>
        </w:tc>
        <w:tc>
          <w:tcPr>
            <w:tcW w:w="1266" w:type="dxa"/>
            <w:tcBorders>
              <w:top w:val="nil"/>
              <w:left w:val="nil"/>
              <w:bottom w:val="nil"/>
              <w:right w:val="nil"/>
            </w:tcBorders>
            <w:shd w:val="clear" w:color="000000" w:fill="auto"/>
            <w:noWrap/>
            <w:vAlign w:val="center"/>
            <w:hideMark/>
          </w:tcPr>
          <w:p w:rsidR="00816EE0" w:rsidRPr="000B61AC" w:rsidRDefault="00816EE0" w:rsidP="00816EE0">
            <w:pPr>
              <w:jc w:val="center"/>
              <w:rPr>
                <w:sz w:val="21"/>
                <w:szCs w:val="21"/>
                <w:lang w:eastAsia="en-GB"/>
              </w:rPr>
            </w:pPr>
            <w:r w:rsidRPr="000B61AC">
              <w:rPr>
                <w:sz w:val="21"/>
                <w:szCs w:val="21"/>
                <w:lang w:eastAsia="en-GB"/>
              </w:rPr>
              <w:t>332.240.000</w:t>
            </w:r>
          </w:p>
        </w:tc>
      </w:tr>
      <w:tr w:rsidR="00816EE0" w:rsidRPr="000B61AC" w:rsidTr="00816EE0">
        <w:trPr>
          <w:trHeight w:val="237"/>
        </w:trPr>
        <w:tc>
          <w:tcPr>
            <w:tcW w:w="2150" w:type="dxa"/>
            <w:tcBorders>
              <w:top w:val="nil"/>
              <w:left w:val="nil"/>
              <w:bottom w:val="nil"/>
              <w:right w:val="nil"/>
            </w:tcBorders>
            <w:shd w:val="clear" w:color="000000" w:fill="auto"/>
            <w:vAlign w:val="bottom"/>
            <w:hideMark/>
          </w:tcPr>
          <w:p w:rsidR="00816EE0" w:rsidRPr="000B61AC" w:rsidRDefault="00816EE0" w:rsidP="001536DD">
            <w:pPr>
              <w:rPr>
                <w:i/>
                <w:iCs/>
                <w:sz w:val="21"/>
                <w:szCs w:val="21"/>
                <w:lang w:eastAsia="en-GB"/>
              </w:rPr>
            </w:pPr>
            <w:r w:rsidRPr="000B61AC">
              <w:rPr>
                <w:i/>
                <w:iCs/>
                <w:sz w:val="21"/>
                <w:szCs w:val="21"/>
                <w:lang w:eastAsia="en-GB"/>
              </w:rPr>
              <w:t>+ Cty CP Thương mại - Du lịch Tây Nguyên</w:t>
            </w:r>
            <w:r>
              <w:rPr>
                <w:i/>
                <w:iCs/>
                <w:sz w:val="21"/>
                <w:szCs w:val="21"/>
                <w:lang w:eastAsia="en-GB"/>
              </w:rPr>
              <w:t xml:space="preserve"> (mệnh giá 10.000 đồng/cổ phần)</w:t>
            </w:r>
          </w:p>
        </w:tc>
        <w:tc>
          <w:tcPr>
            <w:tcW w:w="1090"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33.224</w:t>
            </w:r>
          </w:p>
        </w:tc>
        <w:tc>
          <w:tcPr>
            <w:tcW w:w="913" w:type="dxa"/>
            <w:tcBorders>
              <w:top w:val="nil"/>
              <w:left w:val="nil"/>
              <w:bottom w:val="nil"/>
              <w:right w:val="nil"/>
            </w:tcBorders>
            <w:shd w:val="clear" w:color="000000" w:fill="auto"/>
            <w:vAlign w:val="center"/>
          </w:tcPr>
          <w:p w:rsidR="00816EE0" w:rsidRPr="000B61AC" w:rsidRDefault="00816EE0" w:rsidP="00816EE0">
            <w:pPr>
              <w:jc w:val="center"/>
              <w:rPr>
                <w:i/>
                <w:iCs/>
                <w:sz w:val="21"/>
                <w:szCs w:val="21"/>
                <w:lang w:eastAsia="en-GB"/>
              </w:rPr>
            </w:pPr>
            <w:r>
              <w:rPr>
                <w:i/>
                <w:iCs/>
                <w:sz w:val="21"/>
                <w:szCs w:val="21"/>
                <w:lang w:eastAsia="en-GB"/>
              </w:rPr>
              <w:t>19,88%</w:t>
            </w:r>
          </w:p>
        </w:tc>
        <w:tc>
          <w:tcPr>
            <w:tcW w:w="1325"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332.240.000</w:t>
            </w:r>
          </w:p>
        </w:tc>
        <w:tc>
          <w:tcPr>
            <w:tcW w:w="1901"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33.224</w:t>
            </w:r>
          </w:p>
        </w:tc>
        <w:tc>
          <w:tcPr>
            <w:tcW w:w="864" w:type="dxa"/>
            <w:tcBorders>
              <w:top w:val="nil"/>
              <w:left w:val="nil"/>
              <w:bottom w:val="nil"/>
              <w:right w:val="nil"/>
            </w:tcBorders>
            <w:shd w:val="clear" w:color="000000" w:fill="auto"/>
            <w:vAlign w:val="center"/>
          </w:tcPr>
          <w:p w:rsidR="00816EE0" w:rsidRPr="000B61AC" w:rsidRDefault="00816EE0" w:rsidP="00816EE0">
            <w:pPr>
              <w:jc w:val="center"/>
              <w:rPr>
                <w:i/>
                <w:iCs/>
                <w:sz w:val="21"/>
                <w:szCs w:val="21"/>
                <w:lang w:eastAsia="en-GB"/>
              </w:rPr>
            </w:pPr>
            <w:r>
              <w:rPr>
                <w:i/>
                <w:iCs/>
                <w:sz w:val="21"/>
                <w:szCs w:val="21"/>
                <w:lang w:eastAsia="en-GB"/>
              </w:rPr>
              <w:t>19,88%</w:t>
            </w:r>
          </w:p>
        </w:tc>
        <w:tc>
          <w:tcPr>
            <w:tcW w:w="1266"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332.240.000</w:t>
            </w:r>
          </w:p>
        </w:tc>
      </w:tr>
      <w:tr w:rsidR="00816EE0" w:rsidRPr="000B61AC" w:rsidTr="00816EE0">
        <w:trPr>
          <w:trHeight w:val="270"/>
        </w:trPr>
        <w:tc>
          <w:tcPr>
            <w:tcW w:w="2150" w:type="dxa"/>
            <w:tcBorders>
              <w:top w:val="nil"/>
              <w:left w:val="nil"/>
              <w:bottom w:val="nil"/>
              <w:right w:val="nil"/>
            </w:tcBorders>
            <w:shd w:val="clear" w:color="000000" w:fill="auto"/>
            <w:vAlign w:val="bottom"/>
            <w:hideMark/>
          </w:tcPr>
          <w:p w:rsidR="00816EE0" w:rsidRPr="000B61AC" w:rsidRDefault="00816EE0" w:rsidP="001536DD">
            <w:pPr>
              <w:rPr>
                <w:sz w:val="21"/>
                <w:szCs w:val="21"/>
                <w:lang w:eastAsia="en-GB"/>
              </w:rPr>
            </w:pPr>
            <w:r w:rsidRPr="000B61AC">
              <w:rPr>
                <w:sz w:val="21"/>
                <w:szCs w:val="21"/>
                <w:lang w:eastAsia="en-GB"/>
              </w:rPr>
              <w:t>Đầu tư dài hạn khác</w:t>
            </w:r>
          </w:p>
        </w:tc>
        <w:tc>
          <w:tcPr>
            <w:tcW w:w="1090" w:type="dxa"/>
            <w:tcBorders>
              <w:top w:val="nil"/>
              <w:left w:val="nil"/>
              <w:bottom w:val="nil"/>
              <w:right w:val="nil"/>
            </w:tcBorders>
            <w:shd w:val="clear" w:color="000000" w:fill="auto"/>
            <w:noWrap/>
            <w:vAlign w:val="center"/>
            <w:hideMark/>
          </w:tcPr>
          <w:p w:rsidR="00816EE0" w:rsidRPr="000B61AC" w:rsidRDefault="00816EE0" w:rsidP="00816EE0">
            <w:pPr>
              <w:jc w:val="center"/>
              <w:rPr>
                <w:sz w:val="21"/>
                <w:szCs w:val="21"/>
                <w:lang w:eastAsia="en-GB"/>
              </w:rPr>
            </w:pPr>
          </w:p>
        </w:tc>
        <w:tc>
          <w:tcPr>
            <w:tcW w:w="913" w:type="dxa"/>
            <w:tcBorders>
              <w:top w:val="nil"/>
              <w:left w:val="nil"/>
              <w:bottom w:val="nil"/>
              <w:right w:val="nil"/>
            </w:tcBorders>
            <w:shd w:val="clear" w:color="000000" w:fill="auto"/>
            <w:vAlign w:val="center"/>
          </w:tcPr>
          <w:p w:rsidR="00816EE0" w:rsidRPr="000B61AC" w:rsidRDefault="00816EE0" w:rsidP="00816EE0">
            <w:pPr>
              <w:jc w:val="center"/>
              <w:rPr>
                <w:sz w:val="21"/>
                <w:szCs w:val="21"/>
                <w:lang w:eastAsia="en-GB"/>
              </w:rPr>
            </w:pPr>
          </w:p>
        </w:tc>
        <w:tc>
          <w:tcPr>
            <w:tcW w:w="1325" w:type="dxa"/>
            <w:tcBorders>
              <w:top w:val="nil"/>
              <w:left w:val="nil"/>
              <w:bottom w:val="nil"/>
              <w:right w:val="nil"/>
            </w:tcBorders>
            <w:shd w:val="clear" w:color="000000" w:fill="auto"/>
            <w:noWrap/>
            <w:vAlign w:val="center"/>
            <w:hideMark/>
          </w:tcPr>
          <w:p w:rsidR="00816EE0" w:rsidRPr="000B61AC" w:rsidRDefault="00816EE0" w:rsidP="00816EE0">
            <w:pPr>
              <w:jc w:val="center"/>
              <w:rPr>
                <w:sz w:val="21"/>
                <w:szCs w:val="21"/>
                <w:lang w:eastAsia="en-GB"/>
              </w:rPr>
            </w:pPr>
            <w:r w:rsidRPr="000B61AC">
              <w:rPr>
                <w:sz w:val="21"/>
                <w:szCs w:val="21"/>
                <w:lang w:eastAsia="en-GB"/>
              </w:rPr>
              <w:t>183.510.000</w:t>
            </w:r>
          </w:p>
        </w:tc>
        <w:tc>
          <w:tcPr>
            <w:tcW w:w="1901" w:type="dxa"/>
            <w:tcBorders>
              <w:top w:val="nil"/>
              <w:left w:val="nil"/>
              <w:bottom w:val="nil"/>
              <w:right w:val="nil"/>
            </w:tcBorders>
            <w:shd w:val="clear" w:color="000000" w:fill="auto"/>
            <w:noWrap/>
            <w:vAlign w:val="center"/>
            <w:hideMark/>
          </w:tcPr>
          <w:p w:rsidR="00816EE0" w:rsidRPr="000B61AC" w:rsidRDefault="00816EE0" w:rsidP="00816EE0">
            <w:pPr>
              <w:jc w:val="center"/>
              <w:rPr>
                <w:sz w:val="20"/>
                <w:szCs w:val="20"/>
                <w:lang w:eastAsia="en-GB"/>
              </w:rPr>
            </w:pPr>
          </w:p>
        </w:tc>
        <w:tc>
          <w:tcPr>
            <w:tcW w:w="864" w:type="dxa"/>
            <w:tcBorders>
              <w:top w:val="nil"/>
              <w:left w:val="nil"/>
              <w:bottom w:val="nil"/>
              <w:right w:val="nil"/>
            </w:tcBorders>
            <w:shd w:val="clear" w:color="000000" w:fill="auto"/>
            <w:vAlign w:val="center"/>
          </w:tcPr>
          <w:p w:rsidR="00816EE0" w:rsidRPr="000B61AC" w:rsidRDefault="00816EE0" w:rsidP="00816EE0">
            <w:pPr>
              <w:jc w:val="center"/>
              <w:rPr>
                <w:sz w:val="21"/>
                <w:szCs w:val="21"/>
                <w:lang w:eastAsia="en-GB"/>
              </w:rPr>
            </w:pPr>
          </w:p>
        </w:tc>
        <w:tc>
          <w:tcPr>
            <w:tcW w:w="1266" w:type="dxa"/>
            <w:tcBorders>
              <w:top w:val="nil"/>
              <w:left w:val="nil"/>
              <w:bottom w:val="nil"/>
              <w:right w:val="nil"/>
            </w:tcBorders>
            <w:shd w:val="clear" w:color="000000" w:fill="auto"/>
            <w:noWrap/>
            <w:vAlign w:val="center"/>
            <w:hideMark/>
          </w:tcPr>
          <w:p w:rsidR="00816EE0" w:rsidRPr="000B61AC" w:rsidRDefault="00816EE0" w:rsidP="00816EE0">
            <w:pPr>
              <w:jc w:val="center"/>
              <w:rPr>
                <w:sz w:val="21"/>
                <w:szCs w:val="21"/>
                <w:lang w:eastAsia="en-GB"/>
              </w:rPr>
            </w:pPr>
            <w:r w:rsidRPr="000B61AC">
              <w:rPr>
                <w:sz w:val="21"/>
                <w:szCs w:val="21"/>
                <w:lang w:eastAsia="en-GB"/>
              </w:rPr>
              <w:t>183.510.000</w:t>
            </w:r>
          </w:p>
        </w:tc>
      </w:tr>
      <w:tr w:rsidR="00816EE0" w:rsidRPr="000B61AC" w:rsidTr="00613323">
        <w:trPr>
          <w:trHeight w:val="270"/>
        </w:trPr>
        <w:tc>
          <w:tcPr>
            <w:tcW w:w="2150" w:type="dxa"/>
            <w:tcBorders>
              <w:top w:val="nil"/>
              <w:left w:val="nil"/>
              <w:bottom w:val="nil"/>
              <w:right w:val="nil"/>
            </w:tcBorders>
            <w:shd w:val="clear" w:color="auto" w:fill="auto"/>
            <w:vAlign w:val="bottom"/>
            <w:hideMark/>
          </w:tcPr>
          <w:p w:rsidR="00816EE0" w:rsidRPr="000B61AC" w:rsidRDefault="00816EE0" w:rsidP="001536DD">
            <w:pPr>
              <w:rPr>
                <w:i/>
                <w:iCs/>
                <w:sz w:val="21"/>
                <w:szCs w:val="21"/>
                <w:lang w:eastAsia="en-GB"/>
              </w:rPr>
            </w:pPr>
            <w:r w:rsidRPr="000B61AC">
              <w:rPr>
                <w:i/>
                <w:iCs/>
                <w:sz w:val="21"/>
                <w:szCs w:val="21"/>
                <w:lang w:eastAsia="en-GB"/>
              </w:rPr>
              <w:t>+ Cty CP Thương mại Sabeco Tây Nguyên</w:t>
            </w:r>
            <w:r>
              <w:rPr>
                <w:i/>
                <w:iCs/>
                <w:sz w:val="21"/>
                <w:szCs w:val="21"/>
                <w:lang w:eastAsia="en-GB"/>
              </w:rPr>
              <w:t xml:space="preserve"> (mệnh giá 10.000 đồng/cổ phần)</w:t>
            </w:r>
          </w:p>
        </w:tc>
        <w:tc>
          <w:tcPr>
            <w:tcW w:w="1090"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18.351</w:t>
            </w:r>
          </w:p>
        </w:tc>
        <w:tc>
          <w:tcPr>
            <w:tcW w:w="913" w:type="dxa"/>
            <w:tcBorders>
              <w:top w:val="nil"/>
              <w:left w:val="nil"/>
              <w:bottom w:val="nil"/>
              <w:right w:val="nil"/>
            </w:tcBorders>
            <w:shd w:val="clear" w:color="000000" w:fill="auto"/>
            <w:vAlign w:val="center"/>
          </w:tcPr>
          <w:p w:rsidR="00816EE0" w:rsidRPr="000B61AC" w:rsidRDefault="00816EE0" w:rsidP="00816EE0">
            <w:pPr>
              <w:jc w:val="center"/>
              <w:rPr>
                <w:i/>
                <w:iCs/>
                <w:sz w:val="21"/>
                <w:szCs w:val="21"/>
                <w:lang w:eastAsia="en-GB"/>
              </w:rPr>
            </w:pPr>
            <w:r>
              <w:rPr>
                <w:i/>
                <w:iCs/>
                <w:sz w:val="21"/>
                <w:szCs w:val="21"/>
                <w:lang w:eastAsia="en-GB"/>
              </w:rPr>
              <w:t>0,46%</w:t>
            </w:r>
          </w:p>
        </w:tc>
        <w:tc>
          <w:tcPr>
            <w:tcW w:w="1325"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183.510.000</w:t>
            </w:r>
          </w:p>
        </w:tc>
        <w:tc>
          <w:tcPr>
            <w:tcW w:w="1901"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18.351</w:t>
            </w:r>
          </w:p>
        </w:tc>
        <w:tc>
          <w:tcPr>
            <w:tcW w:w="864" w:type="dxa"/>
            <w:tcBorders>
              <w:top w:val="nil"/>
              <w:left w:val="nil"/>
              <w:bottom w:val="nil"/>
              <w:right w:val="nil"/>
            </w:tcBorders>
            <w:shd w:val="clear" w:color="000000" w:fill="auto"/>
            <w:vAlign w:val="center"/>
          </w:tcPr>
          <w:p w:rsidR="00816EE0" w:rsidRPr="000B61AC" w:rsidRDefault="00816EE0" w:rsidP="00816EE0">
            <w:pPr>
              <w:jc w:val="center"/>
              <w:rPr>
                <w:i/>
                <w:iCs/>
                <w:sz w:val="21"/>
                <w:szCs w:val="21"/>
                <w:lang w:eastAsia="en-GB"/>
              </w:rPr>
            </w:pPr>
            <w:r>
              <w:rPr>
                <w:i/>
                <w:iCs/>
                <w:sz w:val="21"/>
                <w:szCs w:val="21"/>
                <w:lang w:eastAsia="en-GB"/>
              </w:rPr>
              <w:t>0,46%</w:t>
            </w:r>
          </w:p>
        </w:tc>
        <w:tc>
          <w:tcPr>
            <w:tcW w:w="1266"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183.510.000</w:t>
            </w:r>
          </w:p>
        </w:tc>
      </w:tr>
      <w:tr w:rsidR="00816EE0" w:rsidRPr="000B61AC" w:rsidTr="00816EE0">
        <w:trPr>
          <w:trHeight w:val="270"/>
        </w:trPr>
        <w:tc>
          <w:tcPr>
            <w:tcW w:w="2150" w:type="dxa"/>
            <w:tcBorders>
              <w:top w:val="nil"/>
              <w:left w:val="nil"/>
              <w:bottom w:val="nil"/>
              <w:right w:val="nil"/>
            </w:tcBorders>
            <w:shd w:val="clear" w:color="000000" w:fill="auto"/>
            <w:vAlign w:val="bottom"/>
            <w:hideMark/>
          </w:tcPr>
          <w:p w:rsidR="00816EE0" w:rsidRPr="000B61AC" w:rsidRDefault="00816EE0" w:rsidP="001536DD">
            <w:pPr>
              <w:rPr>
                <w:sz w:val="21"/>
                <w:szCs w:val="21"/>
                <w:lang w:eastAsia="en-GB"/>
              </w:rPr>
            </w:pPr>
            <w:r w:rsidRPr="000B61AC">
              <w:rPr>
                <w:sz w:val="21"/>
                <w:szCs w:val="21"/>
                <w:lang w:eastAsia="en-GB"/>
              </w:rPr>
              <w:t>Dự phòng giảm giá đầu tư tài chính dài hạn</w:t>
            </w:r>
          </w:p>
        </w:tc>
        <w:tc>
          <w:tcPr>
            <w:tcW w:w="1090" w:type="dxa"/>
            <w:tcBorders>
              <w:top w:val="nil"/>
              <w:left w:val="nil"/>
              <w:bottom w:val="nil"/>
              <w:right w:val="nil"/>
            </w:tcBorders>
            <w:shd w:val="clear" w:color="000000" w:fill="auto"/>
            <w:vAlign w:val="center"/>
            <w:hideMark/>
          </w:tcPr>
          <w:p w:rsidR="00816EE0" w:rsidRPr="000B61AC" w:rsidRDefault="00816EE0" w:rsidP="00816EE0">
            <w:pPr>
              <w:jc w:val="center"/>
              <w:rPr>
                <w:sz w:val="21"/>
                <w:szCs w:val="21"/>
                <w:lang w:eastAsia="en-GB"/>
              </w:rPr>
            </w:pPr>
          </w:p>
        </w:tc>
        <w:tc>
          <w:tcPr>
            <w:tcW w:w="913" w:type="dxa"/>
            <w:tcBorders>
              <w:top w:val="nil"/>
              <w:left w:val="nil"/>
              <w:bottom w:val="nil"/>
              <w:right w:val="nil"/>
            </w:tcBorders>
            <w:shd w:val="clear" w:color="000000" w:fill="auto"/>
            <w:vAlign w:val="center"/>
          </w:tcPr>
          <w:p w:rsidR="00816EE0" w:rsidRPr="000B61AC" w:rsidRDefault="00816EE0" w:rsidP="00816EE0">
            <w:pPr>
              <w:jc w:val="center"/>
              <w:rPr>
                <w:i/>
                <w:iCs/>
                <w:sz w:val="21"/>
                <w:szCs w:val="21"/>
                <w:lang w:eastAsia="en-GB"/>
              </w:rPr>
            </w:pPr>
          </w:p>
        </w:tc>
        <w:tc>
          <w:tcPr>
            <w:tcW w:w="1325"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w:t>
            </w:r>
          </w:p>
        </w:tc>
        <w:tc>
          <w:tcPr>
            <w:tcW w:w="1901" w:type="dxa"/>
            <w:tcBorders>
              <w:top w:val="nil"/>
              <w:left w:val="nil"/>
              <w:bottom w:val="nil"/>
              <w:right w:val="nil"/>
            </w:tcBorders>
            <w:shd w:val="clear" w:color="000000" w:fill="auto"/>
            <w:noWrap/>
            <w:vAlign w:val="center"/>
            <w:hideMark/>
          </w:tcPr>
          <w:p w:rsidR="00816EE0" w:rsidRPr="000B61AC" w:rsidRDefault="00816EE0" w:rsidP="00816EE0">
            <w:pPr>
              <w:jc w:val="center"/>
              <w:rPr>
                <w:sz w:val="20"/>
                <w:szCs w:val="20"/>
                <w:lang w:eastAsia="en-GB"/>
              </w:rPr>
            </w:pPr>
          </w:p>
        </w:tc>
        <w:tc>
          <w:tcPr>
            <w:tcW w:w="864" w:type="dxa"/>
            <w:tcBorders>
              <w:top w:val="nil"/>
              <w:left w:val="nil"/>
              <w:bottom w:val="nil"/>
              <w:right w:val="nil"/>
            </w:tcBorders>
            <w:shd w:val="clear" w:color="000000" w:fill="auto"/>
            <w:vAlign w:val="center"/>
          </w:tcPr>
          <w:p w:rsidR="00816EE0" w:rsidRPr="000B61AC" w:rsidRDefault="00816EE0" w:rsidP="00816EE0">
            <w:pPr>
              <w:jc w:val="center"/>
              <w:rPr>
                <w:i/>
                <w:iCs/>
                <w:sz w:val="21"/>
                <w:szCs w:val="21"/>
                <w:lang w:eastAsia="en-GB"/>
              </w:rPr>
            </w:pPr>
          </w:p>
        </w:tc>
        <w:tc>
          <w:tcPr>
            <w:tcW w:w="1266" w:type="dxa"/>
            <w:tcBorders>
              <w:top w:val="nil"/>
              <w:left w:val="nil"/>
              <w:bottom w:val="nil"/>
              <w:right w:val="nil"/>
            </w:tcBorders>
            <w:shd w:val="clear" w:color="000000" w:fill="auto"/>
            <w:noWrap/>
            <w:vAlign w:val="center"/>
            <w:hideMark/>
          </w:tcPr>
          <w:p w:rsidR="00816EE0" w:rsidRPr="000B61AC" w:rsidRDefault="00816EE0" w:rsidP="00816EE0">
            <w:pPr>
              <w:jc w:val="center"/>
              <w:rPr>
                <w:i/>
                <w:iCs/>
                <w:sz w:val="21"/>
                <w:szCs w:val="21"/>
                <w:lang w:eastAsia="en-GB"/>
              </w:rPr>
            </w:pPr>
            <w:r w:rsidRPr="000B61AC">
              <w:rPr>
                <w:i/>
                <w:iCs/>
                <w:sz w:val="21"/>
                <w:szCs w:val="21"/>
                <w:lang w:eastAsia="en-GB"/>
              </w:rPr>
              <w:t>-</w:t>
            </w:r>
          </w:p>
        </w:tc>
      </w:tr>
      <w:tr w:rsidR="00816EE0" w:rsidRPr="000B61AC" w:rsidTr="00816EE0">
        <w:trPr>
          <w:trHeight w:val="285"/>
        </w:trPr>
        <w:tc>
          <w:tcPr>
            <w:tcW w:w="2150" w:type="dxa"/>
            <w:tcBorders>
              <w:top w:val="single" w:sz="4" w:space="0" w:color="auto"/>
              <w:left w:val="nil"/>
              <w:bottom w:val="double" w:sz="6" w:space="0" w:color="auto"/>
              <w:right w:val="nil"/>
            </w:tcBorders>
            <w:shd w:val="clear" w:color="000000" w:fill="auto"/>
            <w:noWrap/>
            <w:vAlign w:val="bottom"/>
            <w:hideMark/>
          </w:tcPr>
          <w:p w:rsidR="00816EE0" w:rsidRPr="000B61AC" w:rsidRDefault="00816EE0" w:rsidP="001536DD">
            <w:pPr>
              <w:rPr>
                <w:b/>
                <w:bCs/>
                <w:sz w:val="21"/>
                <w:szCs w:val="21"/>
                <w:lang w:eastAsia="en-GB"/>
              </w:rPr>
            </w:pPr>
            <w:r w:rsidRPr="000B61AC">
              <w:rPr>
                <w:b/>
                <w:bCs/>
                <w:sz w:val="21"/>
                <w:szCs w:val="21"/>
                <w:lang w:eastAsia="en-GB"/>
              </w:rPr>
              <w:t xml:space="preserve">Cộng </w:t>
            </w:r>
          </w:p>
        </w:tc>
        <w:tc>
          <w:tcPr>
            <w:tcW w:w="1090" w:type="dxa"/>
            <w:tcBorders>
              <w:top w:val="single" w:sz="4" w:space="0" w:color="auto"/>
              <w:left w:val="nil"/>
              <w:bottom w:val="double" w:sz="6" w:space="0" w:color="auto"/>
              <w:right w:val="nil"/>
            </w:tcBorders>
            <w:shd w:val="clear" w:color="000000" w:fill="auto"/>
            <w:noWrap/>
            <w:vAlign w:val="bottom"/>
            <w:hideMark/>
          </w:tcPr>
          <w:p w:rsidR="00816EE0" w:rsidRPr="000B61AC" w:rsidRDefault="00816EE0" w:rsidP="001536DD">
            <w:pPr>
              <w:jc w:val="right"/>
              <w:rPr>
                <w:sz w:val="21"/>
                <w:szCs w:val="21"/>
                <w:lang w:eastAsia="en-GB"/>
              </w:rPr>
            </w:pPr>
            <w:r w:rsidRPr="000B61AC">
              <w:rPr>
                <w:sz w:val="21"/>
                <w:szCs w:val="21"/>
                <w:lang w:eastAsia="en-GB"/>
              </w:rPr>
              <w:t> </w:t>
            </w:r>
          </w:p>
        </w:tc>
        <w:tc>
          <w:tcPr>
            <w:tcW w:w="913" w:type="dxa"/>
            <w:tcBorders>
              <w:top w:val="single" w:sz="4" w:space="0" w:color="auto"/>
              <w:left w:val="nil"/>
              <w:bottom w:val="double" w:sz="6" w:space="0" w:color="auto"/>
              <w:right w:val="nil"/>
            </w:tcBorders>
            <w:shd w:val="clear" w:color="000000" w:fill="auto"/>
          </w:tcPr>
          <w:p w:rsidR="00816EE0" w:rsidRPr="000B61AC" w:rsidRDefault="00816EE0" w:rsidP="001536DD">
            <w:pPr>
              <w:jc w:val="right"/>
              <w:rPr>
                <w:b/>
                <w:bCs/>
                <w:sz w:val="21"/>
                <w:szCs w:val="21"/>
                <w:lang w:eastAsia="en-GB"/>
              </w:rPr>
            </w:pPr>
          </w:p>
        </w:tc>
        <w:tc>
          <w:tcPr>
            <w:tcW w:w="1325" w:type="dxa"/>
            <w:tcBorders>
              <w:top w:val="single" w:sz="4" w:space="0" w:color="auto"/>
              <w:left w:val="nil"/>
              <w:bottom w:val="double" w:sz="6"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515.750.000</w:t>
            </w:r>
          </w:p>
        </w:tc>
        <w:tc>
          <w:tcPr>
            <w:tcW w:w="1901" w:type="dxa"/>
            <w:tcBorders>
              <w:top w:val="single" w:sz="4" w:space="0" w:color="auto"/>
              <w:left w:val="nil"/>
              <w:bottom w:val="double" w:sz="6"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p>
        </w:tc>
        <w:tc>
          <w:tcPr>
            <w:tcW w:w="864" w:type="dxa"/>
            <w:tcBorders>
              <w:top w:val="single" w:sz="4" w:space="0" w:color="auto"/>
              <w:left w:val="nil"/>
              <w:bottom w:val="double" w:sz="6" w:space="0" w:color="auto"/>
              <w:right w:val="nil"/>
            </w:tcBorders>
            <w:shd w:val="clear" w:color="000000" w:fill="auto"/>
          </w:tcPr>
          <w:p w:rsidR="00816EE0" w:rsidRPr="000B61AC" w:rsidRDefault="00816EE0" w:rsidP="001536DD">
            <w:pPr>
              <w:jc w:val="right"/>
              <w:rPr>
                <w:b/>
                <w:bCs/>
                <w:sz w:val="21"/>
                <w:szCs w:val="21"/>
                <w:lang w:eastAsia="en-GB"/>
              </w:rPr>
            </w:pPr>
          </w:p>
        </w:tc>
        <w:tc>
          <w:tcPr>
            <w:tcW w:w="1266" w:type="dxa"/>
            <w:tcBorders>
              <w:top w:val="single" w:sz="4" w:space="0" w:color="auto"/>
              <w:left w:val="nil"/>
              <w:bottom w:val="double" w:sz="6" w:space="0" w:color="auto"/>
              <w:right w:val="nil"/>
            </w:tcBorders>
            <w:shd w:val="clear" w:color="000000" w:fill="auto"/>
            <w:noWrap/>
            <w:vAlign w:val="bottom"/>
            <w:hideMark/>
          </w:tcPr>
          <w:p w:rsidR="00816EE0" w:rsidRPr="000B61AC" w:rsidRDefault="00816EE0" w:rsidP="001536DD">
            <w:pPr>
              <w:jc w:val="right"/>
              <w:rPr>
                <w:b/>
                <w:bCs/>
                <w:sz w:val="21"/>
                <w:szCs w:val="21"/>
                <w:lang w:eastAsia="en-GB"/>
              </w:rPr>
            </w:pPr>
            <w:r w:rsidRPr="000B61AC">
              <w:rPr>
                <w:b/>
                <w:bCs/>
                <w:sz w:val="21"/>
                <w:szCs w:val="21"/>
                <w:lang w:eastAsia="en-GB"/>
              </w:rPr>
              <w:t>515.750.000</w:t>
            </w:r>
          </w:p>
        </w:tc>
      </w:tr>
    </w:tbl>
    <w:p w:rsidR="004B0758" w:rsidRPr="000B61AC" w:rsidRDefault="004B0758" w:rsidP="004B0758">
      <w:pPr>
        <w:pStyle w:val="BodyText"/>
        <w:tabs>
          <w:tab w:val="right" w:pos="6379"/>
          <w:tab w:val="right" w:pos="8789"/>
        </w:tabs>
        <w:spacing w:after="120"/>
        <w:rPr>
          <w:lang w:val="fr-FR"/>
        </w:rPr>
      </w:pPr>
    </w:p>
    <w:p w:rsidR="004B0758" w:rsidRPr="00816EE0"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816EE0">
        <w:rPr>
          <w:sz w:val="26"/>
          <w:szCs w:val="26"/>
          <w:lang w:val="fr-FR"/>
        </w:rPr>
        <w:t>Chi phí trả trước dài hạn</w:t>
      </w:r>
    </w:p>
    <w:tbl>
      <w:tblPr>
        <w:tblW w:w="8980" w:type="dxa"/>
        <w:tblInd w:w="108" w:type="dxa"/>
        <w:tblLook w:val="04A0" w:firstRow="1" w:lastRow="0" w:firstColumn="1" w:lastColumn="0" w:noHBand="0" w:noVBand="1"/>
      </w:tblPr>
      <w:tblGrid>
        <w:gridCol w:w="5300"/>
        <w:gridCol w:w="1840"/>
        <w:gridCol w:w="1840"/>
      </w:tblGrid>
      <w:tr w:rsidR="004B0758" w:rsidRPr="006D15A5" w:rsidTr="001536DD">
        <w:trPr>
          <w:trHeight w:val="300"/>
        </w:trPr>
        <w:tc>
          <w:tcPr>
            <w:tcW w:w="5300" w:type="dxa"/>
            <w:tcBorders>
              <w:top w:val="nil"/>
              <w:left w:val="nil"/>
              <w:bottom w:val="nil"/>
              <w:right w:val="nil"/>
            </w:tcBorders>
            <w:shd w:val="clear" w:color="000000" w:fill="auto"/>
            <w:vAlign w:val="center"/>
            <w:hideMark/>
          </w:tcPr>
          <w:p w:rsidR="004B0758" w:rsidRPr="006D15A5"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b/>
                <w:bCs/>
                <w:color w:val="000000"/>
                <w:lang w:eastAsia="en-GB"/>
              </w:rPr>
            </w:pPr>
            <w:r w:rsidRPr="006D15A5">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b/>
                <w:bCs/>
                <w:color w:val="000000"/>
                <w:lang w:eastAsia="en-GB"/>
              </w:rPr>
            </w:pPr>
            <w:r w:rsidRPr="006D15A5">
              <w:rPr>
                <w:b/>
                <w:bCs/>
                <w:color w:val="000000"/>
                <w:lang w:eastAsia="en-GB"/>
              </w:rPr>
              <w:t xml:space="preserve"> Số đầu năm  </w:t>
            </w:r>
          </w:p>
        </w:tc>
      </w:tr>
      <w:tr w:rsidR="004B0758" w:rsidRPr="006D15A5" w:rsidTr="001536DD">
        <w:trPr>
          <w:trHeight w:val="300"/>
        </w:trPr>
        <w:tc>
          <w:tcPr>
            <w:tcW w:w="5300" w:type="dxa"/>
            <w:tcBorders>
              <w:top w:val="nil"/>
              <w:left w:val="nil"/>
              <w:bottom w:val="nil"/>
              <w:right w:val="nil"/>
            </w:tcBorders>
            <w:shd w:val="clear" w:color="000000" w:fill="auto"/>
            <w:vAlign w:val="center"/>
            <w:hideMark/>
          </w:tcPr>
          <w:p w:rsidR="004B0758" w:rsidRPr="006D15A5" w:rsidRDefault="004B0758" w:rsidP="001536DD">
            <w:pPr>
              <w:rPr>
                <w:b/>
                <w:bCs/>
                <w:color w:val="000000"/>
                <w:lang w:eastAsia="en-GB"/>
              </w:rPr>
            </w:pPr>
            <w:r w:rsidRPr="00A31D8F">
              <w:rPr>
                <w:b/>
                <w:bCs/>
                <w:color w:val="000000"/>
                <w:lang w:eastAsia="en-GB"/>
              </w:rPr>
              <w:t>Chi tiết</w:t>
            </w:r>
          </w:p>
        </w:tc>
        <w:tc>
          <w:tcPr>
            <w:tcW w:w="1840" w:type="dxa"/>
            <w:tcBorders>
              <w:top w:val="nil"/>
              <w:left w:val="nil"/>
              <w:bottom w:val="nil"/>
              <w:right w:val="nil"/>
            </w:tcBorders>
            <w:shd w:val="clear" w:color="000000" w:fill="auto"/>
            <w:vAlign w:val="center"/>
            <w:hideMark/>
          </w:tcPr>
          <w:p w:rsidR="004B0758" w:rsidRPr="006D15A5"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sz w:val="20"/>
                <w:szCs w:val="20"/>
                <w:lang w:eastAsia="en-GB"/>
              </w:rPr>
            </w:pPr>
          </w:p>
        </w:tc>
      </w:tr>
      <w:tr w:rsidR="004B0758" w:rsidRPr="006D15A5" w:rsidTr="001536DD">
        <w:trPr>
          <w:trHeight w:val="300"/>
        </w:trPr>
        <w:tc>
          <w:tcPr>
            <w:tcW w:w="5300" w:type="dxa"/>
            <w:tcBorders>
              <w:top w:val="nil"/>
              <w:left w:val="nil"/>
              <w:bottom w:val="nil"/>
              <w:right w:val="nil"/>
            </w:tcBorders>
            <w:shd w:val="clear" w:color="000000" w:fill="auto"/>
            <w:vAlign w:val="center"/>
            <w:hideMark/>
          </w:tcPr>
          <w:p w:rsidR="004B0758" w:rsidRPr="006D15A5" w:rsidRDefault="004B0758" w:rsidP="001536DD">
            <w:pPr>
              <w:rPr>
                <w:color w:val="000000"/>
                <w:lang w:eastAsia="en-GB"/>
              </w:rPr>
            </w:pPr>
            <w:r w:rsidRPr="006D15A5">
              <w:rPr>
                <w:color w:val="000000"/>
                <w:lang w:eastAsia="en-GB"/>
              </w:rPr>
              <w:t>-   Chi phí công cụ dụng cụ chờ phân bổ</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618.773.088</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1.810.669.227</w:t>
            </w:r>
          </w:p>
        </w:tc>
      </w:tr>
      <w:tr w:rsidR="004B0758" w:rsidRPr="006D15A5" w:rsidTr="001536DD">
        <w:trPr>
          <w:trHeight w:val="300"/>
        </w:trPr>
        <w:tc>
          <w:tcPr>
            <w:tcW w:w="5300" w:type="dxa"/>
            <w:tcBorders>
              <w:top w:val="nil"/>
              <w:left w:val="nil"/>
              <w:bottom w:val="nil"/>
              <w:right w:val="nil"/>
            </w:tcBorders>
            <w:shd w:val="clear" w:color="000000" w:fill="auto"/>
            <w:vAlign w:val="center"/>
            <w:hideMark/>
          </w:tcPr>
          <w:p w:rsidR="004B0758" w:rsidRPr="006D15A5" w:rsidRDefault="004B0758" w:rsidP="001536DD">
            <w:pPr>
              <w:rPr>
                <w:color w:val="000000"/>
                <w:lang w:eastAsia="en-GB"/>
              </w:rPr>
            </w:pPr>
            <w:r w:rsidRPr="006D15A5">
              <w:rPr>
                <w:color w:val="000000"/>
                <w:lang w:eastAsia="en-GB"/>
              </w:rPr>
              <w:t>-   Chi phí thuê đất</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3.000.000</w:t>
            </w:r>
          </w:p>
        </w:tc>
      </w:tr>
      <w:tr w:rsidR="004B0758" w:rsidRPr="006D15A5" w:rsidTr="001536DD">
        <w:trPr>
          <w:trHeight w:val="300"/>
        </w:trPr>
        <w:tc>
          <w:tcPr>
            <w:tcW w:w="5300" w:type="dxa"/>
            <w:tcBorders>
              <w:top w:val="nil"/>
              <w:left w:val="nil"/>
              <w:bottom w:val="nil"/>
              <w:right w:val="nil"/>
            </w:tcBorders>
            <w:shd w:val="clear" w:color="000000" w:fill="auto"/>
            <w:vAlign w:val="center"/>
            <w:hideMark/>
          </w:tcPr>
          <w:p w:rsidR="004B0758" w:rsidRPr="006D15A5" w:rsidRDefault="004B0758" w:rsidP="001536DD">
            <w:pPr>
              <w:rPr>
                <w:color w:val="000000"/>
                <w:lang w:eastAsia="en-GB"/>
              </w:rPr>
            </w:pPr>
            <w:r w:rsidRPr="006D15A5">
              <w:rPr>
                <w:color w:val="000000"/>
                <w:lang w:eastAsia="en-GB"/>
              </w:rPr>
              <w:t>-   Chi phí chứng nhận ISO</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23.837.625</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12.783.073</w:t>
            </w:r>
          </w:p>
        </w:tc>
      </w:tr>
      <w:tr w:rsidR="004B0758" w:rsidRPr="006D15A5" w:rsidTr="001536DD">
        <w:trPr>
          <w:trHeight w:val="300"/>
        </w:trPr>
        <w:tc>
          <w:tcPr>
            <w:tcW w:w="5300" w:type="dxa"/>
            <w:tcBorders>
              <w:top w:val="nil"/>
              <w:left w:val="nil"/>
              <w:bottom w:val="nil"/>
              <w:right w:val="nil"/>
            </w:tcBorders>
            <w:shd w:val="clear" w:color="000000" w:fill="auto"/>
            <w:vAlign w:val="center"/>
            <w:hideMark/>
          </w:tcPr>
          <w:p w:rsidR="004B0758" w:rsidRPr="006D15A5" w:rsidRDefault="004B0758" w:rsidP="001536DD">
            <w:pPr>
              <w:rPr>
                <w:color w:val="000000"/>
                <w:lang w:eastAsia="en-GB"/>
              </w:rPr>
            </w:pPr>
            <w:r w:rsidRPr="006D15A5">
              <w:rPr>
                <w:color w:val="000000"/>
                <w:lang w:eastAsia="en-GB"/>
              </w:rPr>
              <w:t xml:space="preserve">-   Chi phí chờ phân bổ khác </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90.494.954</w:t>
            </w:r>
          </w:p>
        </w:tc>
        <w:tc>
          <w:tcPr>
            <w:tcW w:w="1840" w:type="dxa"/>
            <w:tcBorders>
              <w:top w:val="nil"/>
              <w:left w:val="nil"/>
              <w:bottom w:val="nil"/>
              <w:right w:val="nil"/>
            </w:tcBorders>
            <w:shd w:val="clear" w:color="000000" w:fill="auto"/>
            <w:vAlign w:val="center"/>
            <w:hideMark/>
          </w:tcPr>
          <w:p w:rsidR="004B0758" w:rsidRPr="006D15A5" w:rsidRDefault="004B0758" w:rsidP="001536DD">
            <w:pPr>
              <w:jc w:val="right"/>
              <w:rPr>
                <w:color w:val="000000"/>
                <w:lang w:eastAsia="en-GB"/>
              </w:rPr>
            </w:pPr>
            <w:r w:rsidRPr="006D15A5">
              <w:rPr>
                <w:color w:val="000000"/>
                <w:lang w:eastAsia="en-GB"/>
              </w:rPr>
              <w:t>-</w:t>
            </w:r>
          </w:p>
        </w:tc>
      </w:tr>
      <w:tr w:rsidR="004B0758" w:rsidRPr="006D15A5"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6D15A5" w:rsidRDefault="004B0758" w:rsidP="001536DD">
            <w:pPr>
              <w:rPr>
                <w:b/>
                <w:bCs/>
                <w:color w:val="000000"/>
                <w:lang w:eastAsia="en-GB"/>
              </w:rPr>
            </w:pPr>
            <w:r w:rsidRPr="006D15A5">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D15A5" w:rsidRDefault="00E30B3C" w:rsidP="001536DD">
            <w:pPr>
              <w:jc w:val="right"/>
              <w:rPr>
                <w:b/>
                <w:bCs/>
                <w:color w:val="000000"/>
                <w:lang w:eastAsia="en-GB"/>
              </w:rPr>
            </w:pPr>
            <w:r>
              <w:rPr>
                <w:b/>
                <w:bCs/>
                <w:color w:val="000000"/>
                <w:lang w:eastAsia="en-GB"/>
              </w:rPr>
              <w:t>733.105.667</w:t>
            </w:r>
            <w:r w:rsidR="004B0758" w:rsidRPr="006D15A5">
              <w:rPr>
                <w:b/>
                <w:bCs/>
                <w:color w:val="000000"/>
                <w:lang w:eastAsia="en-GB"/>
              </w:rPr>
              <w:t xml:space="preserve">        733.105.667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D15A5" w:rsidRDefault="00E30B3C" w:rsidP="001536DD">
            <w:pPr>
              <w:jc w:val="right"/>
              <w:rPr>
                <w:b/>
                <w:bCs/>
                <w:color w:val="000000"/>
                <w:lang w:eastAsia="en-GB"/>
              </w:rPr>
            </w:pPr>
            <w:r>
              <w:rPr>
                <w:b/>
                <w:bCs/>
                <w:color w:val="000000"/>
                <w:lang w:eastAsia="en-GB"/>
              </w:rPr>
              <w:t>1.826.452.300</w:t>
            </w:r>
            <w:r w:rsidR="004B0758" w:rsidRPr="006D15A5">
              <w:rPr>
                <w:b/>
                <w:bCs/>
                <w:color w:val="000000"/>
                <w:lang w:eastAsia="en-GB"/>
              </w:rPr>
              <w:t xml:space="preserve">     1.826.452.300 </w:t>
            </w:r>
          </w:p>
        </w:tc>
      </w:tr>
    </w:tbl>
    <w:p w:rsidR="006560F3" w:rsidRDefault="006560F3" w:rsidP="006560F3">
      <w:pPr>
        <w:pStyle w:val="Heading3"/>
        <w:numPr>
          <w:ilvl w:val="0"/>
          <w:numId w:val="0"/>
        </w:numPr>
        <w:overflowPunct w:val="0"/>
        <w:autoSpaceDE w:val="0"/>
        <w:autoSpaceDN w:val="0"/>
        <w:adjustRightInd w:val="0"/>
        <w:spacing w:before="120" w:after="120" w:line="360" w:lineRule="auto"/>
        <w:ind w:left="720" w:hanging="720"/>
        <w:jc w:val="left"/>
        <w:textAlignment w:val="baseline"/>
        <w:rPr>
          <w:i/>
          <w:sz w:val="26"/>
          <w:szCs w:val="26"/>
          <w:lang w:val="fr-FR"/>
        </w:rPr>
      </w:pPr>
      <w:r w:rsidRPr="002309EE">
        <w:rPr>
          <w:i/>
          <w:sz w:val="26"/>
          <w:szCs w:val="26"/>
          <w:lang w:val="fr-FR"/>
        </w:rPr>
        <w:t>Tình hình biến động như sau :</w:t>
      </w:r>
    </w:p>
    <w:tbl>
      <w:tblPr>
        <w:tblW w:w="8980" w:type="dxa"/>
        <w:tblInd w:w="108" w:type="dxa"/>
        <w:tblLook w:val="04A0" w:firstRow="1" w:lastRow="0" w:firstColumn="1" w:lastColumn="0" w:noHBand="0" w:noVBand="1"/>
      </w:tblPr>
      <w:tblGrid>
        <w:gridCol w:w="5300"/>
        <w:gridCol w:w="1840"/>
        <w:gridCol w:w="1840"/>
      </w:tblGrid>
      <w:tr w:rsidR="006560F3" w:rsidRPr="000B61AC" w:rsidTr="00881557">
        <w:trPr>
          <w:trHeight w:hRule="exact" w:val="300"/>
        </w:trPr>
        <w:tc>
          <w:tcPr>
            <w:tcW w:w="5300" w:type="dxa"/>
            <w:tcBorders>
              <w:top w:val="nil"/>
              <w:left w:val="nil"/>
              <w:bottom w:val="nil"/>
              <w:right w:val="nil"/>
            </w:tcBorders>
            <w:shd w:val="clear" w:color="000000" w:fill="auto"/>
            <w:vAlign w:val="center"/>
            <w:hideMark/>
          </w:tcPr>
          <w:p w:rsidR="006560F3" w:rsidRPr="000B61AC" w:rsidRDefault="006560F3" w:rsidP="00881557">
            <w:pPr>
              <w:rPr>
                <w:b/>
                <w:bCs/>
                <w:color w:val="000000"/>
                <w:lang w:eastAsia="en-GB"/>
              </w:rPr>
            </w:pP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b/>
                <w:bCs/>
                <w:color w:val="000000"/>
                <w:lang w:eastAsia="en-GB"/>
              </w:rPr>
            </w:pPr>
            <w:r w:rsidRPr="000B61AC">
              <w:rPr>
                <w:b/>
                <w:bCs/>
                <w:color w:val="000000"/>
                <w:lang w:eastAsia="en-GB"/>
              </w:rPr>
              <w:t xml:space="preserve"> </w:t>
            </w:r>
            <w:r>
              <w:rPr>
                <w:b/>
                <w:bCs/>
                <w:color w:val="000000"/>
                <w:lang w:eastAsia="en-GB"/>
              </w:rPr>
              <w:t>Năm nay</w:t>
            </w:r>
            <w:r w:rsidRPr="000B61AC">
              <w:rPr>
                <w:b/>
                <w:bCs/>
                <w:color w:val="000000"/>
                <w:lang w:eastAsia="en-GB"/>
              </w:rPr>
              <w:t xml:space="preserve"> </w:t>
            </w: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b/>
                <w:bCs/>
                <w:color w:val="000000"/>
                <w:lang w:eastAsia="en-GB"/>
              </w:rPr>
            </w:pPr>
            <w:r w:rsidRPr="000B61AC">
              <w:rPr>
                <w:b/>
                <w:bCs/>
                <w:color w:val="000000"/>
                <w:lang w:eastAsia="en-GB"/>
              </w:rPr>
              <w:t xml:space="preserve"> </w:t>
            </w:r>
            <w:r>
              <w:rPr>
                <w:b/>
                <w:bCs/>
                <w:color w:val="000000"/>
                <w:lang w:eastAsia="en-GB"/>
              </w:rPr>
              <w:t>Năm trước</w:t>
            </w:r>
            <w:r w:rsidRPr="000B61AC">
              <w:rPr>
                <w:b/>
                <w:bCs/>
                <w:color w:val="000000"/>
                <w:lang w:eastAsia="en-GB"/>
              </w:rPr>
              <w:t xml:space="preserve">  </w:t>
            </w:r>
          </w:p>
        </w:tc>
      </w:tr>
      <w:tr w:rsidR="006560F3" w:rsidRPr="000B61AC" w:rsidTr="00881557">
        <w:trPr>
          <w:trHeight w:val="300"/>
        </w:trPr>
        <w:tc>
          <w:tcPr>
            <w:tcW w:w="5300" w:type="dxa"/>
            <w:tcBorders>
              <w:top w:val="nil"/>
              <w:left w:val="nil"/>
              <w:bottom w:val="nil"/>
              <w:right w:val="nil"/>
            </w:tcBorders>
            <w:shd w:val="clear" w:color="000000" w:fill="auto"/>
            <w:vAlign w:val="center"/>
            <w:hideMark/>
          </w:tcPr>
          <w:p w:rsidR="006560F3" w:rsidRPr="002309EE" w:rsidRDefault="006560F3" w:rsidP="00881557">
            <w:pPr>
              <w:rPr>
                <w:bCs/>
                <w:color w:val="000000"/>
                <w:lang w:eastAsia="en-GB"/>
              </w:rPr>
            </w:pPr>
            <w:r w:rsidRPr="002309EE">
              <w:rPr>
                <w:bCs/>
                <w:color w:val="000000"/>
                <w:lang w:eastAsia="en-GB"/>
              </w:rPr>
              <w:t>Chi tiết gồm:</w:t>
            </w:r>
          </w:p>
        </w:tc>
        <w:tc>
          <w:tcPr>
            <w:tcW w:w="1840" w:type="dxa"/>
            <w:tcBorders>
              <w:top w:val="nil"/>
              <w:left w:val="nil"/>
              <w:bottom w:val="nil"/>
              <w:right w:val="nil"/>
            </w:tcBorders>
            <w:shd w:val="clear" w:color="000000" w:fill="auto"/>
            <w:vAlign w:val="center"/>
            <w:hideMark/>
          </w:tcPr>
          <w:p w:rsidR="006560F3" w:rsidRPr="000B61AC" w:rsidRDefault="006560F3" w:rsidP="00881557">
            <w:pPr>
              <w:rPr>
                <w:sz w:val="20"/>
                <w:szCs w:val="20"/>
                <w:lang w:eastAsia="en-GB"/>
              </w:rPr>
            </w:pP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sz w:val="20"/>
                <w:szCs w:val="20"/>
                <w:lang w:eastAsia="en-GB"/>
              </w:rPr>
            </w:pPr>
          </w:p>
        </w:tc>
      </w:tr>
      <w:tr w:rsidR="006560F3" w:rsidRPr="000B61AC" w:rsidTr="00881557">
        <w:trPr>
          <w:trHeight w:val="300"/>
        </w:trPr>
        <w:tc>
          <w:tcPr>
            <w:tcW w:w="5300" w:type="dxa"/>
            <w:tcBorders>
              <w:top w:val="nil"/>
              <w:left w:val="nil"/>
              <w:bottom w:val="nil"/>
              <w:right w:val="nil"/>
            </w:tcBorders>
            <w:shd w:val="clear" w:color="000000" w:fill="auto"/>
            <w:vAlign w:val="center"/>
            <w:hideMark/>
          </w:tcPr>
          <w:p w:rsidR="006560F3" w:rsidRPr="000B61AC" w:rsidRDefault="006560F3" w:rsidP="00881557">
            <w:pPr>
              <w:rPr>
                <w:color w:val="000000"/>
                <w:lang w:eastAsia="en-GB"/>
              </w:rPr>
            </w:pPr>
            <w:r w:rsidRPr="000B61AC">
              <w:rPr>
                <w:color w:val="000000"/>
                <w:lang w:eastAsia="en-GB"/>
              </w:rPr>
              <w:t>-   </w:t>
            </w:r>
            <w:r>
              <w:rPr>
                <w:color w:val="000000"/>
                <w:lang w:eastAsia="en-GB"/>
              </w:rPr>
              <w:t>Số đầu năm</w:t>
            </w: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color w:val="000000"/>
                <w:lang w:eastAsia="en-GB"/>
              </w:rPr>
            </w:pPr>
            <w:r>
              <w:rPr>
                <w:color w:val="000000"/>
                <w:lang w:eastAsia="en-GB"/>
              </w:rPr>
              <w:t>1.826.452.300</w:t>
            </w: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color w:val="000000"/>
                <w:lang w:eastAsia="en-GB"/>
              </w:rPr>
            </w:pPr>
            <w:r>
              <w:rPr>
                <w:color w:val="000000"/>
                <w:lang w:eastAsia="en-GB"/>
              </w:rPr>
              <w:t>3.175.720.546</w:t>
            </w:r>
          </w:p>
        </w:tc>
      </w:tr>
      <w:tr w:rsidR="006560F3" w:rsidRPr="000B61AC" w:rsidTr="00881557">
        <w:trPr>
          <w:trHeight w:val="300"/>
        </w:trPr>
        <w:tc>
          <w:tcPr>
            <w:tcW w:w="5300" w:type="dxa"/>
            <w:tcBorders>
              <w:top w:val="nil"/>
              <w:left w:val="nil"/>
              <w:bottom w:val="nil"/>
              <w:right w:val="nil"/>
            </w:tcBorders>
            <w:shd w:val="clear" w:color="000000" w:fill="auto"/>
            <w:vAlign w:val="center"/>
            <w:hideMark/>
          </w:tcPr>
          <w:p w:rsidR="006560F3" w:rsidRPr="000B61AC" w:rsidRDefault="006560F3" w:rsidP="00881557">
            <w:pPr>
              <w:rPr>
                <w:color w:val="000000"/>
                <w:lang w:eastAsia="en-GB"/>
              </w:rPr>
            </w:pPr>
            <w:r w:rsidRPr="000B61AC">
              <w:rPr>
                <w:color w:val="000000"/>
                <w:lang w:eastAsia="en-GB"/>
              </w:rPr>
              <w:t>-   </w:t>
            </w:r>
            <w:r>
              <w:rPr>
                <w:color w:val="000000"/>
                <w:lang w:eastAsia="en-GB"/>
              </w:rPr>
              <w:t>Phát sinh trong năm</w:t>
            </w: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color w:val="000000"/>
                <w:lang w:eastAsia="en-GB"/>
              </w:rPr>
            </w:pPr>
            <w:r>
              <w:rPr>
                <w:color w:val="000000"/>
                <w:lang w:eastAsia="en-GB"/>
              </w:rPr>
              <w:t>1.054.342.640</w:t>
            </w:r>
          </w:p>
        </w:tc>
        <w:tc>
          <w:tcPr>
            <w:tcW w:w="1840" w:type="dxa"/>
            <w:tcBorders>
              <w:top w:val="nil"/>
              <w:left w:val="nil"/>
              <w:bottom w:val="nil"/>
              <w:right w:val="nil"/>
            </w:tcBorders>
            <w:shd w:val="clear" w:color="000000" w:fill="auto"/>
            <w:vAlign w:val="center"/>
            <w:hideMark/>
          </w:tcPr>
          <w:p w:rsidR="006560F3" w:rsidRPr="000B61AC" w:rsidRDefault="006560F3" w:rsidP="00881557">
            <w:pPr>
              <w:jc w:val="right"/>
              <w:rPr>
                <w:color w:val="000000"/>
                <w:lang w:eastAsia="en-GB"/>
              </w:rPr>
            </w:pPr>
            <w:r>
              <w:rPr>
                <w:color w:val="000000"/>
                <w:lang w:eastAsia="en-GB"/>
              </w:rPr>
              <w:t>2.954.961.156</w:t>
            </w:r>
          </w:p>
        </w:tc>
      </w:tr>
      <w:tr w:rsidR="006560F3" w:rsidRPr="000B61AC" w:rsidTr="00881557">
        <w:trPr>
          <w:trHeight w:val="300"/>
        </w:trPr>
        <w:tc>
          <w:tcPr>
            <w:tcW w:w="5300" w:type="dxa"/>
            <w:tcBorders>
              <w:top w:val="nil"/>
              <w:left w:val="nil"/>
              <w:bottom w:val="nil"/>
              <w:right w:val="nil"/>
            </w:tcBorders>
            <w:shd w:val="clear" w:color="000000" w:fill="auto"/>
            <w:vAlign w:val="center"/>
            <w:hideMark/>
          </w:tcPr>
          <w:p w:rsidR="006560F3" w:rsidRPr="000B61AC" w:rsidRDefault="006560F3" w:rsidP="00881557">
            <w:pPr>
              <w:rPr>
                <w:color w:val="000000"/>
                <w:lang w:eastAsia="en-GB"/>
              </w:rPr>
            </w:pPr>
            <w:r w:rsidRPr="000B61AC">
              <w:rPr>
                <w:color w:val="000000"/>
                <w:lang w:eastAsia="en-GB"/>
              </w:rPr>
              <w:t>-   </w:t>
            </w:r>
            <w:r>
              <w:rPr>
                <w:color w:val="000000"/>
                <w:lang w:eastAsia="en-GB"/>
              </w:rPr>
              <w:t>Phân bổ trong năm</w:t>
            </w:r>
          </w:p>
        </w:tc>
        <w:tc>
          <w:tcPr>
            <w:tcW w:w="1840" w:type="dxa"/>
            <w:tcBorders>
              <w:top w:val="nil"/>
              <w:left w:val="nil"/>
              <w:bottom w:val="nil"/>
              <w:right w:val="nil"/>
            </w:tcBorders>
            <w:shd w:val="clear" w:color="000000" w:fill="auto"/>
            <w:vAlign w:val="center"/>
            <w:hideMark/>
          </w:tcPr>
          <w:p w:rsidR="006560F3" w:rsidRPr="000B61AC" w:rsidRDefault="006560F3" w:rsidP="006560F3">
            <w:pPr>
              <w:jc w:val="right"/>
              <w:rPr>
                <w:color w:val="000000"/>
                <w:lang w:eastAsia="en-GB"/>
              </w:rPr>
            </w:pPr>
            <w:r>
              <w:rPr>
                <w:color w:val="000000"/>
                <w:lang w:eastAsia="en-GB"/>
              </w:rPr>
              <w:t>(2.147.689.273)</w:t>
            </w:r>
          </w:p>
        </w:tc>
        <w:tc>
          <w:tcPr>
            <w:tcW w:w="1840" w:type="dxa"/>
            <w:tcBorders>
              <w:top w:val="nil"/>
              <w:left w:val="nil"/>
              <w:bottom w:val="nil"/>
              <w:right w:val="nil"/>
            </w:tcBorders>
            <w:shd w:val="clear" w:color="000000" w:fill="auto"/>
            <w:vAlign w:val="center"/>
            <w:hideMark/>
          </w:tcPr>
          <w:p w:rsidR="006560F3" w:rsidRPr="000B61AC" w:rsidRDefault="006560F3" w:rsidP="006560F3">
            <w:pPr>
              <w:jc w:val="right"/>
              <w:rPr>
                <w:color w:val="000000"/>
                <w:lang w:eastAsia="en-GB"/>
              </w:rPr>
            </w:pPr>
            <w:r>
              <w:rPr>
                <w:color w:val="000000"/>
                <w:lang w:eastAsia="en-GB"/>
              </w:rPr>
              <w:t>(4.304.229.402)</w:t>
            </w:r>
          </w:p>
        </w:tc>
      </w:tr>
      <w:tr w:rsidR="006560F3" w:rsidRPr="000B61AC" w:rsidTr="00881557">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6560F3" w:rsidRPr="000B61AC" w:rsidRDefault="006560F3" w:rsidP="00881557">
            <w:pPr>
              <w:rPr>
                <w:b/>
                <w:bCs/>
                <w:color w:val="000000"/>
                <w:lang w:eastAsia="en-GB"/>
              </w:rPr>
            </w:pPr>
            <w:r>
              <w:rPr>
                <w:b/>
                <w:bCs/>
                <w:color w:val="000000"/>
                <w:lang w:eastAsia="en-GB"/>
              </w:rPr>
              <w:t>Số cuối năm</w:t>
            </w:r>
          </w:p>
        </w:tc>
        <w:tc>
          <w:tcPr>
            <w:tcW w:w="1840" w:type="dxa"/>
            <w:tcBorders>
              <w:top w:val="single" w:sz="8" w:space="0" w:color="auto"/>
              <w:left w:val="nil"/>
              <w:bottom w:val="double" w:sz="6" w:space="0" w:color="auto"/>
              <w:right w:val="nil"/>
            </w:tcBorders>
            <w:shd w:val="clear" w:color="000000" w:fill="auto"/>
            <w:vAlign w:val="center"/>
            <w:hideMark/>
          </w:tcPr>
          <w:p w:rsidR="006560F3" w:rsidRPr="000B61AC" w:rsidRDefault="006560F3" w:rsidP="00881557">
            <w:pPr>
              <w:jc w:val="right"/>
              <w:rPr>
                <w:b/>
                <w:bCs/>
                <w:color w:val="000000"/>
                <w:lang w:eastAsia="en-GB"/>
              </w:rPr>
            </w:pPr>
            <w:r>
              <w:rPr>
                <w:b/>
                <w:bCs/>
                <w:color w:val="000000"/>
                <w:lang w:eastAsia="en-GB"/>
              </w:rPr>
              <w:t>733.105.667</w:t>
            </w:r>
            <w:r w:rsidRPr="000B61AC">
              <w:rPr>
                <w:b/>
                <w:bCs/>
                <w:color w:val="000000"/>
                <w:lang w:eastAsia="en-GB"/>
              </w:rPr>
              <w:t xml:space="preserve">        114.402.931 </w:t>
            </w:r>
          </w:p>
        </w:tc>
        <w:tc>
          <w:tcPr>
            <w:tcW w:w="1840" w:type="dxa"/>
            <w:tcBorders>
              <w:top w:val="single" w:sz="8" w:space="0" w:color="auto"/>
              <w:left w:val="nil"/>
              <w:bottom w:val="double" w:sz="6" w:space="0" w:color="auto"/>
              <w:right w:val="nil"/>
            </w:tcBorders>
            <w:shd w:val="clear" w:color="000000" w:fill="auto"/>
            <w:vAlign w:val="center"/>
            <w:hideMark/>
          </w:tcPr>
          <w:p w:rsidR="006560F3" w:rsidRPr="000B61AC" w:rsidRDefault="006560F3" w:rsidP="00881557">
            <w:pPr>
              <w:jc w:val="right"/>
              <w:rPr>
                <w:b/>
                <w:bCs/>
                <w:color w:val="000000"/>
                <w:lang w:eastAsia="en-GB"/>
              </w:rPr>
            </w:pPr>
            <w:r>
              <w:rPr>
                <w:b/>
                <w:bCs/>
                <w:color w:val="000000"/>
                <w:lang w:eastAsia="en-GB"/>
              </w:rPr>
              <w:t>1.826.452.300</w:t>
            </w:r>
            <w:r w:rsidRPr="000B61AC">
              <w:rPr>
                <w:b/>
                <w:bCs/>
                <w:color w:val="000000"/>
                <w:lang w:eastAsia="en-GB"/>
              </w:rPr>
              <w:t xml:space="preserve">         67.803.281 </w:t>
            </w:r>
          </w:p>
        </w:tc>
      </w:tr>
    </w:tbl>
    <w:p w:rsidR="004B0758" w:rsidRPr="006560F3"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6560F3">
        <w:rPr>
          <w:sz w:val="26"/>
          <w:szCs w:val="26"/>
          <w:lang w:val="fr-FR"/>
        </w:rPr>
        <w:t>Vay và nợ ngắn hạn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3867"/>
        <w:gridCol w:w="2070"/>
        <w:gridCol w:w="2317"/>
      </w:tblGrid>
      <w:tr w:rsidR="004B0758" w:rsidRPr="006560F3" w:rsidTr="006560F3">
        <w:trPr>
          <w:cantSplit/>
          <w:trHeight w:val="511"/>
        </w:trPr>
        <w:tc>
          <w:tcPr>
            <w:tcW w:w="1106" w:type="dxa"/>
            <w:vAlign w:val="center"/>
          </w:tcPr>
          <w:p w:rsidR="004B0758" w:rsidRPr="006560F3" w:rsidRDefault="004B0758" w:rsidP="001536DD">
            <w:pPr>
              <w:tabs>
                <w:tab w:val="right" w:pos="8460"/>
              </w:tabs>
              <w:ind w:right="72"/>
              <w:jc w:val="center"/>
              <w:rPr>
                <w:b/>
              </w:rPr>
            </w:pPr>
            <w:r w:rsidRPr="006560F3">
              <w:rPr>
                <w:b/>
              </w:rPr>
              <w:t>STT</w:t>
            </w:r>
          </w:p>
        </w:tc>
        <w:tc>
          <w:tcPr>
            <w:tcW w:w="3867" w:type="dxa"/>
            <w:vAlign w:val="center"/>
          </w:tcPr>
          <w:p w:rsidR="004B0758" w:rsidRPr="006560F3" w:rsidRDefault="004B0758" w:rsidP="001536DD">
            <w:pPr>
              <w:tabs>
                <w:tab w:val="right" w:pos="8460"/>
              </w:tabs>
              <w:ind w:right="72"/>
              <w:jc w:val="center"/>
              <w:rPr>
                <w:b/>
              </w:rPr>
            </w:pPr>
            <w:r w:rsidRPr="006560F3">
              <w:rPr>
                <w:b/>
              </w:rPr>
              <w:t>Nội dung</w:t>
            </w:r>
          </w:p>
        </w:tc>
        <w:tc>
          <w:tcPr>
            <w:tcW w:w="2070" w:type="dxa"/>
            <w:vAlign w:val="center"/>
          </w:tcPr>
          <w:p w:rsidR="004B0758" w:rsidRPr="006560F3" w:rsidRDefault="004B0758" w:rsidP="001536DD">
            <w:pPr>
              <w:tabs>
                <w:tab w:val="right" w:pos="8460"/>
              </w:tabs>
              <w:ind w:right="72"/>
              <w:jc w:val="right"/>
              <w:rPr>
                <w:b/>
                <w:i/>
              </w:rPr>
            </w:pPr>
            <w:r w:rsidRPr="006560F3">
              <w:rPr>
                <w:b/>
                <w:lang w:val="fr-FR"/>
              </w:rPr>
              <w:t>Số cuối năm</w:t>
            </w:r>
          </w:p>
        </w:tc>
        <w:tc>
          <w:tcPr>
            <w:tcW w:w="2317" w:type="dxa"/>
            <w:vAlign w:val="center"/>
          </w:tcPr>
          <w:p w:rsidR="004B0758" w:rsidRPr="006560F3" w:rsidRDefault="004B0758" w:rsidP="001536DD">
            <w:pPr>
              <w:tabs>
                <w:tab w:val="right" w:pos="8460"/>
              </w:tabs>
              <w:ind w:right="72"/>
              <w:jc w:val="right"/>
              <w:rPr>
                <w:b/>
                <w:i/>
              </w:rPr>
            </w:pPr>
            <w:r w:rsidRPr="006560F3">
              <w:rPr>
                <w:b/>
                <w:bCs/>
              </w:rPr>
              <w:t>Số đầu năm</w:t>
            </w:r>
          </w:p>
        </w:tc>
      </w:tr>
      <w:tr w:rsidR="004B0758" w:rsidRPr="006560F3" w:rsidTr="006560F3">
        <w:trPr>
          <w:trHeight w:hRule="exact" w:val="397"/>
        </w:trPr>
        <w:tc>
          <w:tcPr>
            <w:tcW w:w="1106" w:type="dxa"/>
            <w:vAlign w:val="center"/>
          </w:tcPr>
          <w:p w:rsidR="004B0758" w:rsidRPr="006560F3" w:rsidRDefault="004B0758" w:rsidP="001536DD">
            <w:pPr>
              <w:tabs>
                <w:tab w:val="right" w:pos="8460"/>
              </w:tabs>
              <w:ind w:right="72"/>
              <w:jc w:val="center"/>
            </w:pPr>
            <w:r w:rsidRPr="006560F3">
              <w:t>5.16.1</w:t>
            </w:r>
          </w:p>
        </w:tc>
        <w:tc>
          <w:tcPr>
            <w:tcW w:w="3867" w:type="dxa"/>
            <w:vAlign w:val="center"/>
          </w:tcPr>
          <w:p w:rsidR="004B0758" w:rsidRPr="006560F3" w:rsidRDefault="004B0758" w:rsidP="001536DD">
            <w:pPr>
              <w:pStyle w:val="BodyText"/>
              <w:jc w:val="left"/>
              <w:rPr>
                <w:rFonts w:ascii="Times New Roman" w:hAnsi="Times New Roman"/>
                <w:sz w:val="24"/>
                <w:szCs w:val="24"/>
              </w:rPr>
            </w:pPr>
            <w:r w:rsidRPr="006560F3">
              <w:rPr>
                <w:rFonts w:ascii="Times New Roman" w:hAnsi="Times New Roman"/>
                <w:sz w:val="24"/>
                <w:szCs w:val="24"/>
              </w:rPr>
              <w:t>Vay ngắn hạn</w:t>
            </w:r>
          </w:p>
        </w:tc>
        <w:tc>
          <w:tcPr>
            <w:tcW w:w="2070" w:type="dxa"/>
            <w:vAlign w:val="center"/>
          </w:tcPr>
          <w:p w:rsidR="004B0758" w:rsidRPr="006560F3" w:rsidRDefault="004B0758" w:rsidP="001536DD">
            <w:pPr>
              <w:jc w:val="right"/>
            </w:pPr>
            <w:r w:rsidRPr="006560F3">
              <w:t xml:space="preserve"> - </w:t>
            </w:r>
          </w:p>
        </w:tc>
        <w:tc>
          <w:tcPr>
            <w:tcW w:w="2317" w:type="dxa"/>
            <w:vAlign w:val="center"/>
          </w:tcPr>
          <w:p w:rsidR="004B0758" w:rsidRPr="006560F3" w:rsidRDefault="004B0758" w:rsidP="001536DD">
            <w:pPr>
              <w:jc w:val="right"/>
            </w:pPr>
            <w:r w:rsidRPr="006560F3">
              <w:t xml:space="preserve"> 10.000.000.000 </w:t>
            </w:r>
          </w:p>
        </w:tc>
      </w:tr>
      <w:tr w:rsidR="004B0758" w:rsidRPr="006560F3" w:rsidTr="006560F3">
        <w:trPr>
          <w:trHeight w:hRule="exact" w:val="397"/>
        </w:trPr>
        <w:tc>
          <w:tcPr>
            <w:tcW w:w="1106" w:type="dxa"/>
            <w:tcBorders>
              <w:bottom w:val="single" w:sz="4" w:space="0" w:color="auto"/>
            </w:tcBorders>
            <w:vAlign w:val="center"/>
          </w:tcPr>
          <w:p w:rsidR="004B0758" w:rsidRPr="006560F3" w:rsidRDefault="004B0758" w:rsidP="001536DD">
            <w:pPr>
              <w:tabs>
                <w:tab w:val="right" w:pos="8460"/>
              </w:tabs>
              <w:ind w:right="72"/>
              <w:jc w:val="center"/>
            </w:pPr>
            <w:r w:rsidRPr="006560F3">
              <w:t>5.16.2</w:t>
            </w:r>
          </w:p>
        </w:tc>
        <w:tc>
          <w:tcPr>
            <w:tcW w:w="3867" w:type="dxa"/>
            <w:tcBorders>
              <w:bottom w:val="single" w:sz="4" w:space="0" w:color="auto"/>
            </w:tcBorders>
            <w:vAlign w:val="center"/>
          </w:tcPr>
          <w:p w:rsidR="004B0758" w:rsidRPr="006560F3" w:rsidRDefault="004B0758" w:rsidP="001536DD">
            <w:pPr>
              <w:pStyle w:val="BodyText"/>
              <w:jc w:val="left"/>
              <w:rPr>
                <w:rFonts w:ascii="Times New Roman" w:hAnsi="Times New Roman"/>
                <w:sz w:val="24"/>
                <w:szCs w:val="24"/>
              </w:rPr>
            </w:pPr>
            <w:r w:rsidRPr="006560F3">
              <w:rPr>
                <w:rFonts w:ascii="Times New Roman" w:hAnsi="Times New Roman"/>
                <w:sz w:val="24"/>
                <w:szCs w:val="24"/>
              </w:rPr>
              <w:t>Vay dài hạn đến hạn trả</w:t>
            </w:r>
          </w:p>
        </w:tc>
        <w:tc>
          <w:tcPr>
            <w:tcW w:w="2070" w:type="dxa"/>
            <w:tcBorders>
              <w:bottom w:val="single" w:sz="4" w:space="0" w:color="auto"/>
            </w:tcBorders>
            <w:vAlign w:val="center"/>
          </w:tcPr>
          <w:p w:rsidR="004B0758" w:rsidRPr="006560F3" w:rsidRDefault="004B0758" w:rsidP="001536DD">
            <w:pPr>
              <w:jc w:val="right"/>
            </w:pPr>
            <w:r w:rsidRPr="006560F3">
              <w:t xml:space="preserve"> 7.914.428.000 </w:t>
            </w:r>
          </w:p>
        </w:tc>
        <w:tc>
          <w:tcPr>
            <w:tcW w:w="2317" w:type="dxa"/>
            <w:tcBorders>
              <w:bottom w:val="single" w:sz="4" w:space="0" w:color="auto"/>
            </w:tcBorders>
            <w:vAlign w:val="center"/>
          </w:tcPr>
          <w:p w:rsidR="004B0758" w:rsidRPr="006560F3" w:rsidRDefault="004B0758" w:rsidP="001536DD">
            <w:pPr>
              <w:jc w:val="right"/>
            </w:pPr>
            <w:r w:rsidRPr="006560F3">
              <w:t xml:space="preserve"> 4.800.000.000 </w:t>
            </w:r>
          </w:p>
        </w:tc>
      </w:tr>
      <w:tr w:rsidR="004B0758" w:rsidRPr="006560F3" w:rsidTr="006560F3">
        <w:trPr>
          <w:trHeight w:hRule="exact" w:val="397"/>
        </w:trPr>
        <w:tc>
          <w:tcPr>
            <w:tcW w:w="4973" w:type="dxa"/>
            <w:gridSpan w:val="2"/>
            <w:tcBorders>
              <w:bottom w:val="double" w:sz="4" w:space="0" w:color="auto"/>
            </w:tcBorders>
            <w:vAlign w:val="center"/>
          </w:tcPr>
          <w:p w:rsidR="004B0758" w:rsidRPr="006560F3" w:rsidRDefault="004B0758" w:rsidP="001536DD">
            <w:pPr>
              <w:pStyle w:val="BodyText"/>
              <w:jc w:val="left"/>
              <w:rPr>
                <w:rFonts w:ascii="Times New Roman" w:hAnsi="Times New Roman"/>
                <w:b/>
                <w:i/>
                <w:sz w:val="24"/>
                <w:szCs w:val="24"/>
              </w:rPr>
            </w:pPr>
            <w:r w:rsidRPr="006560F3">
              <w:rPr>
                <w:rFonts w:ascii="Times New Roman" w:hAnsi="Times New Roman"/>
                <w:b/>
                <w:sz w:val="24"/>
                <w:szCs w:val="24"/>
              </w:rPr>
              <w:t>Tổng cộng</w:t>
            </w:r>
          </w:p>
        </w:tc>
        <w:tc>
          <w:tcPr>
            <w:tcW w:w="2070" w:type="dxa"/>
            <w:tcBorders>
              <w:bottom w:val="double" w:sz="4" w:space="0" w:color="auto"/>
            </w:tcBorders>
            <w:vAlign w:val="center"/>
          </w:tcPr>
          <w:p w:rsidR="004B0758" w:rsidRPr="006560F3" w:rsidRDefault="004B0758" w:rsidP="001536DD">
            <w:pPr>
              <w:pStyle w:val="BodyText"/>
              <w:jc w:val="right"/>
              <w:rPr>
                <w:rFonts w:ascii="Times New Roman" w:hAnsi="Times New Roman"/>
                <w:b/>
                <w:sz w:val="24"/>
                <w:szCs w:val="24"/>
              </w:rPr>
            </w:pPr>
            <w:r w:rsidRPr="006560F3">
              <w:rPr>
                <w:rFonts w:ascii="Times New Roman" w:hAnsi="Times New Roman"/>
                <w:b/>
                <w:sz w:val="24"/>
                <w:szCs w:val="24"/>
              </w:rPr>
              <w:t xml:space="preserve"> 7.914.428.000</w:t>
            </w:r>
          </w:p>
        </w:tc>
        <w:tc>
          <w:tcPr>
            <w:tcW w:w="2317" w:type="dxa"/>
            <w:tcBorders>
              <w:bottom w:val="double" w:sz="4" w:space="0" w:color="auto"/>
            </w:tcBorders>
            <w:vAlign w:val="center"/>
          </w:tcPr>
          <w:p w:rsidR="004B0758" w:rsidRPr="006560F3" w:rsidRDefault="004B0758" w:rsidP="001536DD">
            <w:pPr>
              <w:pStyle w:val="BodyText"/>
              <w:jc w:val="right"/>
              <w:rPr>
                <w:rFonts w:ascii="Times New Roman" w:hAnsi="Times New Roman"/>
                <w:b/>
                <w:sz w:val="24"/>
                <w:szCs w:val="24"/>
              </w:rPr>
            </w:pPr>
            <w:r w:rsidRPr="006560F3">
              <w:rPr>
                <w:rFonts w:ascii="Times New Roman" w:hAnsi="Times New Roman"/>
                <w:b/>
                <w:sz w:val="24"/>
                <w:szCs w:val="24"/>
              </w:rPr>
              <w:t>14.800.000.000</w:t>
            </w:r>
          </w:p>
        </w:tc>
      </w:tr>
    </w:tbl>
    <w:p w:rsidR="004B0758" w:rsidRPr="006560F3" w:rsidRDefault="004B0758" w:rsidP="00222D8E">
      <w:pPr>
        <w:pStyle w:val="BodyText"/>
        <w:numPr>
          <w:ilvl w:val="2"/>
          <w:numId w:val="40"/>
        </w:numPr>
        <w:tabs>
          <w:tab w:val="clear" w:pos="720"/>
          <w:tab w:val="num" w:pos="0"/>
        </w:tabs>
        <w:overflowPunct w:val="0"/>
        <w:autoSpaceDE w:val="0"/>
        <w:autoSpaceDN w:val="0"/>
        <w:adjustRightInd w:val="0"/>
        <w:spacing w:before="260" w:after="260" w:line="260" w:lineRule="atLeast"/>
        <w:ind w:left="0"/>
        <w:textAlignment w:val="baseline"/>
        <w:rPr>
          <w:rFonts w:ascii="Times New Roman" w:hAnsi="Times New Roman"/>
          <w:b/>
          <w:sz w:val="26"/>
          <w:szCs w:val="26"/>
        </w:rPr>
      </w:pPr>
      <w:r w:rsidRPr="006560F3">
        <w:rPr>
          <w:rFonts w:ascii="Times New Roman" w:hAnsi="Times New Roman"/>
          <w:b/>
          <w:sz w:val="26"/>
          <w:szCs w:val="26"/>
        </w:rPr>
        <w:lastRenderedPageBreak/>
        <w:t>Vay ngắn hạn</w:t>
      </w:r>
    </w:p>
    <w:tbl>
      <w:tblPr>
        <w:tblW w:w="8980" w:type="dxa"/>
        <w:tblLook w:val="04A0" w:firstRow="1" w:lastRow="0" w:firstColumn="1" w:lastColumn="0" w:noHBand="0" w:noVBand="1"/>
      </w:tblPr>
      <w:tblGrid>
        <w:gridCol w:w="5300"/>
        <w:gridCol w:w="1840"/>
        <w:gridCol w:w="1840"/>
      </w:tblGrid>
      <w:tr w:rsidR="004B0758" w:rsidRPr="00B26DA0" w:rsidTr="00B0577B">
        <w:trPr>
          <w:trHeight w:hRule="exact" w:val="300"/>
        </w:trPr>
        <w:tc>
          <w:tcPr>
            <w:tcW w:w="5300" w:type="dxa"/>
            <w:tcBorders>
              <w:top w:val="nil"/>
              <w:left w:val="nil"/>
              <w:bottom w:val="nil"/>
              <w:right w:val="nil"/>
            </w:tcBorders>
            <w:shd w:val="clear" w:color="000000" w:fill="auto"/>
            <w:vAlign w:val="center"/>
            <w:hideMark/>
          </w:tcPr>
          <w:p w:rsidR="004B0758" w:rsidRPr="00B26DA0"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B26DA0" w:rsidRDefault="004B0758" w:rsidP="001536DD">
            <w:pPr>
              <w:jc w:val="right"/>
              <w:rPr>
                <w:b/>
                <w:bCs/>
                <w:color w:val="000000"/>
                <w:lang w:eastAsia="en-GB"/>
              </w:rPr>
            </w:pPr>
            <w:r w:rsidRPr="00B26DA0">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B26DA0" w:rsidRDefault="004B0758" w:rsidP="001536DD">
            <w:pPr>
              <w:jc w:val="right"/>
              <w:rPr>
                <w:b/>
                <w:bCs/>
                <w:color w:val="000000"/>
                <w:lang w:eastAsia="en-GB"/>
              </w:rPr>
            </w:pPr>
            <w:r w:rsidRPr="00B26DA0">
              <w:rPr>
                <w:b/>
                <w:bCs/>
                <w:color w:val="000000"/>
                <w:lang w:eastAsia="en-GB"/>
              </w:rPr>
              <w:t xml:space="preserve"> Số đầu năm  </w:t>
            </w:r>
          </w:p>
        </w:tc>
      </w:tr>
      <w:tr w:rsidR="004B0758" w:rsidRPr="00B26DA0" w:rsidTr="00B0577B">
        <w:trPr>
          <w:trHeight w:val="300"/>
        </w:trPr>
        <w:tc>
          <w:tcPr>
            <w:tcW w:w="5300" w:type="dxa"/>
            <w:tcBorders>
              <w:top w:val="nil"/>
              <w:left w:val="nil"/>
              <w:bottom w:val="nil"/>
              <w:right w:val="nil"/>
            </w:tcBorders>
            <w:shd w:val="clear" w:color="000000" w:fill="auto"/>
            <w:vAlign w:val="center"/>
            <w:hideMark/>
          </w:tcPr>
          <w:p w:rsidR="004B0758" w:rsidRPr="006560F3" w:rsidRDefault="004B0758" w:rsidP="001536DD">
            <w:pPr>
              <w:rPr>
                <w:bCs/>
                <w:color w:val="000000"/>
                <w:lang w:eastAsia="en-GB"/>
              </w:rPr>
            </w:pPr>
            <w:r w:rsidRPr="006560F3">
              <w:rPr>
                <w:bCs/>
                <w:color w:val="000000"/>
                <w:lang w:eastAsia="en-GB"/>
              </w:rPr>
              <w:t>Chi tiết</w:t>
            </w:r>
            <w:r w:rsidR="006560F3" w:rsidRPr="006560F3">
              <w:rPr>
                <w:bCs/>
                <w:color w:val="000000"/>
                <w:lang w:eastAsia="en-GB"/>
              </w:rPr>
              <w:t xml:space="preserve"> gồm: </w:t>
            </w:r>
          </w:p>
        </w:tc>
        <w:tc>
          <w:tcPr>
            <w:tcW w:w="1840" w:type="dxa"/>
            <w:tcBorders>
              <w:top w:val="nil"/>
              <w:left w:val="nil"/>
              <w:bottom w:val="nil"/>
              <w:right w:val="nil"/>
            </w:tcBorders>
            <w:shd w:val="clear" w:color="000000" w:fill="auto"/>
            <w:vAlign w:val="center"/>
            <w:hideMark/>
          </w:tcPr>
          <w:p w:rsidR="004B0758" w:rsidRPr="00B26DA0"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B26DA0" w:rsidRDefault="004B0758" w:rsidP="001536DD">
            <w:pPr>
              <w:jc w:val="right"/>
              <w:rPr>
                <w:sz w:val="20"/>
                <w:szCs w:val="20"/>
                <w:lang w:eastAsia="en-GB"/>
              </w:rPr>
            </w:pPr>
          </w:p>
        </w:tc>
      </w:tr>
      <w:tr w:rsidR="004B0758" w:rsidRPr="00B26DA0" w:rsidTr="00B0577B">
        <w:trPr>
          <w:trHeight w:val="300"/>
        </w:trPr>
        <w:tc>
          <w:tcPr>
            <w:tcW w:w="5300" w:type="dxa"/>
            <w:tcBorders>
              <w:top w:val="nil"/>
              <w:left w:val="nil"/>
              <w:bottom w:val="nil"/>
              <w:right w:val="nil"/>
            </w:tcBorders>
            <w:shd w:val="clear" w:color="000000" w:fill="auto"/>
            <w:vAlign w:val="center"/>
            <w:hideMark/>
          </w:tcPr>
          <w:p w:rsidR="004B0758" w:rsidRPr="00B26DA0" w:rsidRDefault="004B0758" w:rsidP="001536DD">
            <w:pPr>
              <w:rPr>
                <w:color w:val="000000"/>
                <w:lang w:eastAsia="en-GB"/>
              </w:rPr>
            </w:pPr>
            <w:r w:rsidRPr="00B26DA0">
              <w:rPr>
                <w:color w:val="000000"/>
                <w:lang w:eastAsia="en-GB"/>
              </w:rPr>
              <w:t xml:space="preserve">-   Tổng Công ty Du lịch Sài Gòn </w:t>
            </w:r>
          </w:p>
        </w:tc>
        <w:tc>
          <w:tcPr>
            <w:tcW w:w="1840" w:type="dxa"/>
            <w:tcBorders>
              <w:top w:val="nil"/>
              <w:left w:val="nil"/>
              <w:bottom w:val="nil"/>
              <w:right w:val="nil"/>
            </w:tcBorders>
            <w:shd w:val="clear" w:color="000000" w:fill="auto"/>
            <w:vAlign w:val="center"/>
            <w:hideMark/>
          </w:tcPr>
          <w:p w:rsidR="004B0758" w:rsidRPr="00B26DA0" w:rsidRDefault="004B0758" w:rsidP="001536DD">
            <w:pPr>
              <w:jc w:val="right"/>
              <w:rPr>
                <w:color w:val="000000"/>
                <w:lang w:eastAsia="en-GB"/>
              </w:rPr>
            </w:pPr>
            <w:r w:rsidRPr="00B26DA0">
              <w:rPr>
                <w:color w:val="000000"/>
                <w:lang w:eastAsia="en-GB"/>
              </w:rPr>
              <w:t>-</w:t>
            </w:r>
          </w:p>
        </w:tc>
        <w:tc>
          <w:tcPr>
            <w:tcW w:w="1840" w:type="dxa"/>
            <w:tcBorders>
              <w:top w:val="nil"/>
              <w:left w:val="nil"/>
              <w:bottom w:val="nil"/>
              <w:right w:val="nil"/>
            </w:tcBorders>
            <w:shd w:val="clear" w:color="000000" w:fill="auto"/>
            <w:vAlign w:val="center"/>
            <w:hideMark/>
          </w:tcPr>
          <w:p w:rsidR="004B0758" w:rsidRPr="00B26DA0" w:rsidRDefault="004B0758" w:rsidP="001536DD">
            <w:pPr>
              <w:jc w:val="right"/>
              <w:rPr>
                <w:color w:val="000000"/>
                <w:lang w:eastAsia="en-GB"/>
              </w:rPr>
            </w:pPr>
            <w:r w:rsidRPr="00B26DA0">
              <w:rPr>
                <w:color w:val="000000"/>
                <w:lang w:eastAsia="en-GB"/>
              </w:rPr>
              <w:t>10.000.000.000</w:t>
            </w:r>
          </w:p>
        </w:tc>
      </w:tr>
      <w:tr w:rsidR="004B0758" w:rsidRPr="00B26DA0" w:rsidTr="00B0577B">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B26DA0" w:rsidRDefault="004B0758" w:rsidP="001536DD">
            <w:pPr>
              <w:rPr>
                <w:b/>
                <w:bCs/>
                <w:color w:val="000000"/>
                <w:lang w:eastAsia="en-GB"/>
              </w:rPr>
            </w:pPr>
            <w:r w:rsidRPr="00B26DA0">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B26DA0" w:rsidRDefault="004B0758" w:rsidP="001536DD">
            <w:pPr>
              <w:jc w:val="right"/>
              <w:rPr>
                <w:b/>
                <w:bCs/>
                <w:color w:val="000000"/>
                <w:lang w:eastAsia="en-GB"/>
              </w:rPr>
            </w:pPr>
            <w:r w:rsidRPr="00B26DA0">
              <w:rPr>
                <w:b/>
                <w:bCs/>
                <w:color w:val="000000"/>
                <w:lang w:eastAsia="en-GB"/>
              </w:rPr>
              <w:t xml:space="preserve">                         -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B26DA0" w:rsidRDefault="004B0758" w:rsidP="001536DD">
            <w:pPr>
              <w:jc w:val="right"/>
              <w:rPr>
                <w:b/>
                <w:bCs/>
                <w:color w:val="000000"/>
                <w:lang w:eastAsia="en-GB"/>
              </w:rPr>
            </w:pPr>
            <w:r w:rsidRPr="00B26DA0">
              <w:rPr>
                <w:b/>
                <w:bCs/>
                <w:color w:val="000000"/>
                <w:lang w:eastAsia="en-GB"/>
              </w:rPr>
              <w:t xml:space="preserve">   10.000.000.000 </w:t>
            </w:r>
          </w:p>
        </w:tc>
      </w:tr>
    </w:tbl>
    <w:p w:rsidR="004B0758" w:rsidRPr="006560F3" w:rsidRDefault="006560F3" w:rsidP="00222D8E">
      <w:pPr>
        <w:pStyle w:val="BodyText"/>
        <w:numPr>
          <w:ilvl w:val="2"/>
          <w:numId w:val="40"/>
        </w:numPr>
        <w:tabs>
          <w:tab w:val="clear" w:pos="720"/>
          <w:tab w:val="num" w:pos="0"/>
        </w:tabs>
        <w:overflowPunct w:val="0"/>
        <w:autoSpaceDE w:val="0"/>
        <w:autoSpaceDN w:val="0"/>
        <w:adjustRightInd w:val="0"/>
        <w:spacing w:before="260" w:after="260" w:line="260" w:lineRule="atLeast"/>
        <w:ind w:left="0"/>
        <w:textAlignment w:val="baseline"/>
        <w:rPr>
          <w:rFonts w:ascii="Times New Roman" w:hAnsi="Times New Roman"/>
          <w:b/>
          <w:sz w:val="26"/>
          <w:szCs w:val="26"/>
          <w:lang w:val="vi-VN"/>
        </w:rPr>
      </w:pPr>
      <w:r>
        <w:rPr>
          <w:rFonts w:ascii="Times New Roman" w:hAnsi="Times New Roman"/>
          <w:b/>
          <w:sz w:val="26"/>
          <w:szCs w:val="26"/>
        </w:rPr>
        <w:t xml:space="preserve">Vay </w:t>
      </w:r>
      <w:r w:rsidR="004B0758" w:rsidRPr="006560F3">
        <w:rPr>
          <w:rFonts w:ascii="Times New Roman" w:hAnsi="Times New Roman"/>
          <w:b/>
          <w:sz w:val="26"/>
          <w:szCs w:val="26"/>
        </w:rPr>
        <w:t xml:space="preserve">dài hạn đến </w:t>
      </w:r>
      <w:r w:rsidR="004B0758" w:rsidRPr="006560F3">
        <w:rPr>
          <w:rFonts w:ascii="Times New Roman" w:hAnsi="Times New Roman"/>
          <w:b/>
          <w:sz w:val="26"/>
          <w:szCs w:val="26"/>
          <w:lang w:val="fr-FR"/>
        </w:rPr>
        <w:t>hạn</w:t>
      </w:r>
      <w:r w:rsidR="004B0758" w:rsidRPr="006560F3">
        <w:rPr>
          <w:rFonts w:ascii="Times New Roman" w:hAnsi="Times New Roman"/>
          <w:b/>
          <w:sz w:val="26"/>
          <w:szCs w:val="26"/>
        </w:rPr>
        <w:t xml:space="preserve"> trả</w:t>
      </w:r>
    </w:p>
    <w:tbl>
      <w:tblPr>
        <w:tblW w:w="9072" w:type="dxa"/>
        <w:tblLook w:val="04A0" w:firstRow="1" w:lastRow="0" w:firstColumn="1" w:lastColumn="0" w:noHBand="0" w:noVBand="1"/>
      </w:tblPr>
      <w:tblGrid>
        <w:gridCol w:w="5880"/>
        <w:gridCol w:w="1596"/>
        <w:gridCol w:w="1596"/>
      </w:tblGrid>
      <w:tr w:rsidR="004B0758" w:rsidRPr="00B26DA0" w:rsidTr="00B0577B">
        <w:trPr>
          <w:trHeight w:val="300"/>
        </w:trPr>
        <w:tc>
          <w:tcPr>
            <w:tcW w:w="5880" w:type="dxa"/>
            <w:tcBorders>
              <w:top w:val="nil"/>
              <w:left w:val="nil"/>
              <w:bottom w:val="nil"/>
              <w:right w:val="nil"/>
            </w:tcBorders>
            <w:shd w:val="clear" w:color="000000" w:fill="auto"/>
            <w:vAlign w:val="center"/>
            <w:hideMark/>
          </w:tcPr>
          <w:p w:rsidR="004B0758" w:rsidRPr="00B26DA0" w:rsidRDefault="004B0758" w:rsidP="001536DD">
            <w:pPr>
              <w:rPr>
                <w:b/>
                <w:bCs/>
                <w:color w:val="000000"/>
                <w:lang w:eastAsia="en-GB"/>
              </w:rPr>
            </w:pP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b/>
                <w:bCs/>
                <w:color w:val="000000"/>
                <w:lang w:eastAsia="en-GB"/>
              </w:rPr>
            </w:pPr>
            <w:r w:rsidRPr="00B26DA0">
              <w:rPr>
                <w:b/>
                <w:bCs/>
                <w:color w:val="000000"/>
                <w:lang w:eastAsia="en-GB"/>
              </w:rPr>
              <w:t xml:space="preserve"> Số cuối năm </w:t>
            </w: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b/>
                <w:bCs/>
                <w:color w:val="000000"/>
                <w:lang w:eastAsia="en-GB"/>
              </w:rPr>
            </w:pPr>
            <w:r w:rsidRPr="00B26DA0">
              <w:rPr>
                <w:b/>
                <w:bCs/>
                <w:color w:val="000000"/>
                <w:lang w:eastAsia="en-GB"/>
              </w:rPr>
              <w:t xml:space="preserve"> Số đầu năm  </w:t>
            </w:r>
          </w:p>
        </w:tc>
      </w:tr>
      <w:tr w:rsidR="004B0758" w:rsidRPr="00B26DA0" w:rsidTr="00B0577B">
        <w:trPr>
          <w:trHeight w:val="300"/>
        </w:trPr>
        <w:tc>
          <w:tcPr>
            <w:tcW w:w="5880" w:type="dxa"/>
            <w:tcBorders>
              <w:top w:val="nil"/>
              <w:left w:val="nil"/>
              <w:bottom w:val="nil"/>
              <w:right w:val="nil"/>
            </w:tcBorders>
            <w:shd w:val="clear" w:color="000000" w:fill="auto"/>
            <w:vAlign w:val="center"/>
            <w:hideMark/>
          </w:tcPr>
          <w:p w:rsidR="004B0758" w:rsidRPr="00B26DA0" w:rsidRDefault="004B0758" w:rsidP="001536DD">
            <w:pPr>
              <w:rPr>
                <w:b/>
                <w:bCs/>
                <w:color w:val="000000"/>
                <w:lang w:eastAsia="en-GB"/>
              </w:rPr>
            </w:pPr>
            <w:r w:rsidRPr="00A31D8F">
              <w:rPr>
                <w:b/>
                <w:bCs/>
                <w:color w:val="000000"/>
                <w:lang w:eastAsia="en-GB"/>
              </w:rPr>
              <w:t>Chi tiết</w:t>
            </w:r>
          </w:p>
        </w:tc>
        <w:tc>
          <w:tcPr>
            <w:tcW w:w="1596" w:type="dxa"/>
            <w:tcBorders>
              <w:top w:val="nil"/>
              <w:left w:val="nil"/>
              <w:bottom w:val="nil"/>
              <w:right w:val="nil"/>
            </w:tcBorders>
            <w:shd w:val="clear" w:color="000000" w:fill="auto"/>
            <w:vAlign w:val="center"/>
            <w:hideMark/>
          </w:tcPr>
          <w:p w:rsidR="004B0758" w:rsidRPr="00B26DA0" w:rsidRDefault="004B0758" w:rsidP="001536DD">
            <w:pPr>
              <w:rPr>
                <w:sz w:val="20"/>
                <w:szCs w:val="20"/>
                <w:lang w:eastAsia="en-GB"/>
              </w:rPr>
            </w:pP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sz w:val="20"/>
                <w:szCs w:val="20"/>
                <w:lang w:eastAsia="en-GB"/>
              </w:rPr>
            </w:pPr>
          </w:p>
        </w:tc>
      </w:tr>
      <w:tr w:rsidR="004B0758" w:rsidRPr="00B26DA0" w:rsidTr="00B0577B">
        <w:trPr>
          <w:trHeight w:val="300"/>
        </w:trPr>
        <w:tc>
          <w:tcPr>
            <w:tcW w:w="5880" w:type="dxa"/>
            <w:tcBorders>
              <w:top w:val="nil"/>
              <w:left w:val="nil"/>
              <w:bottom w:val="nil"/>
              <w:right w:val="nil"/>
            </w:tcBorders>
            <w:shd w:val="clear" w:color="000000" w:fill="auto"/>
            <w:vAlign w:val="center"/>
            <w:hideMark/>
          </w:tcPr>
          <w:p w:rsidR="004B0758" w:rsidRPr="00B26DA0" w:rsidRDefault="004B0758" w:rsidP="001536DD">
            <w:pPr>
              <w:rPr>
                <w:color w:val="000000"/>
                <w:lang w:eastAsia="en-GB"/>
              </w:rPr>
            </w:pPr>
            <w:r w:rsidRPr="00B26DA0">
              <w:rPr>
                <w:color w:val="000000"/>
                <w:lang w:eastAsia="en-GB"/>
              </w:rPr>
              <w:t>-   Ngân hàng TMCP Ngoại thương Việt Nam - CN Đắk Lắk</w:t>
            </w:r>
            <w:r w:rsidR="006560F3" w:rsidRPr="006560F3">
              <w:rPr>
                <w:color w:val="000000"/>
                <w:vertAlign w:val="superscript"/>
                <w:lang w:eastAsia="en-GB"/>
              </w:rPr>
              <w:t>(1)</w:t>
            </w: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color w:val="000000"/>
                <w:lang w:eastAsia="en-GB"/>
              </w:rPr>
            </w:pPr>
            <w:r w:rsidRPr="00B26DA0">
              <w:rPr>
                <w:color w:val="000000"/>
                <w:lang w:eastAsia="en-GB"/>
              </w:rPr>
              <w:t>6.424.000.000</w:t>
            </w: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color w:val="000000"/>
                <w:lang w:eastAsia="en-GB"/>
              </w:rPr>
            </w:pPr>
            <w:r w:rsidRPr="00B26DA0">
              <w:rPr>
                <w:color w:val="000000"/>
                <w:lang w:eastAsia="en-GB"/>
              </w:rPr>
              <w:t>4.800.000.000</w:t>
            </w:r>
          </w:p>
        </w:tc>
      </w:tr>
      <w:tr w:rsidR="004B0758" w:rsidRPr="00B26DA0" w:rsidTr="00B0577B">
        <w:trPr>
          <w:trHeight w:val="300"/>
        </w:trPr>
        <w:tc>
          <w:tcPr>
            <w:tcW w:w="5880" w:type="dxa"/>
            <w:tcBorders>
              <w:top w:val="nil"/>
              <w:left w:val="nil"/>
              <w:bottom w:val="nil"/>
              <w:right w:val="nil"/>
            </w:tcBorders>
            <w:shd w:val="clear" w:color="000000" w:fill="auto"/>
            <w:vAlign w:val="center"/>
            <w:hideMark/>
          </w:tcPr>
          <w:p w:rsidR="004B0758" w:rsidRPr="00B26DA0" w:rsidRDefault="004B0758" w:rsidP="001536DD">
            <w:pPr>
              <w:rPr>
                <w:color w:val="000000"/>
                <w:lang w:eastAsia="en-GB"/>
              </w:rPr>
            </w:pPr>
            <w:r w:rsidRPr="00B26DA0">
              <w:rPr>
                <w:color w:val="000000"/>
                <w:lang w:eastAsia="en-GB"/>
              </w:rPr>
              <w:t>-   Ngân hàng TMCP Phát triển TP Hồ Chí Minh - CN Đắk Lắk</w:t>
            </w:r>
            <w:r w:rsidR="00B0577B" w:rsidRPr="00B0577B">
              <w:rPr>
                <w:color w:val="000000"/>
                <w:vertAlign w:val="superscript"/>
                <w:lang w:eastAsia="en-GB"/>
              </w:rPr>
              <w:t>(2)</w:t>
            </w: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color w:val="000000"/>
                <w:lang w:eastAsia="en-GB"/>
              </w:rPr>
            </w:pPr>
            <w:r w:rsidRPr="00B26DA0">
              <w:rPr>
                <w:color w:val="000000"/>
                <w:lang w:eastAsia="en-GB"/>
              </w:rPr>
              <w:t>1.490.428.000</w:t>
            </w:r>
          </w:p>
        </w:tc>
        <w:tc>
          <w:tcPr>
            <w:tcW w:w="1596" w:type="dxa"/>
            <w:tcBorders>
              <w:top w:val="nil"/>
              <w:left w:val="nil"/>
              <w:bottom w:val="nil"/>
              <w:right w:val="nil"/>
            </w:tcBorders>
            <w:shd w:val="clear" w:color="000000" w:fill="auto"/>
            <w:vAlign w:val="center"/>
            <w:hideMark/>
          </w:tcPr>
          <w:p w:rsidR="004B0758" w:rsidRPr="00B26DA0" w:rsidRDefault="004B0758" w:rsidP="001536DD">
            <w:pPr>
              <w:jc w:val="right"/>
              <w:rPr>
                <w:color w:val="000000"/>
                <w:lang w:eastAsia="en-GB"/>
              </w:rPr>
            </w:pPr>
            <w:r w:rsidRPr="00B26DA0">
              <w:rPr>
                <w:color w:val="000000"/>
                <w:lang w:eastAsia="en-GB"/>
              </w:rPr>
              <w:t>-</w:t>
            </w:r>
          </w:p>
        </w:tc>
      </w:tr>
      <w:tr w:rsidR="004B0758" w:rsidRPr="00B26DA0" w:rsidTr="00B0577B">
        <w:trPr>
          <w:trHeight w:hRule="exact" w:val="300"/>
        </w:trPr>
        <w:tc>
          <w:tcPr>
            <w:tcW w:w="5880" w:type="dxa"/>
            <w:tcBorders>
              <w:top w:val="single" w:sz="8" w:space="0" w:color="auto"/>
              <w:left w:val="nil"/>
              <w:bottom w:val="double" w:sz="6" w:space="0" w:color="auto"/>
              <w:right w:val="nil"/>
            </w:tcBorders>
            <w:shd w:val="clear" w:color="000000" w:fill="auto"/>
            <w:vAlign w:val="center"/>
            <w:hideMark/>
          </w:tcPr>
          <w:p w:rsidR="004B0758" w:rsidRPr="00B26DA0" w:rsidRDefault="004B0758" w:rsidP="001536DD">
            <w:pPr>
              <w:rPr>
                <w:b/>
                <w:bCs/>
                <w:color w:val="000000"/>
                <w:lang w:eastAsia="en-GB"/>
              </w:rPr>
            </w:pPr>
            <w:r w:rsidRPr="00B26DA0">
              <w:rPr>
                <w:b/>
                <w:bCs/>
                <w:color w:val="000000"/>
                <w:lang w:eastAsia="en-GB"/>
              </w:rPr>
              <w:t>Cộng</w:t>
            </w:r>
          </w:p>
        </w:tc>
        <w:tc>
          <w:tcPr>
            <w:tcW w:w="1596" w:type="dxa"/>
            <w:tcBorders>
              <w:top w:val="single" w:sz="8" w:space="0" w:color="auto"/>
              <w:left w:val="nil"/>
              <w:bottom w:val="double" w:sz="6" w:space="0" w:color="auto"/>
              <w:right w:val="nil"/>
            </w:tcBorders>
            <w:shd w:val="clear" w:color="000000" w:fill="auto"/>
            <w:vAlign w:val="center"/>
            <w:hideMark/>
          </w:tcPr>
          <w:p w:rsidR="004B0758" w:rsidRPr="00B26DA0" w:rsidRDefault="006560F3" w:rsidP="001536DD">
            <w:pPr>
              <w:jc w:val="right"/>
              <w:rPr>
                <w:b/>
                <w:bCs/>
                <w:color w:val="000000"/>
                <w:lang w:eastAsia="en-GB"/>
              </w:rPr>
            </w:pPr>
            <w:r>
              <w:rPr>
                <w:b/>
                <w:bCs/>
                <w:color w:val="000000"/>
                <w:lang w:eastAsia="en-GB"/>
              </w:rPr>
              <w:t>7.914.428.000</w:t>
            </w:r>
            <w:r w:rsidR="004B0758" w:rsidRPr="00B26DA0">
              <w:rPr>
                <w:b/>
                <w:bCs/>
                <w:color w:val="000000"/>
                <w:lang w:eastAsia="en-GB"/>
              </w:rPr>
              <w:t xml:space="preserve">     6.424.000.000 </w:t>
            </w:r>
          </w:p>
        </w:tc>
        <w:tc>
          <w:tcPr>
            <w:tcW w:w="1596" w:type="dxa"/>
            <w:tcBorders>
              <w:top w:val="single" w:sz="8" w:space="0" w:color="auto"/>
              <w:left w:val="nil"/>
              <w:bottom w:val="double" w:sz="6" w:space="0" w:color="auto"/>
              <w:right w:val="nil"/>
            </w:tcBorders>
            <w:shd w:val="clear" w:color="000000" w:fill="auto"/>
            <w:vAlign w:val="center"/>
            <w:hideMark/>
          </w:tcPr>
          <w:p w:rsidR="004B0758" w:rsidRPr="00B26DA0" w:rsidRDefault="006560F3" w:rsidP="001536DD">
            <w:pPr>
              <w:jc w:val="right"/>
              <w:rPr>
                <w:b/>
                <w:bCs/>
                <w:color w:val="000000"/>
                <w:lang w:eastAsia="en-GB"/>
              </w:rPr>
            </w:pPr>
            <w:r>
              <w:rPr>
                <w:b/>
                <w:bCs/>
                <w:color w:val="000000"/>
                <w:lang w:eastAsia="en-GB"/>
              </w:rPr>
              <w:t>4.800.000</w:t>
            </w:r>
            <w:r w:rsidR="004B0758" w:rsidRPr="00B26DA0">
              <w:rPr>
                <w:b/>
                <w:bCs/>
                <w:color w:val="000000"/>
                <w:lang w:eastAsia="en-GB"/>
              </w:rPr>
              <w:t xml:space="preserve">     4.800.000.000 </w:t>
            </w:r>
          </w:p>
        </w:tc>
      </w:tr>
    </w:tbl>
    <w:p w:rsidR="006560F3" w:rsidRPr="00B0577B" w:rsidRDefault="006560F3" w:rsidP="00B0577B">
      <w:pPr>
        <w:pStyle w:val="Heading3"/>
        <w:keepNext w:val="0"/>
        <w:widowControl w:val="0"/>
        <w:numPr>
          <w:ilvl w:val="0"/>
          <w:numId w:val="0"/>
        </w:numPr>
        <w:overflowPunct w:val="0"/>
        <w:autoSpaceDE w:val="0"/>
        <w:autoSpaceDN w:val="0"/>
        <w:adjustRightInd w:val="0"/>
        <w:spacing w:before="120" w:after="120" w:line="360" w:lineRule="auto"/>
        <w:textAlignment w:val="baseline"/>
        <w:rPr>
          <w:b w:val="0"/>
          <w:sz w:val="26"/>
          <w:szCs w:val="26"/>
          <w:lang w:val="fr-FR"/>
        </w:rPr>
      </w:pPr>
      <w:r w:rsidRPr="00B0577B">
        <w:rPr>
          <w:sz w:val="26"/>
          <w:szCs w:val="26"/>
          <w:vertAlign w:val="superscript"/>
          <w:lang w:val="fr-FR"/>
        </w:rPr>
        <w:t>(1)</w:t>
      </w:r>
      <w:r w:rsidR="00B0577B" w:rsidRPr="00B0577B">
        <w:rPr>
          <w:sz w:val="26"/>
          <w:szCs w:val="26"/>
          <w:vertAlign w:val="superscript"/>
          <w:lang w:val="fr-FR"/>
        </w:rPr>
        <w:t xml:space="preserve"> </w:t>
      </w:r>
      <w:r w:rsidRPr="00B0577B">
        <w:rPr>
          <w:b w:val="0"/>
          <w:sz w:val="26"/>
          <w:szCs w:val="26"/>
          <w:lang w:val="fr-FR"/>
        </w:rPr>
        <w:t>Vay dài hạn tại Ngân hàng TMCP Ngoại thương Việt Nam – Chi nhánh Đắk Lắk theo Hợp động tín dụng dự án đầu tư phát triển số 68/09/NH/SGBM/NHNT ngày 12/10/2009 và phụ lục hợp đồng tín dụng ngày 01/07/2010</w:t>
      </w:r>
      <w:r w:rsidR="00B0577B" w:rsidRPr="00B0577B">
        <w:rPr>
          <w:b w:val="0"/>
          <w:sz w:val="26"/>
          <w:szCs w:val="26"/>
          <w:lang w:val="fr-FR"/>
        </w:rPr>
        <w:t>.</w:t>
      </w:r>
    </w:p>
    <w:p w:rsidR="00B0577B" w:rsidRPr="00B0577B" w:rsidRDefault="00B0577B" w:rsidP="00014727">
      <w:pPr>
        <w:widowControl w:val="0"/>
        <w:spacing w:line="360" w:lineRule="auto"/>
        <w:rPr>
          <w:sz w:val="26"/>
          <w:szCs w:val="26"/>
          <w:lang w:val="fr-FR"/>
        </w:rPr>
      </w:pPr>
      <w:r w:rsidRPr="00B0577B">
        <w:rPr>
          <w:sz w:val="26"/>
          <w:szCs w:val="26"/>
          <w:vertAlign w:val="superscript"/>
          <w:lang w:val="fr-FR"/>
        </w:rPr>
        <w:t>(2)</w:t>
      </w:r>
      <w:r w:rsidRPr="00B0577B">
        <w:rPr>
          <w:sz w:val="26"/>
          <w:szCs w:val="26"/>
          <w:lang w:val="fr-FR"/>
        </w:rPr>
        <w:t xml:space="preserve"> Vay dài hạn tại Ngân hành TMCP Phát triển Thành phố Hồ Chí Minh – Chi nhánh Đắk Lắk theo Hợp đồng tín dụng trung dài hạn số 0212/2014/HĐTTDH-DN ngày 28/04/2014.</w:t>
      </w:r>
    </w:p>
    <w:p w:rsidR="004B0758" w:rsidRPr="006560F3"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6560F3">
        <w:rPr>
          <w:sz w:val="26"/>
          <w:szCs w:val="26"/>
          <w:lang w:val="fr-FR"/>
        </w:rPr>
        <w:t xml:space="preserve">Phải </w:t>
      </w:r>
      <w:r w:rsidRPr="006560F3">
        <w:rPr>
          <w:sz w:val="26"/>
          <w:szCs w:val="26"/>
        </w:rPr>
        <w:t>trả</w:t>
      </w:r>
      <w:r w:rsidRPr="006560F3">
        <w:rPr>
          <w:sz w:val="26"/>
          <w:szCs w:val="26"/>
          <w:lang w:val="fr-FR"/>
        </w:rPr>
        <w:t xml:space="preserve"> người bán </w:t>
      </w:r>
    </w:p>
    <w:tbl>
      <w:tblPr>
        <w:tblW w:w="9400" w:type="dxa"/>
        <w:tblLook w:val="04A0" w:firstRow="1" w:lastRow="0" w:firstColumn="1" w:lastColumn="0" w:noHBand="0" w:noVBand="1"/>
      </w:tblPr>
      <w:tblGrid>
        <w:gridCol w:w="5964"/>
        <w:gridCol w:w="1716"/>
        <w:gridCol w:w="1720"/>
      </w:tblGrid>
      <w:tr w:rsidR="004B0758" w:rsidRPr="000B61AC" w:rsidTr="00613323">
        <w:trPr>
          <w:trHeight w:hRule="exact" w:val="300"/>
        </w:trPr>
        <w:tc>
          <w:tcPr>
            <w:tcW w:w="5964" w:type="dxa"/>
            <w:tcBorders>
              <w:top w:val="nil"/>
              <w:left w:val="nil"/>
              <w:bottom w:val="nil"/>
              <w:right w:val="nil"/>
            </w:tcBorders>
            <w:shd w:val="clear" w:color="000000" w:fill="auto"/>
            <w:vAlign w:val="center"/>
            <w:hideMark/>
          </w:tcPr>
          <w:p w:rsidR="004B0758" w:rsidRPr="000B61AC" w:rsidRDefault="004B0758" w:rsidP="001536DD">
            <w:pPr>
              <w:rPr>
                <w:b/>
                <w:bCs/>
                <w:color w:val="000000"/>
                <w:lang w:eastAsia="en-GB"/>
              </w:rPr>
            </w:pPr>
          </w:p>
        </w:tc>
        <w:tc>
          <w:tcPr>
            <w:tcW w:w="1716"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cuối năm </w:t>
            </w:r>
          </w:p>
        </w:tc>
        <w:tc>
          <w:tcPr>
            <w:tcW w:w="1720" w:type="dxa"/>
            <w:tcBorders>
              <w:top w:val="nil"/>
              <w:left w:val="nil"/>
              <w:bottom w:val="nil"/>
              <w:right w:val="nil"/>
            </w:tcBorders>
            <w:shd w:val="clear" w:color="000000" w:fill="auto"/>
            <w:vAlign w:val="center"/>
            <w:hideMark/>
          </w:tcPr>
          <w:p w:rsidR="004B0758" w:rsidRPr="000B61AC" w:rsidRDefault="004B0758" w:rsidP="001536DD">
            <w:pPr>
              <w:jc w:val="right"/>
              <w:rPr>
                <w:b/>
                <w:bCs/>
                <w:color w:val="000000"/>
                <w:lang w:eastAsia="en-GB"/>
              </w:rPr>
            </w:pPr>
            <w:r w:rsidRPr="000B61AC">
              <w:rPr>
                <w:b/>
                <w:bCs/>
                <w:color w:val="000000"/>
                <w:lang w:eastAsia="en-GB"/>
              </w:rPr>
              <w:t xml:space="preserve"> Số đầu năm  </w:t>
            </w:r>
          </w:p>
        </w:tc>
      </w:tr>
      <w:tr w:rsidR="004B0758" w:rsidRPr="000B61AC" w:rsidTr="00613323">
        <w:trPr>
          <w:trHeight w:val="300"/>
        </w:trPr>
        <w:tc>
          <w:tcPr>
            <w:tcW w:w="5964" w:type="dxa"/>
            <w:tcBorders>
              <w:top w:val="nil"/>
              <w:left w:val="nil"/>
              <w:bottom w:val="nil"/>
              <w:right w:val="nil"/>
            </w:tcBorders>
            <w:shd w:val="clear" w:color="000000" w:fill="auto"/>
            <w:noWrap/>
            <w:vAlign w:val="center"/>
            <w:hideMark/>
          </w:tcPr>
          <w:p w:rsidR="004B0758" w:rsidRPr="00613323" w:rsidRDefault="004B0758" w:rsidP="001536DD">
            <w:pPr>
              <w:rPr>
                <w:bCs/>
                <w:color w:val="000000"/>
                <w:lang w:eastAsia="en-GB"/>
              </w:rPr>
            </w:pPr>
            <w:r w:rsidRPr="00613323">
              <w:rPr>
                <w:bCs/>
                <w:color w:val="000000"/>
                <w:lang w:eastAsia="en-GB"/>
              </w:rPr>
              <w:t>Chi tiết</w:t>
            </w:r>
            <w:r w:rsidR="00613323" w:rsidRPr="00613323">
              <w:rPr>
                <w:bCs/>
                <w:color w:val="000000"/>
                <w:lang w:eastAsia="en-GB"/>
              </w:rPr>
              <w:t xml:space="preserve"> gồm:</w:t>
            </w:r>
          </w:p>
        </w:tc>
        <w:tc>
          <w:tcPr>
            <w:tcW w:w="1716" w:type="dxa"/>
            <w:tcBorders>
              <w:top w:val="nil"/>
              <w:left w:val="nil"/>
              <w:bottom w:val="nil"/>
              <w:right w:val="nil"/>
            </w:tcBorders>
            <w:shd w:val="clear" w:color="000000" w:fill="auto"/>
            <w:noWrap/>
            <w:vAlign w:val="center"/>
            <w:hideMark/>
          </w:tcPr>
          <w:p w:rsidR="004B0758" w:rsidRPr="000B61AC" w:rsidRDefault="004B0758" w:rsidP="001536DD">
            <w:pPr>
              <w:rPr>
                <w:sz w:val="20"/>
                <w:szCs w:val="20"/>
                <w:lang w:eastAsia="en-GB"/>
              </w:rPr>
            </w:pPr>
          </w:p>
        </w:tc>
        <w:tc>
          <w:tcPr>
            <w:tcW w:w="1720" w:type="dxa"/>
            <w:tcBorders>
              <w:top w:val="nil"/>
              <w:left w:val="nil"/>
              <w:bottom w:val="nil"/>
              <w:right w:val="nil"/>
            </w:tcBorders>
            <w:shd w:val="clear" w:color="000000" w:fill="auto"/>
            <w:noWrap/>
            <w:vAlign w:val="center"/>
            <w:hideMark/>
          </w:tcPr>
          <w:p w:rsidR="004B0758" w:rsidRPr="000B61AC" w:rsidRDefault="004B0758" w:rsidP="001536DD">
            <w:pPr>
              <w:rPr>
                <w:sz w:val="20"/>
                <w:szCs w:val="20"/>
                <w:lang w:eastAsia="en-GB"/>
              </w:rPr>
            </w:pP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Công ty TNHH TM-ĐT-XD phát triển Sài Gòn</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856CE1">
              <w:rPr>
                <w:lang w:eastAsia="en-GB"/>
              </w:rPr>
              <w:t xml:space="preserve"> 1.796.913.784</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w:t>
            </w: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Phải trả người bán tại khách sạn Sai gòn Ban Mê</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989.520.627</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877.835.904</w:t>
            </w: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Công ty TNHH Thiết Kế Kiến Trúc Xanh</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489.516.596</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w:t>
            </w: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Công ty TNHH TMDV và DL Thái Hùng Ban Mê</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101.514.610</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w:t>
            </w: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 xml:space="preserve">CN Công ty TNHH Metro cash &amp; carry VN tại </w:t>
            </w:r>
            <w:r>
              <w:rPr>
                <w:color w:val="000000"/>
                <w:lang w:eastAsia="en-GB"/>
              </w:rPr>
              <w:t xml:space="preserve">Tỉnh </w:t>
            </w:r>
            <w:r w:rsidRPr="00E5489F">
              <w:rPr>
                <w:color w:val="000000"/>
                <w:lang w:eastAsia="en-GB"/>
              </w:rPr>
              <w:t>Đ</w:t>
            </w:r>
            <w:r w:rsidRPr="000B61AC">
              <w:rPr>
                <w:color w:val="000000"/>
                <w:lang w:eastAsia="en-GB"/>
              </w:rPr>
              <w:t>L</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97.146.033</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30.378.532</w:t>
            </w: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DNTN Đức Minh</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96.423.000</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46.929.000</w:t>
            </w:r>
          </w:p>
        </w:tc>
      </w:tr>
      <w:tr w:rsidR="00613323" w:rsidRPr="000B61AC" w:rsidTr="00613323">
        <w:trPr>
          <w:trHeight w:val="300"/>
        </w:trPr>
        <w:tc>
          <w:tcPr>
            <w:tcW w:w="5964" w:type="dxa"/>
            <w:tcBorders>
              <w:top w:val="nil"/>
              <w:left w:val="nil"/>
              <w:bottom w:val="nil"/>
              <w:right w:val="nil"/>
            </w:tcBorders>
            <w:shd w:val="clear" w:color="000000" w:fill="auto"/>
            <w:noWrap/>
            <w:vAlign w:val="center"/>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Công Ty NGK Pepsi co</w:t>
            </w:r>
          </w:p>
        </w:tc>
        <w:tc>
          <w:tcPr>
            <w:tcW w:w="1716"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80.355.743</w:t>
            </w:r>
          </w:p>
        </w:tc>
        <w:tc>
          <w:tcPr>
            <w:tcW w:w="1720" w:type="dxa"/>
            <w:tcBorders>
              <w:top w:val="nil"/>
              <w:left w:val="nil"/>
              <w:bottom w:val="nil"/>
              <w:right w:val="nil"/>
            </w:tcBorders>
            <w:shd w:val="clear" w:color="000000" w:fill="auto"/>
            <w:noWrap/>
            <w:vAlign w:val="center"/>
          </w:tcPr>
          <w:p w:rsidR="00613323" w:rsidRPr="000B61AC" w:rsidRDefault="00613323" w:rsidP="00613323">
            <w:pPr>
              <w:jc w:val="right"/>
              <w:rPr>
                <w:lang w:eastAsia="en-GB"/>
              </w:rPr>
            </w:pPr>
            <w:r w:rsidRPr="000B61AC">
              <w:rPr>
                <w:lang w:eastAsia="en-GB"/>
              </w:rPr>
              <w:t>192.713.585</w:t>
            </w:r>
          </w:p>
        </w:tc>
      </w:tr>
      <w:tr w:rsidR="00613323" w:rsidRPr="000B61AC" w:rsidTr="00613323">
        <w:trPr>
          <w:trHeight w:val="300"/>
        </w:trPr>
        <w:tc>
          <w:tcPr>
            <w:tcW w:w="5964" w:type="dxa"/>
            <w:tcBorders>
              <w:top w:val="nil"/>
              <w:left w:val="nil"/>
              <w:bottom w:val="nil"/>
              <w:right w:val="nil"/>
            </w:tcBorders>
            <w:shd w:val="clear" w:color="000000" w:fill="auto"/>
            <w:noWrap/>
            <w:vAlign w:val="center"/>
            <w:hideMark/>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Công Ty CP Trang Trí Nội Thất Việt Can</w:t>
            </w:r>
          </w:p>
        </w:tc>
        <w:tc>
          <w:tcPr>
            <w:tcW w:w="1716" w:type="dxa"/>
            <w:tcBorders>
              <w:top w:val="nil"/>
              <w:left w:val="nil"/>
              <w:bottom w:val="nil"/>
              <w:right w:val="nil"/>
            </w:tcBorders>
            <w:shd w:val="clear" w:color="000000" w:fill="auto"/>
            <w:noWrap/>
            <w:vAlign w:val="center"/>
            <w:hideMark/>
          </w:tcPr>
          <w:p w:rsidR="00613323" w:rsidRPr="000B61AC" w:rsidRDefault="00613323" w:rsidP="00613323">
            <w:pPr>
              <w:jc w:val="right"/>
              <w:rPr>
                <w:lang w:eastAsia="en-GB"/>
              </w:rPr>
            </w:pPr>
            <w:r w:rsidRPr="000B61AC">
              <w:rPr>
                <w:lang w:eastAsia="en-GB"/>
              </w:rPr>
              <w:t>5.659.499</w:t>
            </w:r>
          </w:p>
        </w:tc>
        <w:tc>
          <w:tcPr>
            <w:tcW w:w="1720" w:type="dxa"/>
            <w:tcBorders>
              <w:top w:val="nil"/>
              <w:left w:val="nil"/>
              <w:bottom w:val="nil"/>
              <w:right w:val="nil"/>
            </w:tcBorders>
            <w:shd w:val="clear" w:color="000000" w:fill="auto"/>
            <w:noWrap/>
            <w:vAlign w:val="center"/>
            <w:hideMark/>
          </w:tcPr>
          <w:p w:rsidR="00613323" w:rsidRPr="000B61AC" w:rsidRDefault="00613323" w:rsidP="00613323">
            <w:pPr>
              <w:jc w:val="right"/>
              <w:rPr>
                <w:lang w:eastAsia="en-GB"/>
              </w:rPr>
            </w:pPr>
            <w:r w:rsidRPr="000B61AC">
              <w:rPr>
                <w:lang w:eastAsia="en-GB"/>
              </w:rPr>
              <w:t>238.957.023</w:t>
            </w:r>
          </w:p>
        </w:tc>
      </w:tr>
      <w:tr w:rsidR="00613323" w:rsidRPr="000B61AC" w:rsidTr="00613323">
        <w:trPr>
          <w:trHeight w:val="300"/>
        </w:trPr>
        <w:tc>
          <w:tcPr>
            <w:tcW w:w="5964" w:type="dxa"/>
            <w:tcBorders>
              <w:top w:val="nil"/>
              <w:left w:val="nil"/>
              <w:bottom w:val="nil"/>
              <w:right w:val="nil"/>
            </w:tcBorders>
            <w:shd w:val="clear" w:color="000000" w:fill="auto"/>
            <w:noWrap/>
            <w:vAlign w:val="center"/>
            <w:hideMark/>
          </w:tcPr>
          <w:p w:rsidR="00613323" w:rsidRPr="000B61AC" w:rsidRDefault="00613323" w:rsidP="00613323">
            <w:pPr>
              <w:rPr>
                <w:color w:val="000000"/>
                <w:lang w:eastAsia="en-GB"/>
              </w:rPr>
            </w:pPr>
            <w:r w:rsidRPr="00B26DA0">
              <w:rPr>
                <w:color w:val="000000"/>
                <w:lang w:eastAsia="en-GB"/>
              </w:rPr>
              <w:t>-   </w:t>
            </w:r>
            <w:r w:rsidRPr="000B61AC">
              <w:rPr>
                <w:color w:val="000000"/>
                <w:lang w:eastAsia="en-GB"/>
              </w:rPr>
              <w:t>Các đối tượng khác</w:t>
            </w:r>
          </w:p>
        </w:tc>
        <w:tc>
          <w:tcPr>
            <w:tcW w:w="1716" w:type="dxa"/>
            <w:tcBorders>
              <w:top w:val="nil"/>
              <w:left w:val="nil"/>
              <w:bottom w:val="nil"/>
              <w:right w:val="nil"/>
            </w:tcBorders>
            <w:shd w:val="clear" w:color="000000" w:fill="auto"/>
            <w:noWrap/>
            <w:vAlign w:val="center"/>
            <w:hideMark/>
          </w:tcPr>
          <w:p w:rsidR="00613323" w:rsidRPr="000B61AC" w:rsidRDefault="00613323" w:rsidP="00613323">
            <w:pPr>
              <w:jc w:val="right"/>
              <w:rPr>
                <w:lang w:eastAsia="en-GB"/>
              </w:rPr>
            </w:pPr>
            <w:r w:rsidRPr="00856CE1">
              <w:rPr>
                <w:lang w:eastAsia="en-GB"/>
              </w:rPr>
              <w:t xml:space="preserve"> 305.121.572 </w:t>
            </w:r>
          </w:p>
        </w:tc>
        <w:tc>
          <w:tcPr>
            <w:tcW w:w="1720" w:type="dxa"/>
            <w:tcBorders>
              <w:top w:val="nil"/>
              <w:left w:val="nil"/>
              <w:bottom w:val="nil"/>
              <w:right w:val="nil"/>
            </w:tcBorders>
            <w:shd w:val="clear" w:color="000000" w:fill="auto"/>
            <w:noWrap/>
            <w:vAlign w:val="center"/>
            <w:hideMark/>
          </w:tcPr>
          <w:p w:rsidR="00613323" w:rsidRPr="000B61AC" w:rsidRDefault="00613323" w:rsidP="00613323">
            <w:pPr>
              <w:jc w:val="right"/>
              <w:rPr>
                <w:lang w:eastAsia="en-GB"/>
              </w:rPr>
            </w:pPr>
            <w:r w:rsidRPr="000B61AC">
              <w:rPr>
                <w:lang w:eastAsia="en-GB"/>
              </w:rPr>
              <w:t>447.401.538</w:t>
            </w:r>
          </w:p>
        </w:tc>
      </w:tr>
      <w:tr w:rsidR="00613323" w:rsidRPr="000B61AC" w:rsidTr="00613323">
        <w:trPr>
          <w:trHeight w:hRule="exact" w:val="300"/>
        </w:trPr>
        <w:tc>
          <w:tcPr>
            <w:tcW w:w="5964" w:type="dxa"/>
            <w:tcBorders>
              <w:top w:val="single" w:sz="8" w:space="0" w:color="auto"/>
              <w:left w:val="nil"/>
              <w:bottom w:val="double" w:sz="6" w:space="0" w:color="auto"/>
              <w:right w:val="nil"/>
            </w:tcBorders>
            <w:shd w:val="clear" w:color="000000" w:fill="auto"/>
            <w:vAlign w:val="center"/>
            <w:hideMark/>
          </w:tcPr>
          <w:p w:rsidR="00613323" w:rsidRPr="000B61AC" w:rsidRDefault="00613323" w:rsidP="00613323">
            <w:pPr>
              <w:rPr>
                <w:b/>
                <w:bCs/>
                <w:color w:val="000000"/>
                <w:lang w:eastAsia="en-GB"/>
              </w:rPr>
            </w:pPr>
            <w:r w:rsidRPr="000B61AC">
              <w:rPr>
                <w:b/>
                <w:bCs/>
                <w:color w:val="000000"/>
                <w:lang w:eastAsia="en-GB"/>
              </w:rPr>
              <w:t>Cộng</w:t>
            </w:r>
          </w:p>
        </w:tc>
        <w:tc>
          <w:tcPr>
            <w:tcW w:w="1716" w:type="dxa"/>
            <w:tcBorders>
              <w:top w:val="single" w:sz="8" w:space="0" w:color="auto"/>
              <w:left w:val="nil"/>
              <w:bottom w:val="double" w:sz="6" w:space="0" w:color="auto"/>
              <w:right w:val="nil"/>
            </w:tcBorders>
            <w:shd w:val="clear" w:color="000000" w:fill="auto"/>
            <w:vAlign w:val="center"/>
            <w:hideMark/>
          </w:tcPr>
          <w:p w:rsidR="00613323" w:rsidRPr="000B61AC" w:rsidRDefault="00613323" w:rsidP="00613323">
            <w:pPr>
              <w:jc w:val="right"/>
              <w:rPr>
                <w:b/>
                <w:bCs/>
                <w:color w:val="000000"/>
                <w:lang w:eastAsia="en-GB"/>
              </w:rPr>
            </w:pPr>
            <w:r>
              <w:rPr>
                <w:b/>
                <w:bCs/>
                <w:color w:val="000000"/>
                <w:lang w:eastAsia="en-GB"/>
              </w:rPr>
              <w:t xml:space="preserve"> 3.962.171.464</w:t>
            </w:r>
          </w:p>
        </w:tc>
        <w:tc>
          <w:tcPr>
            <w:tcW w:w="1720" w:type="dxa"/>
            <w:tcBorders>
              <w:top w:val="single" w:sz="8" w:space="0" w:color="auto"/>
              <w:left w:val="nil"/>
              <w:bottom w:val="double" w:sz="6" w:space="0" w:color="auto"/>
              <w:right w:val="nil"/>
            </w:tcBorders>
            <w:shd w:val="clear" w:color="000000" w:fill="auto"/>
            <w:vAlign w:val="center"/>
            <w:hideMark/>
          </w:tcPr>
          <w:p w:rsidR="00613323" w:rsidRPr="000B61AC" w:rsidRDefault="00613323" w:rsidP="00613323">
            <w:pPr>
              <w:jc w:val="right"/>
              <w:rPr>
                <w:b/>
                <w:bCs/>
                <w:color w:val="000000"/>
                <w:lang w:eastAsia="en-GB"/>
              </w:rPr>
            </w:pPr>
            <w:r>
              <w:rPr>
                <w:b/>
                <w:bCs/>
                <w:color w:val="000000"/>
                <w:lang w:eastAsia="en-GB"/>
              </w:rPr>
              <w:t>2.533.402.421</w:t>
            </w:r>
            <w:r w:rsidRPr="000B61AC">
              <w:rPr>
                <w:b/>
                <w:bCs/>
                <w:color w:val="000000"/>
                <w:lang w:eastAsia="en-GB"/>
              </w:rPr>
              <w:t xml:space="preserve">     2.533.402.421 </w:t>
            </w:r>
          </w:p>
        </w:tc>
      </w:tr>
    </w:tbl>
    <w:p w:rsidR="004B0758" w:rsidRPr="004208FB"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4208FB">
        <w:rPr>
          <w:sz w:val="26"/>
          <w:szCs w:val="26"/>
          <w:lang w:val="fr-FR"/>
        </w:rPr>
        <w:t>Người mua trả tiền trước</w:t>
      </w:r>
    </w:p>
    <w:tbl>
      <w:tblPr>
        <w:tblW w:w="9440" w:type="dxa"/>
        <w:tblLook w:val="04A0" w:firstRow="1" w:lastRow="0" w:firstColumn="1" w:lastColumn="0" w:noHBand="0" w:noVBand="1"/>
      </w:tblPr>
      <w:tblGrid>
        <w:gridCol w:w="5760"/>
        <w:gridCol w:w="1840"/>
        <w:gridCol w:w="1840"/>
      </w:tblGrid>
      <w:tr w:rsidR="004B0758" w:rsidRPr="00E5489F" w:rsidTr="004208FB">
        <w:trPr>
          <w:trHeight w:val="300"/>
        </w:trPr>
        <w:tc>
          <w:tcPr>
            <w:tcW w:w="5760" w:type="dxa"/>
            <w:tcBorders>
              <w:top w:val="nil"/>
              <w:left w:val="nil"/>
              <w:bottom w:val="nil"/>
              <w:right w:val="nil"/>
            </w:tcBorders>
            <w:shd w:val="clear" w:color="000000" w:fill="auto"/>
            <w:vAlign w:val="center"/>
            <w:hideMark/>
          </w:tcPr>
          <w:p w:rsidR="004B0758" w:rsidRPr="00E5489F"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b/>
                <w:bCs/>
                <w:color w:val="000000"/>
                <w:lang w:eastAsia="en-GB"/>
              </w:rPr>
            </w:pPr>
            <w:r w:rsidRPr="00E5489F">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b/>
                <w:bCs/>
                <w:color w:val="000000"/>
                <w:lang w:eastAsia="en-GB"/>
              </w:rPr>
            </w:pPr>
            <w:r w:rsidRPr="00E5489F">
              <w:rPr>
                <w:b/>
                <w:bCs/>
                <w:color w:val="000000"/>
                <w:lang w:eastAsia="en-GB"/>
              </w:rPr>
              <w:t xml:space="preserve"> Số đầu năm  </w:t>
            </w:r>
          </w:p>
        </w:tc>
      </w:tr>
      <w:tr w:rsidR="004B0758" w:rsidRPr="00E5489F" w:rsidTr="004208FB">
        <w:trPr>
          <w:trHeight w:val="300"/>
        </w:trPr>
        <w:tc>
          <w:tcPr>
            <w:tcW w:w="5760" w:type="dxa"/>
            <w:tcBorders>
              <w:top w:val="nil"/>
              <w:left w:val="nil"/>
              <w:bottom w:val="nil"/>
              <w:right w:val="nil"/>
            </w:tcBorders>
            <w:shd w:val="clear" w:color="000000" w:fill="auto"/>
            <w:vAlign w:val="center"/>
            <w:hideMark/>
          </w:tcPr>
          <w:p w:rsidR="004B0758" w:rsidRPr="00DF6B68" w:rsidRDefault="004B0758" w:rsidP="001536DD">
            <w:pPr>
              <w:rPr>
                <w:bCs/>
                <w:color w:val="000000"/>
                <w:lang w:eastAsia="en-GB"/>
              </w:rPr>
            </w:pPr>
            <w:r w:rsidRPr="00DF6B68">
              <w:rPr>
                <w:bCs/>
                <w:color w:val="000000"/>
                <w:lang w:eastAsia="en-GB"/>
              </w:rPr>
              <w:t>Chi tiết</w:t>
            </w:r>
            <w:r w:rsidR="00DF6B68" w:rsidRPr="00DF6B68">
              <w:rPr>
                <w:bCs/>
                <w:color w:val="000000"/>
                <w:lang w:eastAsia="en-GB"/>
              </w:rPr>
              <w:t xml:space="preserve"> gồm:</w:t>
            </w:r>
          </w:p>
        </w:tc>
        <w:tc>
          <w:tcPr>
            <w:tcW w:w="1840" w:type="dxa"/>
            <w:tcBorders>
              <w:top w:val="nil"/>
              <w:left w:val="nil"/>
              <w:bottom w:val="nil"/>
              <w:right w:val="nil"/>
            </w:tcBorders>
            <w:shd w:val="clear" w:color="000000" w:fill="auto"/>
            <w:vAlign w:val="center"/>
            <w:hideMark/>
          </w:tcPr>
          <w:p w:rsidR="004B0758" w:rsidRPr="00E5489F"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sz w:val="20"/>
                <w:szCs w:val="20"/>
                <w:lang w:eastAsia="en-GB"/>
              </w:rPr>
            </w:pPr>
          </w:p>
        </w:tc>
      </w:tr>
      <w:tr w:rsidR="004B0758" w:rsidRPr="00E5489F" w:rsidTr="004208FB">
        <w:trPr>
          <w:trHeight w:val="300"/>
        </w:trPr>
        <w:tc>
          <w:tcPr>
            <w:tcW w:w="5760" w:type="dxa"/>
            <w:tcBorders>
              <w:top w:val="nil"/>
              <w:left w:val="nil"/>
              <w:bottom w:val="nil"/>
              <w:right w:val="nil"/>
            </w:tcBorders>
            <w:shd w:val="clear" w:color="000000" w:fill="auto"/>
            <w:vAlign w:val="center"/>
            <w:hideMark/>
          </w:tcPr>
          <w:p w:rsidR="004B0758" w:rsidRPr="00E5489F" w:rsidRDefault="004B0758" w:rsidP="001536DD">
            <w:pPr>
              <w:rPr>
                <w:color w:val="000000"/>
                <w:lang w:eastAsia="en-GB"/>
              </w:rPr>
            </w:pPr>
            <w:r w:rsidRPr="00E5489F">
              <w:rPr>
                <w:color w:val="000000"/>
                <w:lang w:eastAsia="en-GB"/>
              </w:rPr>
              <w:t>-   Công ty CP Khử trùng giám định Việt Nam Tại ĐL</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color w:val="000000"/>
                <w:lang w:eastAsia="en-GB"/>
              </w:rPr>
            </w:pPr>
            <w:r w:rsidRPr="00E5489F">
              <w:rPr>
                <w:color w:val="000000"/>
                <w:lang w:eastAsia="en-GB"/>
              </w:rPr>
              <w:t>47.100.000</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color w:val="000000"/>
                <w:lang w:eastAsia="en-GB"/>
              </w:rPr>
            </w:pPr>
            <w:r w:rsidRPr="00E5489F">
              <w:rPr>
                <w:color w:val="000000"/>
                <w:lang w:eastAsia="en-GB"/>
              </w:rPr>
              <w:t>-</w:t>
            </w:r>
          </w:p>
        </w:tc>
      </w:tr>
      <w:tr w:rsidR="004B0758" w:rsidRPr="00E5489F" w:rsidTr="004208FB">
        <w:trPr>
          <w:trHeight w:val="300"/>
        </w:trPr>
        <w:tc>
          <w:tcPr>
            <w:tcW w:w="5760" w:type="dxa"/>
            <w:tcBorders>
              <w:top w:val="nil"/>
              <w:left w:val="nil"/>
              <w:bottom w:val="nil"/>
              <w:right w:val="nil"/>
            </w:tcBorders>
            <w:shd w:val="clear" w:color="000000" w:fill="auto"/>
            <w:vAlign w:val="center"/>
            <w:hideMark/>
          </w:tcPr>
          <w:p w:rsidR="004B0758" w:rsidRPr="00E5489F" w:rsidRDefault="004B0758" w:rsidP="001536DD">
            <w:pPr>
              <w:rPr>
                <w:color w:val="000000"/>
                <w:lang w:eastAsia="en-GB"/>
              </w:rPr>
            </w:pPr>
            <w:r w:rsidRPr="00E5489F">
              <w:rPr>
                <w:color w:val="000000"/>
                <w:lang w:eastAsia="en-GB"/>
              </w:rPr>
              <w:t>-   Người m</w:t>
            </w:r>
            <w:r>
              <w:rPr>
                <w:color w:val="000000"/>
                <w:lang w:eastAsia="en-GB"/>
              </w:rPr>
              <w:t xml:space="preserve">ua trả tiền trước tại KS </w:t>
            </w:r>
            <w:r w:rsidRPr="00E5489F">
              <w:rPr>
                <w:color w:val="000000"/>
                <w:lang w:eastAsia="en-GB"/>
              </w:rPr>
              <w:t>Sài Gòn Ban Mê</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color w:val="000000"/>
                <w:lang w:eastAsia="en-GB"/>
              </w:rPr>
            </w:pPr>
            <w:r w:rsidRPr="00E5489F">
              <w:rPr>
                <w:color w:val="000000"/>
                <w:lang w:eastAsia="en-GB"/>
              </w:rPr>
              <w:t>227.499.465</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color w:val="000000"/>
                <w:lang w:eastAsia="en-GB"/>
              </w:rPr>
            </w:pPr>
            <w:r w:rsidRPr="00E5489F">
              <w:rPr>
                <w:color w:val="000000"/>
                <w:lang w:eastAsia="en-GB"/>
              </w:rPr>
              <w:t>13.024.935</w:t>
            </w:r>
          </w:p>
        </w:tc>
      </w:tr>
      <w:tr w:rsidR="004B0758" w:rsidRPr="00E5489F" w:rsidTr="004208FB">
        <w:trPr>
          <w:trHeight w:val="300"/>
        </w:trPr>
        <w:tc>
          <w:tcPr>
            <w:tcW w:w="5760" w:type="dxa"/>
            <w:tcBorders>
              <w:top w:val="nil"/>
              <w:left w:val="nil"/>
              <w:bottom w:val="nil"/>
              <w:right w:val="nil"/>
            </w:tcBorders>
            <w:shd w:val="clear" w:color="000000" w:fill="auto"/>
            <w:vAlign w:val="center"/>
            <w:hideMark/>
          </w:tcPr>
          <w:p w:rsidR="004B0758" w:rsidRPr="00E5489F" w:rsidRDefault="004B0758" w:rsidP="001536DD">
            <w:pPr>
              <w:rPr>
                <w:color w:val="000000"/>
                <w:lang w:eastAsia="en-GB"/>
              </w:rPr>
            </w:pPr>
            <w:r w:rsidRPr="00E5489F">
              <w:rPr>
                <w:color w:val="000000"/>
                <w:lang w:eastAsia="en-GB"/>
              </w:rPr>
              <w:t>-   Các đối tượng khác</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color w:val="000000"/>
                <w:lang w:eastAsia="en-GB"/>
              </w:rPr>
            </w:pPr>
            <w:r w:rsidRPr="00E5489F">
              <w:rPr>
                <w:color w:val="000000"/>
                <w:lang w:eastAsia="en-GB"/>
              </w:rPr>
              <w:t>17.419.700</w:t>
            </w:r>
          </w:p>
        </w:tc>
        <w:tc>
          <w:tcPr>
            <w:tcW w:w="1840" w:type="dxa"/>
            <w:tcBorders>
              <w:top w:val="nil"/>
              <w:left w:val="nil"/>
              <w:bottom w:val="nil"/>
              <w:right w:val="nil"/>
            </w:tcBorders>
            <w:shd w:val="clear" w:color="000000" w:fill="auto"/>
            <w:vAlign w:val="center"/>
            <w:hideMark/>
          </w:tcPr>
          <w:p w:rsidR="004B0758" w:rsidRPr="00E5489F" w:rsidRDefault="004B0758" w:rsidP="001536DD">
            <w:pPr>
              <w:jc w:val="right"/>
              <w:rPr>
                <w:color w:val="000000"/>
                <w:lang w:eastAsia="en-GB"/>
              </w:rPr>
            </w:pPr>
            <w:r w:rsidRPr="00E5489F">
              <w:rPr>
                <w:color w:val="000000"/>
                <w:lang w:eastAsia="en-GB"/>
              </w:rPr>
              <w:t>48.241.437</w:t>
            </w:r>
          </w:p>
        </w:tc>
      </w:tr>
      <w:tr w:rsidR="004B0758" w:rsidRPr="00E5489F" w:rsidTr="004208FB">
        <w:trPr>
          <w:trHeight w:hRule="exact" w:val="300"/>
        </w:trPr>
        <w:tc>
          <w:tcPr>
            <w:tcW w:w="5760" w:type="dxa"/>
            <w:tcBorders>
              <w:top w:val="single" w:sz="8" w:space="0" w:color="auto"/>
              <w:left w:val="nil"/>
              <w:bottom w:val="double" w:sz="6" w:space="0" w:color="auto"/>
              <w:right w:val="nil"/>
            </w:tcBorders>
            <w:shd w:val="clear" w:color="000000" w:fill="auto"/>
            <w:vAlign w:val="center"/>
            <w:hideMark/>
          </w:tcPr>
          <w:p w:rsidR="004B0758" w:rsidRPr="00E5489F" w:rsidRDefault="004B0758" w:rsidP="001536DD">
            <w:pPr>
              <w:rPr>
                <w:b/>
                <w:bCs/>
                <w:color w:val="000000"/>
                <w:lang w:eastAsia="en-GB"/>
              </w:rPr>
            </w:pPr>
            <w:r w:rsidRPr="00E5489F">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E5489F" w:rsidRDefault="004208FB" w:rsidP="001536DD">
            <w:pPr>
              <w:jc w:val="right"/>
              <w:rPr>
                <w:b/>
                <w:bCs/>
                <w:color w:val="000000"/>
                <w:lang w:eastAsia="en-GB"/>
              </w:rPr>
            </w:pPr>
            <w:r>
              <w:rPr>
                <w:b/>
                <w:bCs/>
                <w:color w:val="000000"/>
                <w:lang w:eastAsia="en-GB"/>
              </w:rPr>
              <w:t>292.019.165</w:t>
            </w:r>
            <w:r w:rsidR="004B0758" w:rsidRPr="00E5489F">
              <w:rPr>
                <w:b/>
                <w:bCs/>
                <w:color w:val="000000"/>
                <w:lang w:eastAsia="en-GB"/>
              </w:rPr>
              <w:t xml:space="preserve">        292.019.165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E5489F" w:rsidRDefault="004208FB" w:rsidP="001536DD">
            <w:pPr>
              <w:jc w:val="right"/>
              <w:rPr>
                <w:b/>
                <w:bCs/>
                <w:color w:val="000000"/>
                <w:lang w:eastAsia="en-GB"/>
              </w:rPr>
            </w:pPr>
            <w:r>
              <w:rPr>
                <w:b/>
                <w:bCs/>
                <w:color w:val="000000"/>
                <w:lang w:eastAsia="en-GB"/>
              </w:rPr>
              <w:t>61.266.372</w:t>
            </w:r>
            <w:r w:rsidR="004B0758" w:rsidRPr="00E5489F">
              <w:rPr>
                <w:b/>
                <w:bCs/>
                <w:color w:val="000000"/>
                <w:lang w:eastAsia="en-GB"/>
              </w:rPr>
              <w:t xml:space="preserve">          61.266.372 </w:t>
            </w:r>
          </w:p>
        </w:tc>
      </w:tr>
    </w:tbl>
    <w:p w:rsidR="004B0758" w:rsidRPr="004208FB"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4208FB">
        <w:rPr>
          <w:sz w:val="26"/>
          <w:szCs w:val="26"/>
          <w:lang w:val="fr-FR"/>
        </w:rPr>
        <w:lastRenderedPageBreak/>
        <w:t>Thuế và các khoản phải nộp Nhà nước</w:t>
      </w:r>
    </w:p>
    <w:tbl>
      <w:tblPr>
        <w:tblW w:w="8980" w:type="dxa"/>
        <w:tblLook w:val="04A0" w:firstRow="1" w:lastRow="0" w:firstColumn="1" w:lastColumn="0" w:noHBand="0" w:noVBand="1"/>
      </w:tblPr>
      <w:tblGrid>
        <w:gridCol w:w="5300"/>
        <w:gridCol w:w="1840"/>
        <w:gridCol w:w="1840"/>
      </w:tblGrid>
      <w:tr w:rsidR="004B0758" w:rsidRPr="00A31D8F" w:rsidTr="004208FB">
        <w:trPr>
          <w:trHeight w:val="300"/>
        </w:trPr>
        <w:tc>
          <w:tcPr>
            <w:tcW w:w="5300" w:type="dxa"/>
            <w:tcBorders>
              <w:top w:val="nil"/>
              <w:left w:val="nil"/>
              <w:bottom w:val="nil"/>
              <w:right w:val="nil"/>
            </w:tcBorders>
            <w:shd w:val="clear" w:color="000000" w:fill="auto"/>
            <w:vAlign w:val="center"/>
            <w:hideMark/>
          </w:tcPr>
          <w:p w:rsidR="004B0758" w:rsidRPr="00A31D8F"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b/>
                <w:bCs/>
                <w:color w:val="000000"/>
                <w:lang w:eastAsia="en-GB"/>
              </w:rPr>
            </w:pPr>
            <w:r w:rsidRPr="00A31D8F">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b/>
                <w:bCs/>
                <w:color w:val="000000"/>
                <w:lang w:eastAsia="en-GB"/>
              </w:rPr>
            </w:pPr>
            <w:r w:rsidRPr="00A31D8F">
              <w:rPr>
                <w:b/>
                <w:bCs/>
                <w:color w:val="000000"/>
                <w:lang w:eastAsia="en-GB"/>
              </w:rPr>
              <w:t xml:space="preserve"> Số đầu năm  </w:t>
            </w:r>
          </w:p>
        </w:tc>
      </w:tr>
      <w:tr w:rsidR="004B0758" w:rsidRPr="00A31D8F" w:rsidTr="004208FB">
        <w:trPr>
          <w:trHeight w:val="300"/>
        </w:trPr>
        <w:tc>
          <w:tcPr>
            <w:tcW w:w="5300" w:type="dxa"/>
            <w:tcBorders>
              <w:top w:val="nil"/>
              <w:left w:val="nil"/>
              <w:bottom w:val="nil"/>
              <w:right w:val="nil"/>
            </w:tcBorders>
            <w:shd w:val="clear" w:color="000000" w:fill="auto"/>
            <w:noWrap/>
            <w:vAlign w:val="center"/>
            <w:hideMark/>
          </w:tcPr>
          <w:p w:rsidR="004B0758" w:rsidRPr="00A31D8F" w:rsidRDefault="00DF6B68" w:rsidP="001536DD">
            <w:pPr>
              <w:rPr>
                <w:b/>
                <w:bCs/>
                <w:color w:val="000000"/>
                <w:lang w:eastAsia="en-GB"/>
              </w:rPr>
            </w:pPr>
            <w:r w:rsidRPr="00DF6B68">
              <w:rPr>
                <w:bCs/>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rPr>
                <w:sz w:val="20"/>
                <w:szCs w:val="20"/>
                <w:lang w:eastAsia="en-GB"/>
              </w:rPr>
            </w:pPr>
          </w:p>
        </w:tc>
        <w:tc>
          <w:tcPr>
            <w:tcW w:w="1840" w:type="dxa"/>
            <w:tcBorders>
              <w:top w:val="nil"/>
              <w:left w:val="nil"/>
              <w:bottom w:val="nil"/>
              <w:right w:val="nil"/>
            </w:tcBorders>
            <w:shd w:val="clear" w:color="000000" w:fill="auto"/>
            <w:noWrap/>
            <w:vAlign w:val="center"/>
            <w:hideMark/>
          </w:tcPr>
          <w:p w:rsidR="004B0758" w:rsidRPr="00A31D8F" w:rsidRDefault="004B0758" w:rsidP="001536DD">
            <w:pPr>
              <w:rPr>
                <w:sz w:val="20"/>
                <w:szCs w:val="20"/>
                <w:lang w:eastAsia="en-GB"/>
              </w:rPr>
            </w:pPr>
          </w:p>
        </w:tc>
      </w:tr>
      <w:tr w:rsidR="004B0758" w:rsidRPr="00A31D8F" w:rsidTr="004208FB">
        <w:trPr>
          <w:trHeight w:val="300"/>
        </w:trPr>
        <w:tc>
          <w:tcPr>
            <w:tcW w:w="5300" w:type="dxa"/>
            <w:tcBorders>
              <w:top w:val="nil"/>
              <w:left w:val="nil"/>
              <w:bottom w:val="nil"/>
              <w:right w:val="nil"/>
            </w:tcBorders>
            <w:shd w:val="clear" w:color="000000" w:fill="auto"/>
            <w:noWrap/>
            <w:vAlign w:val="center"/>
            <w:hideMark/>
          </w:tcPr>
          <w:p w:rsidR="004B0758" w:rsidRPr="00A31D8F" w:rsidRDefault="004B0758" w:rsidP="001536DD">
            <w:pPr>
              <w:rPr>
                <w:color w:val="000000"/>
                <w:lang w:eastAsia="en-GB"/>
              </w:rPr>
            </w:pPr>
            <w:r w:rsidRPr="00E5489F">
              <w:rPr>
                <w:color w:val="000000"/>
                <w:lang w:eastAsia="en-GB"/>
              </w:rPr>
              <w:t>-   </w:t>
            </w:r>
            <w:r w:rsidRPr="00A31D8F">
              <w:rPr>
                <w:color w:val="000000"/>
                <w:lang w:eastAsia="en-GB"/>
              </w:rPr>
              <w:t>Thuế giá trị gia tăng</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195.632.649</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428.393.237</w:t>
            </w:r>
          </w:p>
        </w:tc>
      </w:tr>
      <w:tr w:rsidR="004B0758" w:rsidRPr="00A31D8F" w:rsidTr="004208FB">
        <w:trPr>
          <w:trHeight w:val="300"/>
        </w:trPr>
        <w:tc>
          <w:tcPr>
            <w:tcW w:w="5300" w:type="dxa"/>
            <w:tcBorders>
              <w:top w:val="nil"/>
              <w:left w:val="nil"/>
              <w:bottom w:val="nil"/>
              <w:right w:val="nil"/>
            </w:tcBorders>
            <w:shd w:val="clear" w:color="000000" w:fill="auto"/>
            <w:noWrap/>
            <w:vAlign w:val="center"/>
            <w:hideMark/>
          </w:tcPr>
          <w:p w:rsidR="004B0758" w:rsidRPr="00A31D8F" w:rsidRDefault="004B0758" w:rsidP="001536DD">
            <w:pPr>
              <w:rPr>
                <w:color w:val="000000"/>
                <w:lang w:eastAsia="en-GB"/>
              </w:rPr>
            </w:pPr>
            <w:r w:rsidRPr="00E5489F">
              <w:rPr>
                <w:color w:val="000000"/>
                <w:lang w:eastAsia="en-GB"/>
              </w:rPr>
              <w:t>-   </w:t>
            </w:r>
            <w:r w:rsidRPr="00A31D8F">
              <w:rPr>
                <w:color w:val="000000"/>
                <w:lang w:eastAsia="en-GB"/>
              </w:rPr>
              <w:t>Thuế thu nhập cá nhân</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4.184.623</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4.484.615</w:t>
            </w:r>
          </w:p>
        </w:tc>
      </w:tr>
      <w:tr w:rsidR="004B0758" w:rsidRPr="00A31D8F" w:rsidTr="004208FB">
        <w:trPr>
          <w:trHeight w:val="300"/>
        </w:trPr>
        <w:tc>
          <w:tcPr>
            <w:tcW w:w="5300" w:type="dxa"/>
            <w:tcBorders>
              <w:top w:val="nil"/>
              <w:left w:val="nil"/>
              <w:bottom w:val="nil"/>
              <w:right w:val="nil"/>
            </w:tcBorders>
            <w:shd w:val="clear" w:color="000000" w:fill="auto"/>
            <w:noWrap/>
            <w:vAlign w:val="center"/>
            <w:hideMark/>
          </w:tcPr>
          <w:p w:rsidR="004B0758" w:rsidRPr="00A31D8F" w:rsidRDefault="004B0758" w:rsidP="001536DD">
            <w:pPr>
              <w:rPr>
                <w:color w:val="000000"/>
                <w:lang w:eastAsia="en-GB"/>
              </w:rPr>
            </w:pPr>
            <w:r w:rsidRPr="00E5489F">
              <w:rPr>
                <w:color w:val="000000"/>
                <w:lang w:eastAsia="en-GB"/>
              </w:rPr>
              <w:t>-   </w:t>
            </w:r>
            <w:r w:rsidRPr="00A31D8F">
              <w:rPr>
                <w:color w:val="000000"/>
                <w:lang w:eastAsia="en-GB"/>
              </w:rPr>
              <w:t>Thuế nhà đất và tiền thuê đất</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951.766.249</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550.619.935</w:t>
            </w:r>
          </w:p>
        </w:tc>
      </w:tr>
      <w:tr w:rsidR="004B0758" w:rsidRPr="00A31D8F" w:rsidTr="004208FB">
        <w:trPr>
          <w:trHeight w:val="300"/>
        </w:trPr>
        <w:tc>
          <w:tcPr>
            <w:tcW w:w="5300" w:type="dxa"/>
            <w:tcBorders>
              <w:top w:val="nil"/>
              <w:left w:val="nil"/>
              <w:bottom w:val="nil"/>
              <w:right w:val="nil"/>
            </w:tcBorders>
            <w:shd w:val="clear" w:color="000000" w:fill="auto"/>
            <w:noWrap/>
            <w:vAlign w:val="center"/>
            <w:hideMark/>
          </w:tcPr>
          <w:p w:rsidR="004B0758" w:rsidRPr="00A31D8F" w:rsidRDefault="004B0758" w:rsidP="001536DD">
            <w:pPr>
              <w:rPr>
                <w:color w:val="000000"/>
                <w:lang w:eastAsia="en-GB"/>
              </w:rPr>
            </w:pPr>
            <w:r w:rsidRPr="00E5489F">
              <w:rPr>
                <w:color w:val="000000"/>
                <w:lang w:eastAsia="en-GB"/>
              </w:rPr>
              <w:t>-   </w:t>
            </w:r>
            <w:r w:rsidRPr="00A31D8F">
              <w:rPr>
                <w:color w:val="000000"/>
                <w:lang w:eastAsia="en-GB"/>
              </w:rPr>
              <w:t>Các loại thuế khác</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1.015.982</w:t>
            </w:r>
          </w:p>
        </w:tc>
        <w:tc>
          <w:tcPr>
            <w:tcW w:w="1840" w:type="dxa"/>
            <w:tcBorders>
              <w:top w:val="nil"/>
              <w:left w:val="nil"/>
              <w:bottom w:val="nil"/>
              <w:right w:val="nil"/>
            </w:tcBorders>
            <w:shd w:val="clear" w:color="000000" w:fill="auto"/>
            <w:noWrap/>
            <w:vAlign w:val="center"/>
            <w:hideMark/>
          </w:tcPr>
          <w:p w:rsidR="004B0758" w:rsidRPr="00A31D8F" w:rsidRDefault="004B0758" w:rsidP="001536DD">
            <w:pPr>
              <w:jc w:val="right"/>
              <w:rPr>
                <w:lang w:eastAsia="en-GB"/>
              </w:rPr>
            </w:pPr>
            <w:r w:rsidRPr="00A31D8F">
              <w:rPr>
                <w:lang w:eastAsia="en-GB"/>
              </w:rPr>
              <w:t>-</w:t>
            </w:r>
          </w:p>
        </w:tc>
      </w:tr>
      <w:tr w:rsidR="004B0758" w:rsidRPr="00A31D8F" w:rsidTr="004208FB">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A31D8F" w:rsidRDefault="004B0758" w:rsidP="001536DD">
            <w:pPr>
              <w:rPr>
                <w:b/>
                <w:bCs/>
                <w:color w:val="000000"/>
                <w:lang w:eastAsia="en-GB"/>
              </w:rPr>
            </w:pPr>
            <w:r w:rsidRPr="00A31D8F">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31D8F" w:rsidRDefault="004208FB" w:rsidP="001536DD">
            <w:pPr>
              <w:jc w:val="right"/>
              <w:rPr>
                <w:b/>
                <w:bCs/>
                <w:color w:val="000000"/>
                <w:lang w:eastAsia="en-GB"/>
              </w:rPr>
            </w:pPr>
            <w:r>
              <w:rPr>
                <w:b/>
                <w:bCs/>
                <w:color w:val="000000"/>
                <w:lang w:eastAsia="en-GB"/>
              </w:rPr>
              <w:t>1.152.599.503</w:t>
            </w:r>
            <w:r w:rsidR="004B0758" w:rsidRPr="00A31D8F">
              <w:rPr>
                <w:b/>
                <w:bCs/>
                <w:color w:val="000000"/>
                <w:lang w:eastAsia="en-GB"/>
              </w:rPr>
              <w:t xml:space="preserve">     1.152.599.503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31D8F" w:rsidRDefault="004208FB" w:rsidP="001536DD">
            <w:pPr>
              <w:jc w:val="right"/>
              <w:rPr>
                <w:b/>
                <w:bCs/>
                <w:color w:val="000000"/>
                <w:lang w:eastAsia="en-GB"/>
              </w:rPr>
            </w:pPr>
            <w:r>
              <w:rPr>
                <w:b/>
                <w:bCs/>
                <w:color w:val="000000"/>
                <w:lang w:eastAsia="en-GB"/>
              </w:rPr>
              <w:t>983.497.787</w:t>
            </w:r>
            <w:r w:rsidR="004B0758" w:rsidRPr="00A31D8F">
              <w:rPr>
                <w:b/>
                <w:bCs/>
                <w:color w:val="000000"/>
                <w:lang w:eastAsia="en-GB"/>
              </w:rPr>
              <w:t xml:space="preserve">        983.497.787 </w:t>
            </w:r>
          </w:p>
        </w:tc>
      </w:tr>
    </w:tbl>
    <w:p w:rsidR="00DF6B68" w:rsidRDefault="00DF6B6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Pr>
          <w:sz w:val="26"/>
          <w:szCs w:val="26"/>
          <w:lang w:val="fr-FR"/>
        </w:rPr>
        <w:t>Phải trả người lao động</w:t>
      </w:r>
    </w:p>
    <w:p w:rsidR="00DF6B68" w:rsidRPr="00DF6B68" w:rsidRDefault="00DF6B68" w:rsidP="00DF6B68">
      <w:pPr>
        <w:spacing w:line="360" w:lineRule="auto"/>
        <w:contextualSpacing/>
        <w:rPr>
          <w:sz w:val="26"/>
          <w:szCs w:val="26"/>
          <w:lang w:val="fr-FR"/>
        </w:rPr>
      </w:pPr>
      <w:r w:rsidRPr="00DF6B68">
        <w:rPr>
          <w:sz w:val="26"/>
          <w:szCs w:val="26"/>
          <w:lang w:val="fr-FR"/>
        </w:rPr>
        <w:t>Số du cuối năm là quỹ lương còn phải trả người lao động chưa chi.</w:t>
      </w:r>
    </w:p>
    <w:p w:rsidR="004B0758" w:rsidRPr="005A0A3F"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5A0A3F">
        <w:rPr>
          <w:sz w:val="26"/>
          <w:szCs w:val="26"/>
          <w:lang w:val="fr-FR"/>
        </w:rPr>
        <w:t>Chi phí phải trả</w:t>
      </w:r>
    </w:p>
    <w:tbl>
      <w:tblPr>
        <w:tblW w:w="8980" w:type="dxa"/>
        <w:tblInd w:w="-120" w:type="dxa"/>
        <w:tblLook w:val="04A0" w:firstRow="1" w:lastRow="0" w:firstColumn="1" w:lastColumn="0" w:noHBand="0" w:noVBand="1"/>
      </w:tblPr>
      <w:tblGrid>
        <w:gridCol w:w="5300"/>
        <w:gridCol w:w="1840"/>
        <w:gridCol w:w="1840"/>
      </w:tblGrid>
      <w:tr w:rsidR="004B0758" w:rsidRPr="00A31D8F" w:rsidTr="005A0A3F">
        <w:trPr>
          <w:trHeight w:hRule="exact" w:val="300"/>
        </w:trPr>
        <w:tc>
          <w:tcPr>
            <w:tcW w:w="5300" w:type="dxa"/>
            <w:tcBorders>
              <w:top w:val="nil"/>
              <w:left w:val="nil"/>
              <w:bottom w:val="nil"/>
              <w:right w:val="nil"/>
            </w:tcBorders>
            <w:shd w:val="clear" w:color="000000" w:fill="auto"/>
            <w:vAlign w:val="center"/>
            <w:hideMark/>
          </w:tcPr>
          <w:p w:rsidR="004B0758" w:rsidRPr="00A31D8F"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b/>
                <w:bCs/>
                <w:color w:val="000000"/>
                <w:lang w:eastAsia="en-GB"/>
              </w:rPr>
            </w:pPr>
            <w:r w:rsidRPr="00A31D8F">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b/>
                <w:bCs/>
                <w:color w:val="000000"/>
                <w:lang w:eastAsia="en-GB"/>
              </w:rPr>
            </w:pPr>
            <w:r w:rsidRPr="00A31D8F">
              <w:rPr>
                <w:b/>
                <w:bCs/>
                <w:color w:val="000000"/>
                <w:lang w:eastAsia="en-GB"/>
              </w:rPr>
              <w:t xml:space="preserve"> Số đầu năm  </w:t>
            </w:r>
          </w:p>
        </w:tc>
      </w:tr>
      <w:tr w:rsidR="004B0758" w:rsidRPr="00A31D8F" w:rsidTr="005A0A3F">
        <w:trPr>
          <w:trHeight w:val="300"/>
        </w:trPr>
        <w:tc>
          <w:tcPr>
            <w:tcW w:w="5300" w:type="dxa"/>
            <w:tcBorders>
              <w:top w:val="nil"/>
              <w:left w:val="nil"/>
              <w:bottom w:val="nil"/>
              <w:right w:val="nil"/>
            </w:tcBorders>
            <w:shd w:val="clear" w:color="000000" w:fill="auto"/>
            <w:vAlign w:val="center"/>
            <w:hideMark/>
          </w:tcPr>
          <w:p w:rsidR="004B0758" w:rsidRPr="00A31D8F" w:rsidRDefault="00DF6B68" w:rsidP="001536DD">
            <w:pPr>
              <w:rPr>
                <w:b/>
                <w:bCs/>
                <w:color w:val="000000"/>
                <w:lang w:eastAsia="en-GB"/>
              </w:rPr>
            </w:pPr>
            <w:r w:rsidRPr="00DF6B68">
              <w:rPr>
                <w:bCs/>
                <w:color w:val="000000"/>
                <w:lang w:eastAsia="en-GB"/>
              </w:rPr>
              <w:t>Chi tiết gồm:</w:t>
            </w:r>
          </w:p>
        </w:tc>
        <w:tc>
          <w:tcPr>
            <w:tcW w:w="1840" w:type="dxa"/>
            <w:tcBorders>
              <w:top w:val="nil"/>
              <w:left w:val="nil"/>
              <w:bottom w:val="nil"/>
              <w:right w:val="nil"/>
            </w:tcBorders>
            <w:shd w:val="clear" w:color="000000" w:fill="auto"/>
            <w:vAlign w:val="center"/>
            <w:hideMark/>
          </w:tcPr>
          <w:p w:rsidR="004B0758" w:rsidRPr="00A31D8F"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sz w:val="20"/>
                <w:szCs w:val="20"/>
                <w:lang w:eastAsia="en-GB"/>
              </w:rPr>
            </w:pPr>
          </w:p>
        </w:tc>
      </w:tr>
      <w:tr w:rsidR="004B0758" w:rsidRPr="00A31D8F" w:rsidTr="005A0A3F">
        <w:trPr>
          <w:trHeight w:val="300"/>
        </w:trPr>
        <w:tc>
          <w:tcPr>
            <w:tcW w:w="5300" w:type="dxa"/>
            <w:tcBorders>
              <w:top w:val="nil"/>
              <w:left w:val="nil"/>
              <w:bottom w:val="nil"/>
              <w:right w:val="nil"/>
            </w:tcBorders>
            <w:shd w:val="clear" w:color="000000" w:fill="auto"/>
            <w:vAlign w:val="center"/>
            <w:hideMark/>
          </w:tcPr>
          <w:p w:rsidR="004B0758" w:rsidRPr="00A31D8F" w:rsidRDefault="004B0758" w:rsidP="001536DD">
            <w:pPr>
              <w:rPr>
                <w:color w:val="000000"/>
                <w:lang w:eastAsia="en-GB"/>
              </w:rPr>
            </w:pPr>
            <w:r w:rsidRPr="00E5489F">
              <w:rPr>
                <w:color w:val="000000"/>
                <w:lang w:eastAsia="en-GB"/>
              </w:rPr>
              <w:t>-   </w:t>
            </w:r>
            <w:r w:rsidRPr="00A31D8F">
              <w:rPr>
                <w:color w:val="000000"/>
                <w:lang w:eastAsia="en-GB"/>
              </w:rPr>
              <w:t>Chi phí lãi vay phải trả</w:t>
            </w: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color w:val="000000"/>
                <w:lang w:eastAsia="en-GB"/>
              </w:rPr>
            </w:pPr>
            <w:r w:rsidRPr="00A31D8F">
              <w:rPr>
                <w:color w:val="000000"/>
                <w:lang w:eastAsia="en-GB"/>
              </w:rPr>
              <w:t>979.105.352</w:t>
            </w: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color w:val="000000"/>
                <w:lang w:eastAsia="en-GB"/>
              </w:rPr>
            </w:pPr>
            <w:r w:rsidRPr="00A31D8F">
              <w:rPr>
                <w:color w:val="000000"/>
                <w:lang w:eastAsia="en-GB"/>
              </w:rPr>
              <w:t>363.782.108</w:t>
            </w:r>
          </w:p>
        </w:tc>
      </w:tr>
      <w:tr w:rsidR="004B0758" w:rsidRPr="00A31D8F" w:rsidTr="005A0A3F">
        <w:trPr>
          <w:trHeight w:val="300"/>
        </w:trPr>
        <w:tc>
          <w:tcPr>
            <w:tcW w:w="5300" w:type="dxa"/>
            <w:tcBorders>
              <w:top w:val="nil"/>
              <w:left w:val="nil"/>
              <w:bottom w:val="nil"/>
              <w:right w:val="nil"/>
            </w:tcBorders>
            <w:shd w:val="clear" w:color="000000" w:fill="auto"/>
            <w:vAlign w:val="center"/>
            <w:hideMark/>
          </w:tcPr>
          <w:p w:rsidR="004B0758" w:rsidRPr="00A31D8F" w:rsidRDefault="004B0758" w:rsidP="001536DD">
            <w:pPr>
              <w:rPr>
                <w:color w:val="000000"/>
                <w:lang w:eastAsia="en-GB"/>
              </w:rPr>
            </w:pPr>
            <w:r w:rsidRPr="00E5489F">
              <w:rPr>
                <w:color w:val="000000"/>
                <w:lang w:eastAsia="en-GB"/>
              </w:rPr>
              <w:t>-   </w:t>
            </w:r>
            <w:r w:rsidRPr="00A31D8F">
              <w:rPr>
                <w:color w:val="000000"/>
                <w:lang w:eastAsia="en-GB"/>
              </w:rPr>
              <w:t>Chi phí phải trả khác</w:t>
            </w: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color w:val="000000"/>
                <w:lang w:eastAsia="en-GB"/>
              </w:rPr>
            </w:pPr>
            <w:r w:rsidRPr="00A31D8F">
              <w:rPr>
                <w:color w:val="000000"/>
                <w:lang w:eastAsia="en-GB"/>
              </w:rPr>
              <w:t>230.200.000</w:t>
            </w:r>
          </w:p>
        </w:tc>
        <w:tc>
          <w:tcPr>
            <w:tcW w:w="1840" w:type="dxa"/>
            <w:tcBorders>
              <w:top w:val="nil"/>
              <w:left w:val="nil"/>
              <w:bottom w:val="nil"/>
              <w:right w:val="nil"/>
            </w:tcBorders>
            <w:shd w:val="clear" w:color="000000" w:fill="auto"/>
            <w:vAlign w:val="center"/>
            <w:hideMark/>
          </w:tcPr>
          <w:p w:rsidR="004B0758" w:rsidRPr="00A31D8F" w:rsidRDefault="004B0758" w:rsidP="001536DD">
            <w:pPr>
              <w:jc w:val="right"/>
              <w:rPr>
                <w:color w:val="000000"/>
                <w:lang w:eastAsia="en-GB"/>
              </w:rPr>
            </w:pPr>
            <w:r w:rsidRPr="00A31D8F">
              <w:rPr>
                <w:color w:val="000000"/>
                <w:lang w:eastAsia="en-GB"/>
              </w:rPr>
              <w:t>-</w:t>
            </w:r>
          </w:p>
        </w:tc>
      </w:tr>
      <w:tr w:rsidR="004B0758" w:rsidRPr="00A31D8F" w:rsidTr="005A0A3F">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A31D8F" w:rsidRDefault="004B0758" w:rsidP="001536DD">
            <w:pPr>
              <w:rPr>
                <w:b/>
                <w:bCs/>
                <w:color w:val="000000"/>
                <w:lang w:eastAsia="en-GB"/>
              </w:rPr>
            </w:pPr>
            <w:r w:rsidRPr="00A31D8F">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31D8F" w:rsidRDefault="00DF6B68" w:rsidP="001536DD">
            <w:pPr>
              <w:jc w:val="right"/>
              <w:rPr>
                <w:b/>
                <w:bCs/>
                <w:color w:val="000000"/>
                <w:lang w:eastAsia="en-GB"/>
              </w:rPr>
            </w:pPr>
            <w:r>
              <w:rPr>
                <w:b/>
                <w:bCs/>
                <w:color w:val="000000"/>
                <w:lang w:eastAsia="en-GB"/>
              </w:rPr>
              <w:t>1.209.305.352</w:t>
            </w:r>
            <w:r w:rsidR="004B0758" w:rsidRPr="00A31D8F">
              <w:rPr>
                <w:b/>
                <w:bCs/>
                <w:color w:val="000000"/>
                <w:lang w:eastAsia="en-GB"/>
              </w:rPr>
              <w:t xml:space="preserve">     1.209.305.352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31D8F" w:rsidRDefault="004B0758" w:rsidP="001536DD">
            <w:pPr>
              <w:jc w:val="right"/>
              <w:rPr>
                <w:b/>
                <w:bCs/>
                <w:color w:val="000000"/>
                <w:lang w:eastAsia="en-GB"/>
              </w:rPr>
            </w:pPr>
            <w:r w:rsidRPr="00A31D8F">
              <w:rPr>
                <w:b/>
                <w:bCs/>
                <w:color w:val="000000"/>
                <w:lang w:eastAsia="en-GB"/>
              </w:rPr>
              <w:t xml:space="preserve">        363.782.108 </w:t>
            </w:r>
          </w:p>
        </w:tc>
      </w:tr>
    </w:tbl>
    <w:p w:rsidR="004B0758" w:rsidRPr="000B61AC" w:rsidRDefault="004B0758" w:rsidP="004B0758">
      <w:pPr>
        <w:pStyle w:val="BodyText"/>
        <w:rPr>
          <w:lang w:val="fr-FR"/>
        </w:rPr>
      </w:pPr>
    </w:p>
    <w:p w:rsidR="004B0758" w:rsidRPr="00DF6B68" w:rsidRDefault="004B0758" w:rsidP="00014727">
      <w:pPr>
        <w:pStyle w:val="Heading3"/>
        <w:numPr>
          <w:ilvl w:val="1"/>
          <w:numId w:val="40"/>
        </w:numPr>
        <w:tabs>
          <w:tab w:val="clear" w:pos="360"/>
          <w:tab w:val="num" w:pos="0"/>
        </w:tabs>
        <w:overflowPunct w:val="0"/>
        <w:autoSpaceDE w:val="0"/>
        <w:autoSpaceDN w:val="0"/>
        <w:adjustRightInd w:val="0"/>
        <w:spacing w:line="360" w:lineRule="auto"/>
        <w:ind w:left="363" w:hanging="1072"/>
        <w:jc w:val="left"/>
        <w:textAlignment w:val="baseline"/>
        <w:rPr>
          <w:sz w:val="26"/>
          <w:szCs w:val="26"/>
          <w:lang w:val="fr-FR"/>
        </w:rPr>
      </w:pPr>
      <w:r w:rsidRPr="00DF6B68">
        <w:rPr>
          <w:sz w:val="26"/>
          <w:szCs w:val="26"/>
          <w:lang w:val="fr-FR"/>
        </w:rPr>
        <w:t>Các khoản phải trả, phải nộp ngắn hạn khác</w:t>
      </w:r>
    </w:p>
    <w:tbl>
      <w:tblPr>
        <w:tblW w:w="8980" w:type="dxa"/>
        <w:tblLook w:val="04A0" w:firstRow="1" w:lastRow="0" w:firstColumn="1" w:lastColumn="0" w:noHBand="0" w:noVBand="1"/>
      </w:tblPr>
      <w:tblGrid>
        <w:gridCol w:w="5300"/>
        <w:gridCol w:w="1840"/>
        <w:gridCol w:w="1840"/>
      </w:tblGrid>
      <w:tr w:rsidR="004B0758" w:rsidRPr="00A56598" w:rsidTr="00DF6B68">
        <w:trPr>
          <w:trHeight w:val="300"/>
        </w:trPr>
        <w:tc>
          <w:tcPr>
            <w:tcW w:w="5300" w:type="dxa"/>
            <w:tcBorders>
              <w:top w:val="nil"/>
              <w:left w:val="nil"/>
              <w:bottom w:val="nil"/>
              <w:right w:val="nil"/>
            </w:tcBorders>
            <w:shd w:val="clear" w:color="000000" w:fill="auto"/>
            <w:vAlign w:val="center"/>
            <w:hideMark/>
          </w:tcPr>
          <w:p w:rsidR="004B0758" w:rsidRPr="00A56598"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A56598" w:rsidRDefault="004B0758" w:rsidP="001536DD">
            <w:pPr>
              <w:jc w:val="right"/>
              <w:rPr>
                <w:b/>
                <w:bCs/>
                <w:color w:val="000000"/>
                <w:lang w:eastAsia="en-GB"/>
              </w:rPr>
            </w:pPr>
            <w:r w:rsidRPr="00A56598">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A56598" w:rsidRDefault="004B0758" w:rsidP="001536DD">
            <w:pPr>
              <w:jc w:val="right"/>
              <w:rPr>
                <w:b/>
                <w:bCs/>
                <w:color w:val="000000"/>
                <w:lang w:eastAsia="en-GB"/>
              </w:rPr>
            </w:pPr>
            <w:r w:rsidRPr="00A56598">
              <w:rPr>
                <w:b/>
                <w:bCs/>
                <w:color w:val="000000"/>
                <w:lang w:eastAsia="en-GB"/>
              </w:rPr>
              <w:t xml:space="preserve"> Số đầu năm  </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b/>
                <w:bCs/>
                <w:color w:val="000000"/>
                <w:lang w:eastAsia="en-GB"/>
              </w:rPr>
            </w:pPr>
            <w:r w:rsidRPr="00A31D8F">
              <w:rPr>
                <w:b/>
                <w:bCs/>
                <w:color w:val="000000"/>
                <w:lang w:eastAsia="en-GB"/>
              </w:rPr>
              <w:t>Chi tiết</w:t>
            </w:r>
            <w:r>
              <w:rPr>
                <w:b/>
                <w:bCs/>
                <w:color w:val="000000"/>
                <w:lang w:eastAsia="en-GB"/>
              </w:rPr>
              <w:t>:</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rPr>
                <w:sz w:val="20"/>
                <w:szCs w:val="20"/>
                <w:lang w:eastAsia="en-GB"/>
              </w:rPr>
            </w:pPr>
          </w:p>
        </w:tc>
        <w:tc>
          <w:tcPr>
            <w:tcW w:w="1840" w:type="dxa"/>
            <w:tcBorders>
              <w:top w:val="nil"/>
              <w:left w:val="nil"/>
              <w:bottom w:val="nil"/>
              <w:right w:val="nil"/>
            </w:tcBorders>
            <w:shd w:val="clear" w:color="000000" w:fill="auto"/>
            <w:noWrap/>
            <w:vAlign w:val="center"/>
            <w:hideMark/>
          </w:tcPr>
          <w:p w:rsidR="004B0758" w:rsidRPr="00A56598" w:rsidRDefault="004B0758" w:rsidP="001536DD">
            <w:pPr>
              <w:rPr>
                <w:sz w:val="20"/>
                <w:szCs w:val="20"/>
                <w:lang w:eastAsia="en-GB"/>
              </w:rPr>
            </w:pP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Kinh phí công đoàn</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191.359.989</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285.595.609</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Bảo hiểm y tế</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152.161.504</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89.077.606</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Bảo hiểm thất nghiệp</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10.481.932</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13.243.649</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Phải trả về cổ phần hoá</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29.308.200</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52.608.200</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Tổng C</w:t>
            </w:r>
            <w:r>
              <w:rPr>
                <w:color w:val="000000"/>
                <w:lang w:eastAsia="en-GB"/>
              </w:rPr>
              <w:t>ông ty Du lịch Sài Gòn</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707.380.612</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Phụ cấp HĐQT và BKS</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223.523.984</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116.930.534</w:t>
            </w:r>
          </w:p>
        </w:tc>
      </w:tr>
      <w:tr w:rsidR="004B0758" w:rsidRPr="00A56598" w:rsidTr="00DF6B68">
        <w:trPr>
          <w:trHeight w:val="300"/>
        </w:trPr>
        <w:tc>
          <w:tcPr>
            <w:tcW w:w="5300" w:type="dxa"/>
            <w:tcBorders>
              <w:top w:val="nil"/>
              <w:left w:val="nil"/>
              <w:bottom w:val="nil"/>
              <w:right w:val="nil"/>
            </w:tcBorders>
            <w:shd w:val="clear" w:color="000000" w:fill="auto"/>
            <w:noWrap/>
            <w:vAlign w:val="center"/>
            <w:hideMark/>
          </w:tcPr>
          <w:p w:rsidR="004B0758" w:rsidRPr="00A56598" w:rsidRDefault="004B0758" w:rsidP="001536DD">
            <w:pPr>
              <w:rPr>
                <w:color w:val="000000"/>
                <w:lang w:eastAsia="en-GB"/>
              </w:rPr>
            </w:pPr>
            <w:r w:rsidRPr="00E5489F">
              <w:rPr>
                <w:color w:val="000000"/>
                <w:lang w:eastAsia="en-GB"/>
              </w:rPr>
              <w:t>-   </w:t>
            </w:r>
            <w:r w:rsidRPr="00A56598">
              <w:rPr>
                <w:color w:val="000000"/>
                <w:lang w:eastAsia="en-GB"/>
              </w:rPr>
              <w:t>Các khoản phải trả, phải nộp khác</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776.246.975</w:t>
            </w:r>
          </w:p>
        </w:tc>
        <w:tc>
          <w:tcPr>
            <w:tcW w:w="1840" w:type="dxa"/>
            <w:tcBorders>
              <w:top w:val="nil"/>
              <w:left w:val="nil"/>
              <w:bottom w:val="nil"/>
              <w:right w:val="nil"/>
            </w:tcBorders>
            <w:shd w:val="clear" w:color="000000" w:fill="auto"/>
            <w:noWrap/>
            <w:vAlign w:val="center"/>
            <w:hideMark/>
          </w:tcPr>
          <w:p w:rsidR="004B0758" w:rsidRPr="00A56598" w:rsidRDefault="004B0758" w:rsidP="001536DD">
            <w:pPr>
              <w:jc w:val="right"/>
              <w:rPr>
                <w:lang w:eastAsia="en-GB"/>
              </w:rPr>
            </w:pPr>
            <w:r w:rsidRPr="00A56598">
              <w:rPr>
                <w:lang w:eastAsia="en-GB"/>
              </w:rPr>
              <w:t>731.861.145</w:t>
            </w:r>
          </w:p>
        </w:tc>
      </w:tr>
      <w:tr w:rsidR="004B0758" w:rsidRPr="00A56598" w:rsidTr="00DF6B68">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A56598" w:rsidRDefault="004B0758" w:rsidP="001536DD">
            <w:pPr>
              <w:rPr>
                <w:b/>
                <w:bCs/>
                <w:color w:val="000000"/>
                <w:lang w:eastAsia="en-GB"/>
              </w:rPr>
            </w:pPr>
            <w:r w:rsidRPr="00A56598">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56598" w:rsidRDefault="00DF6B68" w:rsidP="001536DD">
            <w:pPr>
              <w:jc w:val="right"/>
              <w:rPr>
                <w:b/>
                <w:bCs/>
                <w:color w:val="000000"/>
                <w:lang w:eastAsia="en-GB"/>
              </w:rPr>
            </w:pPr>
            <w:r>
              <w:rPr>
                <w:b/>
                <w:bCs/>
                <w:color w:val="000000"/>
                <w:lang w:eastAsia="en-GB"/>
              </w:rPr>
              <w:t>1.383.082.584</w:t>
            </w:r>
            <w:r w:rsidR="004B0758" w:rsidRPr="00A56598">
              <w:rPr>
                <w:b/>
                <w:bCs/>
                <w:color w:val="000000"/>
                <w:lang w:eastAsia="en-GB"/>
              </w:rPr>
              <w:t xml:space="preserve">     1.383.082.584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56598" w:rsidRDefault="00DF6B68" w:rsidP="001536DD">
            <w:pPr>
              <w:jc w:val="right"/>
              <w:rPr>
                <w:b/>
                <w:bCs/>
                <w:color w:val="000000"/>
                <w:lang w:eastAsia="en-GB"/>
              </w:rPr>
            </w:pPr>
            <w:r>
              <w:rPr>
                <w:b/>
                <w:bCs/>
                <w:color w:val="000000"/>
                <w:lang w:eastAsia="en-GB"/>
              </w:rPr>
              <w:t>1.996.697.355</w:t>
            </w:r>
            <w:r w:rsidR="004B0758" w:rsidRPr="00A56598">
              <w:rPr>
                <w:b/>
                <w:bCs/>
                <w:color w:val="000000"/>
                <w:lang w:eastAsia="en-GB"/>
              </w:rPr>
              <w:t xml:space="preserve">     1.996.697.355 </w:t>
            </w:r>
          </w:p>
        </w:tc>
      </w:tr>
    </w:tbl>
    <w:p w:rsidR="004B0758" w:rsidRPr="00014727" w:rsidRDefault="004B0758" w:rsidP="004B0758">
      <w:pPr>
        <w:pStyle w:val="BodyText"/>
        <w:rPr>
          <w:sz w:val="12"/>
          <w:lang w:val="fr-FR"/>
        </w:rPr>
      </w:pPr>
    </w:p>
    <w:p w:rsidR="004B0758" w:rsidRPr="00DF6B68"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DF6B68">
        <w:rPr>
          <w:sz w:val="26"/>
          <w:szCs w:val="26"/>
          <w:lang w:val="fr-FR"/>
        </w:rPr>
        <w:t>Phải trả dài hạn khác</w:t>
      </w:r>
    </w:p>
    <w:p w:rsidR="004B0758" w:rsidRPr="00DF6B68" w:rsidRDefault="004B0758" w:rsidP="004B0758">
      <w:pPr>
        <w:pStyle w:val="BodyText"/>
        <w:rPr>
          <w:rFonts w:ascii="Times New Roman" w:hAnsi="Times New Roman"/>
          <w:sz w:val="26"/>
          <w:szCs w:val="26"/>
          <w:lang w:val="fr-FR"/>
        </w:rPr>
      </w:pPr>
      <w:r w:rsidRPr="00DF6B68">
        <w:rPr>
          <w:rFonts w:ascii="Times New Roman" w:hAnsi="Times New Roman"/>
          <w:sz w:val="26"/>
          <w:szCs w:val="26"/>
          <w:lang w:val="fr-FR"/>
        </w:rPr>
        <w:t>Là khoản ký quỹ, ký cược có thời gian trên 12 tháng.</w:t>
      </w:r>
    </w:p>
    <w:p w:rsidR="004B0758" w:rsidRPr="00B90084"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B90084">
        <w:rPr>
          <w:sz w:val="26"/>
          <w:szCs w:val="26"/>
          <w:lang w:val="fr-FR"/>
        </w:rPr>
        <w:t>Vay và nợ dài hạn</w:t>
      </w:r>
    </w:p>
    <w:tbl>
      <w:tblPr>
        <w:tblW w:w="8980" w:type="dxa"/>
        <w:tblInd w:w="-120" w:type="dxa"/>
        <w:tblLook w:val="04A0" w:firstRow="1" w:lastRow="0" w:firstColumn="1" w:lastColumn="0" w:noHBand="0" w:noVBand="1"/>
      </w:tblPr>
      <w:tblGrid>
        <w:gridCol w:w="5300"/>
        <w:gridCol w:w="1840"/>
        <w:gridCol w:w="1840"/>
      </w:tblGrid>
      <w:tr w:rsidR="004B0758" w:rsidRPr="004A75E1" w:rsidTr="00B90084">
        <w:trPr>
          <w:trHeight w:hRule="exact" w:val="300"/>
        </w:trPr>
        <w:tc>
          <w:tcPr>
            <w:tcW w:w="5300" w:type="dxa"/>
            <w:tcBorders>
              <w:top w:val="nil"/>
              <w:left w:val="nil"/>
              <w:bottom w:val="nil"/>
              <w:right w:val="nil"/>
            </w:tcBorders>
            <w:shd w:val="clear" w:color="000000" w:fill="auto"/>
            <w:vAlign w:val="center"/>
            <w:hideMark/>
          </w:tcPr>
          <w:p w:rsidR="004B0758" w:rsidRPr="004A75E1"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4A75E1" w:rsidRDefault="004B0758" w:rsidP="001536DD">
            <w:pPr>
              <w:jc w:val="right"/>
              <w:rPr>
                <w:b/>
                <w:bCs/>
                <w:color w:val="000000"/>
                <w:lang w:eastAsia="en-GB"/>
              </w:rPr>
            </w:pPr>
            <w:r w:rsidRPr="004A75E1">
              <w:rPr>
                <w:b/>
                <w:bCs/>
                <w:color w:val="000000"/>
                <w:lang w:eastAsia="en-GB"/>
              </w:rPr>
              <w:t xml:space="preserve"> Số cuối năm </w:t>
            </w:r>
          </w:p>
        </w:tc>
        <w:tc>
          <w:tcPr>
            <w:tcW w:w="1840" w:type="dxa"/>
            <w:tcBorders>
              <w:top w:val="nil"/>
              <w:left w:val="nil"/>
              <w:bottom w:val="nil"/>
              <w:right w:val="nil"/>
            </w:tcBorders>
            <w:shd w:val="clear" w:color="000000" w:fill="auto"/>
            <w:vAlign w:val="center"/>
            <w:hideMark/>
          </w:tcPr>
          <w:p w:rsidR="004B0758" w:rsidRPr="004A75E1" w:rsidRDefault="004B0758" w:rsidP="001536DD">
            <w:pPr>
              <w:jc w:val="right"/>
              <w:rPr>
                <w:b/>
                <w:bCs/>
                <w:color w:val="000000"/>
                <w:lang w:eastAsia="en-GB"/>
              </w:rPr>
            </w:pPr>
            <w:r w:rsidRPr="004A75E1">
              <w:rPr>
                <w:b/>
                <w:bCs/>
                <w:color w:val="000000"/>
                <w:lang w:eastAsia="en-GB"/>
              </w:rPr>
              <w:t xml:space="preserve"> Số đầu năm  </w:t>
            </w:r>
          </w:p>
        </w:tc>
      </w:tr>
      <w:tr w:rsidR="004B0758" w:rsidRPr="004A75E1" w:rsidTr="00B90084">
        <w:trPr>
          <w:trHeight w:val="300"/>
        </w:trPr>
        <w:tc>
          <w:tcPr>
            <w:tcW w:w="5300" w:type="dxa"/>
            <w:tcBorders>
              <w:top w:val="nil"/>
              <w:left w:val="nil"/>
              <w:bottom w:val="nil"/>
              <w:right w:val="nil"/>
            </w:tcBorders>
            <w:shd w:val="clear" w:color="000000" w:fill="auto"/>
            <w:noWrap/>
            <w:vAlign w:val="center"/>
            <w:hideMark/>
          </w:tcPr>
          <w:p w:rsidR="004B0758" w:rsidRPr="004A75E1" w:rsidRDefault="004B0758" w:rsidP="001536DD">
            <w:pPr>
              <w:rPr>
                <w:b/>
                <w:bCs/>
                <w:color w:val="000000"/>
                <w:lang w:eastAsia="en-GB"/>
              </w:rPr>
            </w:pPr>
            <w:r w:rsidRPr="00A31D8F">
              <w:rPr>
                <w:b/>
                <w:bCs/>
                <w:color w:val="000000"/>
                <w:lang w:eastAsia="en-GB"/>
              </w:rPr>
              <w:t>Chi tiết</w:t>
            </w:r>
            <w:r>
              <w:rPr>
                <w:b/>
                <w:bCs/>
                <w:color w:val="000000"/>
                <w:lang w:eastAsia="en-GB"/>
              </w:rPr>
              <w:t>:</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rPr>
                <w:sz w:val="20"/>
                <w:szCs w:val="20"/>
                <w:lang w:eastAsia="en-GB"/>
              </w:rPr>
            </w:pPr>
          </w:p>
        </w:tc>
        <w:tc>
          <w:tcPr>
            <w:tcW w:w="1840" w:type="dxa"/>
            <w:tcBorders>
              <w:top w:val="nil"/>
              <w:left w:val="nil"/>
              <w:bottom w:val="nil"/>
              <w:right w:val="nil"/>
            </w:tcBorders>
            <w:shd w:val="clear" w:color="000000" w:fill="auto"/>
            <w:noWrap/>
            <w:vAlign w:val="center"/>
            <w:hideMark/>
          </w:tcPr>
          <w:p w:rsidR="004B0758" w:rsidRPr="004A75E1" w:rsidRDefault="004B0758" w:rsidP="001536DD">
            <w:pPr>
              <w:rPr>
                <w:sz w:val="20"/>
                <w:szCs w:val="20"/>
                <w:lang w:eastAsia="en-GB"/>
              </w:rPr>
            </w:pPr>
          </w:p>
        </w:tc>
      </w:tr>
      <w:tr w:rsidR="004B0758" w:rsidRPr="004A75E1" w:rsidTr="00B90084">
        <w:trPr>
          <w:trHeight w:val="300"/>
        </w:trPr>
        <w:tc>
          <w:tcPr>
            <w:tcW w:w="5300" w:type="dxa"/>
            <w:tcBorders>
              <w:top w:val="nil"/>
              <w:left w:val="nil"/>
              <w:bottom w:val="nil"/>
              <w:right w:val="nil"/>
            </w:tcBorders>
            <w:shd w:val="clear" w:color="000000" w:fill="auto"/>
            <w:noWrap/>
            <w:vAlign w:val="center"/>
            <w:hideMark/>
          </w:tcPr>
          <w:p w:rsidR="004B0758" w:rsidRPr="004A75E1" w:rsidRDefault="004B0758" w:rsidP="001536DD">
            <w:pPr>
              <w:rPr>
                <w:color w:val="000000"/>
                <w:lang w:eastAsia="en-GB"/>
              </w:rPr>
            </w:pPr>
            <w:r w:rsidRPr="004A75E1">
              <w:rPr>
                <w:color w:val="000000"/>
                <w:lang w:eastAsia="en-GB"/>
              </w:rPr>
              <w:t>Vay dài hạn</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lang w:eastAsia="en-GB"/>
              </w:rPr>
            </w:pPr>
            <w:r w:rsidRPr="004A75E1">
              <w:rPr>
                <w:lang w:eastAsia="en-GB"/>
              </w:rPr>
              <w:t>97.231.564.793</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lang w:eastAsia="en-GB"/>
              </w:rPr>
            </w:pPr>
            <w:r w:rsidRPr="004A75E1">
              <w:rPr>
                <w:lang w:eastAsia="en-GB"/>
              </w:rPr>
              <w:t>81.123.878.177</w:t>
            </w:r>
          </w:p>
        </w:tc>
      </w:tr>
      <w:tr w:rsidR="004B0758" w:rsidRPr="004A75E1" w:rsidTr="00B90084">
        <w:trPr>
          <w:trHeight w:val="300"/>
        </w:trPr>
        <w:tc>
          <w:tcPr>
            <w:tcW w:w="5300" w:type="dxa"/>
            <w:tcBorders>
              <w:top w:val="nil"/>
              <w:left w:val="nil"/>
              <w:bottom w:val="nil"/>
              <w:right w:val="nil"/>
            </w:tcBorders>
            <w:shd w:val="clear" w:color="000000" w:fill="auto"/>
            <w:noWrap/>
            <w:vAlign w:val="center"/>
            <w:hideMark/>
          </w:tcPr>
          <w:p w:rsidR="004B0758" w:rsidRPr="004A75E1" w:rsidRDefault="004B0758" w:rsidP="001536DD">
            <w:pPr>
              <w:rPr>
                <w:i/>
                <w:iCs/>
                <w:color w:val="000000"/>
                <w:sz w:val="21"/>
                <w:szCs w:val="21"/>
                <w:lang w:eastAsia="en-GB"/>
              </w:rPr>
            </w:pPr>
            <w:r w:rsidRPr="004A75E1">
              <w:rPr>
                <w:i/>
                <w:iCs/>
                <w:color w:val="000000"/>
                <w:sz w:val="21"/>
                <w:szCs w:val="21"/>
                <w:lang w:eastAsia="en-GB"/>
              </w:rPr>
              <w:t>-   Ngân hàng TMCP Ngoại thương VN-CN Đắk Lắk (1)</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i/>
                <w:iCs/>
                <w:sz w:val="21"/>
                <w:szCs w:val="21"/>
                <w:lang w:eastAsia="en-GB"/>
              </w:rPr>
            </w:pPr>
            <w:r w:rsidRPr="004A75E1">
              <w:rPr>
                <w:i/>
                <w:iCs/>
                <w:sz w:val="21"/>
                <w:szCs w:val="21"/>
                <w:lang w:eastAsia="en-GB"/>
              </w:rPr>
              <w:t>84.699.878.177</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i/>
                <w:iCs/>
                <w:sz w:val="21"/>
                <w:szCs w:val="21"/>
                <w:lang w:eastAsia="en-GB"/>
              </w:rPr>
            </w:pPr>
            <w:r w:rsidRPr="004A75E1">
              <w:rPr>
                <w:i/>
                <w:iCs/>
                <w:sz w:val="21"/>
                <w:szCs w:val="21"/>
                <w:lang w:eastAsia="en-GB"/>
              </w:rPr>
              <w:t>81.123.878.177</w:t>
            </w:r>
          </w:p>
        </w:tc>
      </w:tr>
      <w:tr w:rsidR="004B0758" w:rsidRPr="004A75E1" w:rsidTr="00B90084">
        <w:trPr>
          <w:trHeight w:val="300"/>
        </w:trPr>
        <w:tc>
          <w:tcPr>
            <w:tcW w:w="5300" w:type="dxa"/>
            <w:tcBorders>
              <w:top w:val="nil"/>
              <w:left w:val="nil"/>
              <w:bottom w:val="nil"/>
              <w:right w:val="nil"/>
            </w:tcBorders>
            <w:shd w:val="clear" w:color="000000" w:fill="auto"/>
            <w:noWrap/>
            <w:vAlign w:val="center"/>
            <w:hideMark/>
          </w:tcPr>
          <w:p w:rsidR="004B0758" w:rsidRPr="004A75E1" w:rsidRDefault="004B0758" w:rsidP="001536DD">
            <w:pPr>
              <w:rPr>
                <w:i/>
                <w:iCs/>
                <w:color w:val="000000"/>
                <w:sz w:val="21"/>
                <w:szCs w:val="21"/>
                <w:lang w:eastAsia="en-GB"/>
              </w:rPr>
            </w:pPr>
            <w:r w:rsidRPr="004A75E1">
              <w:rPr>
                <w:i/>
                <w:iCs/>
                <w:color w:val="000000"/>
                <w:sz w:val="21"/>
                <w:szCs w:val="21"/>
                <w:lang w:eastAsia="en-GB"/>
              </w:rPr>
              <w:t>-  Ngân hàng TMCP Phát triển TP HCM-CN Đắk Lắk (2)</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i/>
                <w:iCs/>
                <w:sz w:val="21"/>
                <w:szCs w:val="21"/>
                <w:lang w:eastAsia="en-GB"/>
              </w:rPr>
            </w:pPr>
            <w:r w:rsidRPr="004A75E1">
              <w:rPr>
                <w:i/>
                <w:iCs/>
                <w:sz w:val="21"/>
                <w:szCs w:val="21"/>
                <w:lang w:eastAsia="en-GB"/>
              </w:rPr>
              <w:t>12.531.686.616</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i/>
                <w:iCs/>
                <w:sz w:val="21"/>
                <w:szCs w:val="21"/>
                <w:lang w:eastAsia="en-GB"/>
              </w:rPr>
            </w:pPr>
            <w:r w:rsidRPr="004A75E1">
              <w:rPr>
                <w:i/>
                <w:iCs/>
                <w:sz w:val="21"/>
                <w:szCs w:val="21"/>
                <w:lang w:eastAsia="en-GB"/>
              </w:rPr>
              <w:t>-</w:t>
            </w:r>
          </w:p>
        </w:tc>
      </w:tr>
      <w:tr w:rsidR="004B0758" w:rsidRPr="004A75E1" w:rsidTr="00B90084">
        <w:trPr>
          <w:trHeight w:val="300"/>
        </w:trPr>
        <w:tc>
          <w:tcPr>
            <w:tcW w:w="5300" w:type="dxa"/>
            <w:tcBorders>
              <w:top w:val="nil"/>
              <w:left w:val="nil"/>
              <w:bottom w:val="nil"/>
              <w:right w:val="nil"/>
            </w:tcBorders>
            <w:shd w:val="clear" w:color="000000" w:fill="auto"/>
            <w:noWrap/>
            <w:vAlign w:val="center"/>
            <w:hideMark/>
          </w:tcPr>
          <w:p w:rsidR="004B0758" w:rsidRPr="004A75E1" w:rsidRDefault="004B0758" w:rsidP="001536DD">
            <w:pPr>
              <w:rPr>
                <w:color w:val="000000"/>
                <w:lang w:eastAsia="en-GB"/>
              </w:rPr>
            </w:pPr>
            <w:r w:rsidRPr="004A75E1">
              <w:rPr>
                <w:color w:val="000000"/>
                <w:lang w:eastAsia="en-GB"/>
              </w:rPr>
              <w:t>Nợ dài hạn</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lang w:eastAsia="en-GB"/>
              </w:rPr>
            </w:pPr>
            <w:r w:rsidRPr="004A75E1">
              <w:rPr>
                <w:lang w:eastAsia="en-GB"/>
              </w:rPr>
              <w:t>-</w:t>
            </w:r>
          </w:p>
        </w:tc>
        <w:tc>
          <w:tcPr>
            <w:tcW w:w="1840" w:type="dxa"/>
            <w:tcBorders>
              <w:top w:val="nil"/>
              <w:left w:val="nil"/>
              <w:bottom w:val="nil"/>
              <w:right w:val="nil"/>
            </w:tcBorders>
            <w:shd w:val="clear" w:color="000000" w:fill="auto"/>
            <w:noWrap/>
            <w:vAlign w:val="center"/>
            <w:hideMark/>
          </w:tcPr>
          <w:p w:rsidR="004B0758" w:rsidRPr="004A75E1" w:rsidRDefault="004B0758" w:rsidP="001536DD">
            <w:pPr>
              <w:jc w:val="right"/>
              <w:rPr>
                <w:lang w:eastAsia="en-GB"/>
              </w:rPr>
            </w:pPr>
            <w:r w:rsidRPr="004A75E1">
              <w:rPr>
                <w:lang w:eastAsia="en-GB"/>
              </w:rPr>
              <w:t>-</w:t>
            </w:r>
          </w:p>
        </w:tc>
      </w:tr>
      <w:tr w:rsidR="004B0758" w:rsidRPr="004A75E1" w:rsidTr="00B90084">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4A75E1" w:rsidRDefault="004B0758" w:rsidP="001536DD">
            <w:pPr>
              <w:rPr>
                <w:b/>
                <w:bCs/>
                <w:color w:val="000000"/>
                <w:lang w:eastAsia="en-GB"/>
              </w:rPr>
            </w:pPr>
            <w:r w:rsidRPr="004A75E1">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4A75E1" w:rsidRDefault="00B90084" w:rsidP="001536DD">
            <w:pPr>
              <w:jc w:val="right"/>
              <w:rPr>
                <w:b/>
                <w:bCs/>
                <w:color w:val="000000"/>
                <w:lang w:eastAsia="en-GB"/>
              </w:rPr>
            </w:pPr>
            <w:r>
              <w:rPr>
                <w:b/>
                <w:bCs/>
                <w:color w:val="000000"/>
                <w:lang w:eastAsia="en-GB"/>
              </w:rPr>
              <w:t>97.231.564.793</w:t>
            </w:r>
            <w:r w:rsidR="004B0758" w:rsidRPr="004A75E1">
              <w:rPr>
                <w:b/>
                <w:bCs/>
                <w:color w:val="000000"/>
                <w:lang w:eastAsia="en-GB"/>
              </w:rPr>
              <w:t xml:space="preserve">   97.231.564.793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4A75E1" w:rsidRDefault="00B90084" w:rsidP="001536DD">
            <w:pPr>
              <w:jc w:val="right"/>
              <w:rPr>
                <w:b/>
                <w:bCs/>
                <w:color w:val="000000"/>
                <w:lang w:eastAsia="en-GB"/>
              </w:rPr>
            </w:pPr>
            <w:r>
              <w:rPr>
                <w:b/>
                <w:bCs/>
                <w:color w:val="000000"/>
                <w:lang w:eastAsia="en-GB"/>
              </w:rPr>
              <w:t>81.123.878.177</w:t>
            </w:r>
            <w:r w:rsidR="004B0758" w:rsidRPr="004A75E1">
              <w:rPr>
                <w:b/>
                <w:bCs/>
                <w:color w:val="000000"/>
                <w:lang w:eastAsia="en-GB"/>
              </w:rPr>
              <w:t xml:space="preserve">   81.123.878.177 </w:t>
            </w:r>
          </w:p>
        </w:tc>
      </w:tr>
    </w:tbl>
    <w:p w:rsidR="004B0758" w:rsidRPr="00B90084" w:rsidRDefault="004B0758" w:rsidP="00014727">
      <w:pPr>
        <w:pStyle w:val="ListParagraph"/>
        <w:widowControl w:val="0"/>
        <w:spacing w:before="0" w:line="360" w:lineRule="auto"/>
        <w:ind w:left="0"/>
        <w:rPr>
          <w:rFonts w:ascii="Times New Roman" w:hAnsi="Times New Roman"/>
          <w:snapToGrid w:val="0"/>
          <w:sz w:val="26"/>
          <w:szCs w:val="26"/>
        </w:rPr>
      </w:pPr>
      <w:r w:rsidRPr="00B90084">
        <w:rPr>
          <w:rFonts w:ascii="Times New Roman" w:hAnsi="Times New Roman"/>
          <w:snapToGrid w:val="0"/>
          <w:sz w:val="26"/>
          <w:szCs w:val="26"/>
          <w:vertAlign w:val="superscript"/>
        </w:rPr>
        <w:t>(1)</w:t>
      </w:r>
      <w:r w:rsidRPr="00B90084">
        <w:rPr>
          <w:rFonts w:ascii="Times New Roman" w:hAnsi="Times New Roman"/>
          <w:snapToGrid w:val="0"/>
          <w:sz w:val="26"/>
          <w:szCs w:val="26"/>
        </w:rPr>
        <w:t xml:space="preserve"> Vay dài hạn  tại Ngân hàng TMCP Ngoại thương Việt Nam Chi nhánh Đắk Lắk theo </w:t>
      </w:r>
      <w:r w:rsidRPr="00B90084">
        <w:rPr>
          <w:rFonts w:ascii="Times New Roman" w:hAnsi="Times New Roman"/>
          <w:snapToGrid w:val="0"/>
          <w:sz w:val="26"/>
          <w:szCs w:val="26"/>
        </w:rPr>
        <w:lastRenderedPageBreak/>
        <w:t>Hợp đồng tín dụng dự án đầu tư phát triển số 68/09/NH/SGBM/NHNT ngày 12/10/2009 và Phụ lục hợp đồng tín dụng ngày 01/07/2010. Cụ thể:</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Mục địch vay vốn: Đầu tư xây dựng dự án Khách sạn Sài Gòn Ban Mê.</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Hạn mức vốn vay: 90.000.000.000 đồng.</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Thời hạn vay 140 tháng (ân hạn 20 tháng).</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Lãi suất cho vay: 10%/năm tại thời điểm ký hợp đồng và thay đổi theo Thông báo của Ngân hàng TMCP Ngoại thương Việt Nam Chi nhánh Đắk Lắk. Lãi suất trong năm áp dụng từ 10%/năm đến 15%/năm.</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Tài sản thế chấp:</w:t>
      </w:r>
    </w:p>
    <w:p w:rsidR="004B0758" w:rsidRPr="00B90084" w:rsidRDefault="004B0758" w:rsidP="00014727">
      <w:pPr>
        <w:pStyle w:val="ListParagraph"/>
        <w:widowControl w:val="0"/>
        <w:tabs>
          <w:tab w:val="left" w:pos="426"/>
        </w:tabs>
        <w:spacing w:before="0" w:line="360" w:lineRule="auto"/>
        <w:ind w:left="426"/>
        <w:rPr>
          <w:rFonts w:ascii="Times New Roman" w:hAnsi="Times New Roman"/>
          <w:snapToGrid w:val="0"/>
          <w:sz w:val="26"/>
          <w:szCs w:val="26"/>
        </w:rPr>
      </w:pPr>
      <w:r w:rsidRPr="00B90084">
        <w:rPr>
          <w:rFonts w:ascii="Times New Roman" w:hAnsi="Times New Roman"/>
          <w:snapToGrid w:val="0"/>
          <w:sz w:val="26"/>
          <w:szCs w:val="26"/>
        </w:rPr>
        <w:t>+ Quyền sử dụng đất thuê tại Phường Thống Nhất, Thành phố Buôn Ma Thuột, Tỉnh Đắk Lắk và toàn bộ được hình thành từ vốn vay dự án Khách sạn Sài Gòn Ban Mê theo Hợp đồng thế chấp số 68/09/NH/SGBM/HĐTC.1 ngày 12/10/2009.</w:t>
      </w:r>
    </w:p>
    <w:p w:rsidR="004B0758" w:rsidRPr="00B90084" w:rsidRDefault="004B0758" w:rsidP="00014727">
      <w:pPr>
        <w:pStyle w:val="ListParagraph"/>
        <w:widowControl w:val="0"/>
        <w:tabs>
          <w:tab w:val="left" w:pos="426"/>
        </w:tabs>
        <w:spacing w:before="0" w:line="360" w:lineRule="auto"/>
        <w:ind w:left="426"/>
        <w:rPr>
          <w:rFonts w:ascii="Times New Roman" w:hAnsi="Times New Roman"/>
          <w:snapToGrid w:val="0"/>
          <w:sz w:val="26"/>
          <w:szCs w:val="26"/>
        </w:rPr>
      </w:pPr>
      <w:r w:rsidRPr="00B90084">
        <w:rPr>
          <w:rFonts w:ascii="Times New Roman" w:hAnsi="Times New Roman"/>
          <w:snapToGrid w:val="0"/>
          <w:sz w:val="26"/>
          <w:szCs w:val="26"/>
        </w:rPr>
        <w:t>+ Quyền sử dụng đất thuê tại Phường Tân An, Thành phố Buôn Ma Thuột, Tỉnh Đắk Lắk và tài sản trên đất theo Hợp đồng thế chấp số 68/09/NH/SGBM/HĐTC.2 ngày 12/10/2009.</w:t>
      </w:r>
    </w:p>
    <w:p w:rsidR="004B0758" w:rsidRPr="00B90084" w:rsidRDefault="004B0758" w:rsidP="00014727">
      <w:pPr>
        <w:pStyle w:val="ListParagraph"/>
        <w:widowControl w:val="0"/>
        <w:spacing w:before="0" w:line="360" w:lineRule="auto"/>
        <w:ind w:left="0"/>
        <w:rPr>
          <w:rFonts w:ascii="Times New Roman" w:hAnsi="Times New Roman"/>
          <w:snapToGrid w:val="0"/>
          <w:sz w:val="26"/>
          <w:szCs w:val="26"/>
        </w:rPr>
      </w:pPr>
      <w:r w:rsidRPr="00B90084">
        <w:rPr>
          <w:rFonts w:ascii="Times New Roman" w:hAnsi="Times New Roman"/>
          <w:snapToGrid w:val="0"/>
          <w:sz w:val="26"/>
          <w:szCs w:val="26"/>
          <w:vertAlign w:val="superscript"/>
        </w:rPr>
        <w:t>(2)</w:t>
      </w:r>
      <w:r w:rsidRPr="00B90084">
        <w:rPr>
          <w:rFonts w:ascii="Times New Roman" w:hAnsi="Times New Roman"/>
          <w:snapToGrid w:val="0"/>
          <w:sz w:val="26"/>
          <w:szCs w:val="26"/>
        </w:rPr>
        <w:t xml:space="preserve"> Vay dài hạn  tại Ngân hàng TMCP Phát triển Thành phố Hồ Chí Minh Chi nhánh Đắk Lắk theo Hợp đồng tín dụng trung dài hạn số 0212/2014/HĐTTDH-DN ngày 28/04/2014. Cụ thể:</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Mục địch vay vốn: Bù đắp chi phí xây dựng dự án khách sạn Sài Gòn Ban Mê và/hoặc được quy định cụ thể trong từng Khế ước nhận nợ.</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Hạn mức vốn vay: 16.000.000.000 đồng.</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Thời hạn vay: 84 tháng.</w:t>
      </w:r>
    </w:p>
    <w:p w:rsidR="004B0758" w:rsidRPr="00B90084" w:rsidRDefault="004B0758" w:rsidP="00014727">
      <w:pPr>
        <w:pStyle w:val="ListParagraph"/>
        <w:widowControl w:val="0"/>
        <w:numPr>
          <w:ilvl w:val="0"/>
          <w:numId w:val="4"/>
        </w:numPr>
        <w:tabs>
          <w:tab w:val="left" w:pos="426"/>
        </w:tabs>
        <w:spacing w:before="0" w:line="360" w:lineRule="auto"/>
        <w:ind w:left="426" w:hanging="426"/>
        <w:rPr>
          <w:rFonts w:ascii="Times New Roman" w:hAnsi="Times New Roman"/>
          <w:snapToGrid w:val="0"/>
          <w:sz w:val="26"/>
          <w:szCs w:val="26"/>
        </w:rPr>
      </w:pPr>
      <w:r w:rsidRPr="00B90084">
        <w:rPr>
          <w:rFonts w:ascii="Times New Roman" w:hAnsi="Times New Roman"/>
          <w:snapToGrid w:val="0"/>
          <w:sz w:val="26"/>
          <w:szCs w:val="26"/>
        </w:rPr>
        <w:t>Lãi suất cho vay: 8,05%/năm tại thời điểm ký hợp đồng và thay đổi 03 tháng/lần theo Thông báo của Ngân hàng TMCP Phát triển Thành phố Hồ Chí Minh Chi nhánh Đắk Lắk.</w:t>
      </w:r>
    </w:p>
    <w:p w:rsidR="004B0758" w:rsidRPr="00B90084" w:rsidRDefault="004B0758" w:rsidP="00014727">
      <w:pPr>
        <w:pStyle w:val="BodyText"/>
        <w:widowControl w:val="0"/>
        <w:spacing w:line="360" w:lineRule="auto"/>
        <w:rPr>
          <w:rFonts w:ascii="Times New Roman" w:hAnsi="Times New Roman"/>
          <w:snapToGrid w:val="0"/>
          <w:sz w:val="26"/>
          <w:szCs w:val="26"/>
        </w:rPr>
      </w:pPr>
      <w:r w:rsidRPr="00B90084">
        <w:rPr>
          <w:rFonts w:ascii="Times New Roman" w:hAnsi="Times New Roman"/>
          <w:snapToGrid w:val="0"/>
          <w:sz w:val="26"/>
          <w:szCs w:val="26"/>
        </w:rPr>
        <w:t>Tài sản thế chấp: Tài sản gắn liền với đất tại Phường Thắng Lợi, Thành phố Buôn Ma Thuột, Tỉnh Đắk Lắk theo Giấy chứng nhận quyền sử dụng đất, quyền sở hữu nhà ở và tài sản khác gắn liền với đất số BE 925390 do UBND Tỉnh Đắk Lắk cấp ngày 26/03/2014.</w:t>
      </w:r>
    </w:p>
    <w:p w:rsidR="004B0758" w:rsidRDefault="004B0758" w:rsidP="004B0758">
      <w:pPr>
        <w:pStyle w:val="BodyText"/>
        <w:rPr>
          <w:snapToGrid w:val="0"/>
        </w:rPr>
      </w:pPr>
    </w:p>
    <w:p w:rsidR="004B0758" w:rsidRPr="007E0262" w:rsidRDefault="004B0758" w:rsidP="00222D8E">
      <w:pPr>
        <w:pStyle w:val="Heading3"/>
        <w:numPr>
          <w:ilvl w:val="1"/>
          <w:numId w:val="40"/>
        </w:numPr>
        <w:tabs>
          <w:tab w:val="clear" w:pos="360"/>
          <w:tab w:val="num" w:pos="0"/>
        </w:tabs>
        <w:overflowPunct w:val="0"/>
        <w:autoSpaceDE w:val="0"/>
        <w:autoSpaceDN w:val="0"/>
        <w:adjustRightInd w:val="0"/>
        <w:spacing w:before="120" w:after="120" w:line="360" w:lineRule="auto"/>
        <w:ind w:left="363" w:hanging="1072"/>
        <w:jc w:val="left"/>
        <w:textAlignment w:val="baseline"/>
        <w:rPr>
          <w:sz w:val="26"/>
          <w:szCs w:val="26"/>
          <w:lang w:val="fr-FR"/>
        </w:rPr>
      </w:pPr>
      <w:r w:rsidRPr="007E0262">
        <w:rPr>
          <w:sz w:val="26"/>
          <w:szCs w:val="26"/>
          <w:lang w:val="fr-FR"/>
        </w:rPr>
        <w:t>Tình hình tăng giảm nguồn vốn chủ sở hữu</w:t>
      </w:r>
    </w:p>
    <w:p w:rsidR="004B0758" w:rsidRPr="007E0262" w:rsidRDefault="004B0758" w:rsidP="00222D8E">
      <w:pPr>
        <w:pStyle w:val="BodyText"/>
        <w:numPr>
          <w:ilvl w:val="2"/>
          <w:numId w:val="40"/>
        </w:numPr>
        <w:tabs>
          <w:tab w:val="clear" w:pos="720"/>
          <w:tab w:val="num" w:pos="0"/>
        </w:tabs>
        <w:overflowPunct w:val="0"/>
        <w:autoSpaceDE w:val="0"/>
        <w:autoSpaceDN w:val="0"/>
        <w:adjustRightInd w:val="0"/>
        <w:spacing w:before="120" w:after="120" w:line="360" w:lineRule="auto"/>
        <w:ind w:left="0"/>
        <w:textAlignment w:val="baseline"/>
        <w:rPr>
          <w:rFonts w:ascii="Times New Roman" w:hAnsi="Times New Roman"/>
          <w:b/>
          <w:i/>
          <w:sz w:val="26"/>
          <w:szCs w:val="26"/>
          <w:lang w:val="fr-FR"/>
        </w:rPr>
      </w:pPr>
      <w:r w:rsidRPr="007E0262">
        <w:rPr>
          <w:rFonts w:ascii="Times New Roman" w:hAnsi="Times New Roman"/>
          <w:b/>
          <w:i/>
          <w:sz w:val="26"/>
          <w:szCs w:val="26"/>
          <w:lang w:val="fr-FR"/>
        </w:rPr>
        <w:t>Bảng đối chiếu biến động của vốn chủ sở hữu</w:t>
      </w:r>
    </w:p>
    <w:p w:rsidR="004B0758" w:rsidRPr="007E0262" w:rsidRDefault="004B0758" w:rsidP="00792AC7">
      <w:pPr>
        <w:pStyle w:val="BodyText"/>
        <w:spacing w:line="360" w:lineRule="auto"/>
        <w:rPr>
          <w:rFonts w:ascii="Times New Roman" w:hAnsi="Times New Roman"/>
          <w:sz w:val="26"/>
          <w:szCs w:val="26"/>
          <w:lang w:val="fr-FR"/>
        </w:rPr>
      </w:pPr>
      <w:r w:rsidRPr="007E0262">
        <w:rPr>
          <w:rFonts w:ascii="Times New Roman" w:hAnsi="Times New Roman"/>
          <w:sz w:val="26"/>
          <w:szCs w:val="26"/>
          <w:lang w:val="fr-FR"/>
        </w:rPr>
        <w:t>Chi tiết xem phụ lục 01.</w:t>
      </w:r>
    </w:p>
    <w:p w:rsidR="004B0758" w:rsidRPr="007E0262" w:rsidRDefault="004B0758" w:rsidP="00222D8E">
      <w:pPr>
        <w:pStyle w:val="BodyText"/>
        <w:numPr>
          <w:ilvl w:val="2"/>
          <w:numId w:val="40"/>
        </w:numPr>
        <w:tabs>
          <w:tab w:val="clear" w:pos="720"/>
          <w:tab w:val="num" w:pos="0"/>
        </w:tabs>
        <w:overflowPunct w:val="0"/>
        <w:autoSpaceDE w:val="0"/>
        <w:autoSpaceDN w:val="0"/>
        <w:adjustRightInd w:val="0"/>
        <w:spacing w:before="120" w:after="120" w:line="360" w:lineRule="auto"/>
        <w:ind w:left="0"/>
        <w:textAlignment w:val="baseline"/>
        <w:rPr>
          <w:rFonts w:ascii="Times New Roman" w:hAnsi="Times New Roman"/>
          <w:b/>
          <w:i/>
          <w:sz w:val="26"/>
          <w:szCs w:val="26"/>
          <w:lang w:val="fr-FR"/>
        </w:rPr>
      </w:pPr>
      <w:r w:rsidRPr="007E0262">
        <w:rPr>
          <w:rFonts w:ascii="Times New Roman" w:hAnsi="Times New Roman"/>
          <w:b/>
          <w:i/>
          <w:sz w:val="26"/>
          <w:szCs w:val="26"/>
          <w:lang w:val="fr-FR"/>
        </w:rPr>
        <w:lastRenderedPageBreak/>
        <w:t>Chi tiết vốn đầu tư của chủ sở hữu</w:t>
      </w:r>
    </w:p>
    <w:tbl>
      <w:tblPr>
        <w:tblW w:w="9355" w:type="dxa"/>
        <w:tblLook w:val="04A0" w:firstRow="1" w:lastRow="0" w:firstColumn="1" w:lastColumn="0" w:noHBand="0" w:noVBand="1"/>
      </w:tblPr>
      <w:tblGrid>
        <w:gridCol w:w="4200"/>
        <w:gridCol w:w="956"/>
        <w:gridCol w:w="1591"/>
        <w:gridCol w:w="928"/>
        <w:gridCol w:w="1680"/>
      </w:tblGrid>
      <w:tr w:rsidR="007E0262" w:rsidRPr="007E0262" w:rsidTr="00792AC7">
        <w:trPr>
          <w:trHeight w:hRule="exact" w:val="300"/>
        </w:trPr>
        <w:tc>
          <w:tcPr>
            <w:tcW w:w="4200" w:type="dxa"/>
            <w:vMerge w:val="restart"/>
            <w:shd w:val="clear" w:color="000000" w:fill="auto"/>
            <w:vAlign w:val="center"/>
          </w:tcPr>
          <w:p w:rsidR="007E0262" w:rsidRPr="007E0262" w:rsidRDefault="007E0262" w:rsidP="007E0262">
            <w:pPr>
              <w:jc w:val="center"/>
              <w:rPr>
                <w:sz w:val="22"/>
                <w:szCs w:val="20"/>
                <w:lang w:eastAsia="en-GB"/>
              </w:rPr>
            </w:pPr>
          </w:p>
        </w:tc>
        <w:tc>
          <w:tcPr>
            <w:tcW w:w="2547" w:type="dxa"/>
            <w:gridSpan w:val="2"/>
            <w:shd w:val="clear" w:color="000000" w:fill="auto"/>
            <w:vAlign w:val="center"/>
          </w:tcPr>
          <w:p w:rsidR="007E0262" w:rsidRPr="007E0262" w:rsidRDefault="007E0262" w:rsidP="007E0262">
            <w:pPr>
              <w:jc w:val="center"/>
              <w:rPr>
                <w:b/>
                <w:bCs/>
                <w:color w:val="000000"/>
                <w:sz w:val="22"/>
                <w:lang w:eastAsia="en-GB"/>
              </w:rPr>
            </w:pPr>
            <w:r w:rsidRPr="007E0262">
              <w:rPr>
                <w:b/>
                <w:bCs/>
                <w:color w:val="000000"/>
                <w:sz w:val="22"/>
                <w:lang w:eastAsia="en-GB"/>
              </w:rPr>
              <w:t>Số cuối năm</w:t>
            </w:r>
          </w:p>
        </w:tc>
        <w:tc>
          <w:tcPr>
            <w:tcW w:w="2608" w:type="dxa"/>
            <w:gridSpan w:val="2"/>
            <w:shd w:val="clear" w:color="000000" w:fill="auto"/>
            <w:vAlign w:val="center"/>
          </w:tcPr>
          <w:p w:rsidR="007E0262" w:rsidRPr="007E0262" w:rsidRDefault="007E0262" w:rsidP="007E0262">
            <w:pPr>
              <w:jc w:val="center"/>
              <w:rPr>
                <w:b/>
                <w:bCs/>
                <w:color w:val="000000"/>
                <w:sz w:val="22"/>
                <w:lang w:eastAsia="en-GB"/>
              </w:rPr>
            </w:pPr>
            <w:r w:rsidRPr="007E0262">
              <w:rPr>
                <w:b/>
                <w:bCs/>
                <w:color w:val="000000"/>
                <w:sz w:val="22"/>
                <w:lang w:eastAsia="en-GB"/>
              </w:rPr>
              <w:t>Số đầu năm</w:t>
            </w:r>
          </w:p>
        </w:tc>
      </w:tr>
      <w:tr w:rsidR="007E0262" w:rsidRPr="007E0262" w:rsidTr="00792AC7">
        <w:trPr>
          <w:trHeight w:val="300"/>
        </w:trPr>
        <w:tc>
          <w:tcPr>
            <w:tcW w:w="4200" w:type="dxa"/>
            <w:vMerge/>
            <w:shd w:val="clear" w:color="000000" w:fill="auto"/>
            <w:noWrap/>
            <w:vAlign w:val="center"/>
          </w:tcPr>
          <w:p w:rsidR="007E0262" w:rsidRPr="007E0262" w:rsidRDefault="007E0262" w:rsidP="007E0262">
            <w:pPr>
              <w:jc w:val="center"/>
              <w:rPr>
                <w:b/>
                <w:bCs/>
                <w:color w:val="000000"/>
                <w:sz w:val="22"/>
                <w:lang w:eastAsia="en-GB"/>
              </w:rPr>
            </w:pPr>
          </w:p>
        </w:tc>
        <w:tc>
          <w:tcPr>
            <w:tcW w:w="956" w:type="dxa"/>
            <w:shd w:val="clear" w:color="000000" w:fill="auto"/>
            <w:vAlign w:val="center"/>
          </w:tcPr>
          <w:p w:rsidR="007E0262" w:rsidRPr="007E0262" w:rsidRDefault="007E0262" w:rsidP="007E0262">
            <w:pPr>
              <w:jc w:val="center"/>
              <w:rPr>
                <w:b/>
                <w:sz w:val="22"/>
                <w:szCs w:val="20"/>
                <w:lang w:eastAsia="en-GB"/>
              </w:rPr>
            </w:pPr>
            <w:r w:rsidRPr="007E0262">
              <w:rPr>
                <w:b/>
                <w:sz w:val="22"/>
                <w:szCs w:val="20"/>
                <w:lang w:eastAsia="en-GB"/>
              </w:rPr>
              <w:t>Tỷ lệ</w:t>
            </w:r>
          </w:p>
        </w:tc>
        <w:tc>
          <w:tcPr>
            <w:tcW w:w="1591" w:type="dxa"/>
            <w:shd w:val="clear" w:color="000000" w:fill="auto"/>
            <w:noWrap/>
            <w:vAlign w:val="center"/>
            <w:hideMark/>
          </w:tcPr>
          <w:p w:rsidR="007E0262" w:rsidRPr="007E0262" w:rsidRDefault="007E0262" w:rsidP="007E0262">
            <w:pPr>
              <w:jc w:val="center"/>
              <w:rPr>
                <w:b/>
                <w:sz w:val="22"/>
                <w:szCs w:val="20"/>
                <w:lang w:eastAsia="en-GB"/>
              </w:rPr>
            </w:pPr>
            <w:r w:rsidRPr="007E0262">
              <w:rPr>
                <w:b/>
                <w:sz w:val="22"/>
                <w:szCs w:val="20"/>
                <w:lang w:eastAsia="en-GB"/>
              </w:rPr>
              <w:t>Số tiền</w:t>
            </w:r>
          </w:p>
        </w:tc>
        <w:tc>
          <w:tcPr>
            <w:tcW w:w="928" w:type="dxa"/>
            <w:shd w:val="clear" w:color="000000" w:fill="auto"/>
            <w:vAlign w:val="center"/>
          </w:tcPr>
          <w:p w:rsidR="007E0262" w:rsidRPr="007E0262" w:rsidRDefault="007E0262" w:rsidP="007E0262">
            <w:pPr>
              <w:jc w:val="center"/>
              <w:rPr>
                <w:b/>
                <w:sz w:val="22"/>
                <w:szCs w:val="20"/>
                <w:lang w:eastAsia="en-GB"/>
              </w:rPr>
            </w:pPr>
            <w:r w:rsidRPr="007E0262">
              <w:rPr>
                <w:b/>
                <w:sz w:val="22"/>
                <w:szCs w:val="20"/>
                <w:lang w:eastAsia="en-GB"/>
              </w:rPr>
              <w:t>Tỷ lệ</w:t>
            </w:r>
          </w:p>
        </w:tc>
        <w:tc>
          <w:tcPr>
            <w:tcW w:w="1680" w:type="dxa"/>
            <w:shd w:val="clear" w:color="000000" w:fill="auto"/>
            <w:noWrap/>
            <w:vAlign w:val="center"/>
            <w:hideMark/>
          </w:tcPr>
          <w:p w:rsidR="007E0262" w:rsidRPr="007E0262" w:rsidRDefault="007E0262" w:rsidP="007E0262">
            <w:pPr>
              <w:jc w:val="center"/>
              <w:rPr>
                <w:b/>
                <w:sz w:val="22"/>
                <w:szCs w:val="20"/>
                <w:lang w:eastAsia="en-GB"/>
              </w:rPr>
            </w:pPr>
            <w:r w:rsidRPr="007E0262">
              <w:rPr>
                <w:b/>
                <w:sz w:val="22"/>
                <w:szCs w:val="20"/>
                <w:lang w:eastAsia="en-GB"/>
              </w:rPr>
              <w:t>Số tiền</w:t>
            </w:r>
          </w:p>
        </w:tc>
      </w:tr>
      <w:tr w:rsidR="007E0262" w:rsidRPr="007E0262" w:rsidTr="00792AC7">
        <w:trPr>
          <w:trHeight w:val="300"/>
        </w:trPr>
        <w:tc>
          <w:tcPr>
            <w:tcW w:w="4200" w:type="dxa"/>
            <w:shd w:val="clear" w:color="000000" w:fill="auto"/>
            <w:vAlign w:val="center"/>
            <w:hideMark/>
          </w:tcPr>
          <w:p w:rsidR="007E0262" w:rsidRPr="007E0262" w:rsidRDefault="007E0262" w:rsidP="007E0262">
            <w:pPr>
              <w:ind w:left="318" w:hanging="318"/>
              <w:rPr>
                <w:color w:val="000000"/>
                <w:sz w:val="22"/>
                <w:lang w:eastAsia="en-GB"/>
              </w:rPr>
            </w:pPr>
            <w:r w:rsidRPr="007E0262">
              <w:rPr>
                <w:color w:val="000000"/>
                <w:sz w:val="22"/>
                <w:lang w:eastAsia="en-GB"/>
              </w:rPr>
              <w:t>-   Vốn góp của Nhà nước (Tổng Cty Đầu tư và Kinh doanh vốn Nhà nước)</w:t>
            </w:r>
          </w:p>
        </w:tc>
        <w:tc>
          <w:tcPr>
            <w:tcW w:w="956" w:type="dxa"/>
            <w:shd w:val="clear" w:color="000000" w:fill="auto"/>
          </w:tcPr>
          <w:p w:rsidR="007E0262" w:rsidRPr="007E0262" w:rsidRDefault="007E0262" w:rsidP="007E0262">
            <w:pPr>
              <w:jc w:val="right"/>
              <w:rPr>
                <w:sz w:val="22"/>
                <w:lang w:eastAsia="en-GB"/>
              </w:rPr>
            </w:pPr>
            <w:r w:rsidRPr="007E0262">
              <w:rPr>
                <w:sz w:val="22"/>
                <w:lang w:eastAsia="en-GB"/>
              </w:rPr>
              <w:t>28,86%</w:t>
            </w:r>
          </w:p>
        </w:tc>
        <w:tc>
          <w:tcPr>
            <w:tcW w:w="1591" w:type="dxa"/>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26.862.520.000</w:t>
            </w:r>
          </w:p>
        </w:tc>
        <w:tc>
          <w:tcPr>
            <w:tcW w:w="928" w:type="dxa"/>
            <w:shd w:val="clear" w:color="000000" w:fill="auto"/>
          </w:tcPr>
          <w:p w:rsidR="007E0262" w:rsidRPr="007E0262" w:rsidRDefault="007E0262" w:rsidP="007E0262">
            <w:pPr>
              <w:jc w:val="right"/>
              <w:rPr>
                <w:sz w:val="22"/>
                <w:lang w:eastAsia="en-GB"/>
              </w:rPr>
            </w:pPr>
            <w:r w:rsidRPr="007E0262">
              <w:rPr>
                <w:sz w:val="22"/>
                <w:lang w:eastAsia="en-GB"/>
              </w:rPr>
              <w:t>28,86%</w:t>
            </w:r>
          </w:p>
        </w:tc>
        <w:tc>
          <w:tcPr>
            <w:tcW w:w="1680" w:type="dxa"/>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26.862.520.000</w:t>
            </w:r>
          </w:p>
        </w:tc>
      </w:tr>
      <w:tr w:rsidR="007E0262" w:rsidRPr="007E0262" w:rsidTr="00792AC7">
        <w:trPr>
          <w:trHeight w:val="300"/>
        </w:trPr>
        <w:tc>
          <w:tcPr>
            <w:tcW w:w="4200" w:type="dxa"/>
            <w:shd w:val="clear" w:color="000000" w:fill="auto"/>
            <w:noWrap/>
            <w:vAlign w:val="center"/>
            <w:hideMark/>
          </w:tcPr>
          <w:p w:rsidR="007E0262" w:rsidRPr="007E0262" w:rsidRDefault="007E0262" w:rsidP="007E0262">
            <w:pPr>
              <w:rPr>
                <w:color w:val="000000"/>
                <w:sz w:val="22"/>
                <w:lang w:eastAsia="en-GB"/>
              </w:rPr>
            </w:pPr>
            <w:r w:rsidRPr="007E0262">
              <w:rPr>
                <w:color w:val="000000"/>
                <w:sz w:val="22"/>
                <w:lang w:eastAsia="en-GB"/>
              </w:rPr>
              <w:t>-   Tổng Công ty Bến Thành</w:t>
            </w:r>
          </w:p>
        </w:tc>
        <w:tc>
          <w:tcPr>
            <w:tcW w:w="956" w:type="dxa"/>
            <w:shd w:val="clear" w:color="000000" w:fill="auto"/>
          </w:tcPr>
          <w:p w:rsidR="007E0262" w:rsidRPr="007E0262" w:rsidRDefault="007E0262" w:rsidP="007E0262">
            <w:pPr>
              <w:jc w:val="right"/>
              <w:rPr>
                <w:sz w:val="22"/>
                <w:lang w:eastAsia="en-GB"/>
              </w:rPr>
            </w:pPr>
            <w:r w:rsidRPr="007E0262">
              <w:rPr>
                <w:sz w:val="22"/>
                <w:lang w:eastAsia="en-GB"/>
              </w:rPr>
              <w:t>7,96%</w:t>
            </w:r>
          </w:p>
        </w:tc>
        <w:tc>
          <w:tcPr>
            <w:tcW w:w="1591" w:type="dxa"/>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7.408.560.000</w:t>
            </w:r>
          </w:p>
        </w:tc>
        <w:tc>
          <w:tcPr>
            <w:tcW w:w="928" w:type="dxa"/>
            <w:shd w:val="clear" w:color="000000" w:fill="auto"/>
          </w:tcPr>
          <w:p w:rsidR="007E0262" w:rsidRPr="007E0262" w:rsidRDefault="007E0262" w:rsidP="007E0262">
            <w:pPr>
              <w:jc w:val="right"/>
              <w:rPr>
                <w:sz w:val="22"/>
                <w:lang w:eastAsia="en-GB"/>
              </w:rPr>
            </w:pPr>
            <w:r w:rsidRPr="007E0262">
              <w:rPr>
                <w:sz w:val="22"/>
                <w:lang w:eastAsia="en-GB"/>
              </w:rPr>
              <w:t>7,96%</w:t>
            </w:r>
          </w:p>
        </w:tc>
        <w:tc>
          <w:tcPr>
            <w:tcW w:w="1680" w:type="dxa"/>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7.408.560.000</w:t>
            </w:r>
          </w:p>
        </w:tc>
      </w:tr>
      <w:tr w:rsidR="007E0262" w:rsidRPr="007E0262" w:rsidTr="00792AC7">
        <w:trPr>
          <w:trHeight w:val="300"/>
        </w:trPr>
        <w:tc>
          <w:tcPr>
            <w:tcW w:w="4200" w:type="dxa"/>
            <w:shd w:val="clear" w:color="000000" w:fill="auto"/>
            <w:noWrap/>
            <w:vAlign w:val="center"/>
            <w:hideMark/>
          </w:tcPr>
          <w:p w:rsidR="007E0262" w:rsidRPr="007E0262" w:rsidRDefault="007E0262" w:rsidP="007E0262">
            <w:pPr>
              <w:rPr>
                <w:color w:val="000000"/>
                <w:sz w:val="22"/>
                <w:lang w:eastAsia="en-GB"/>
              </w:rPr>
            </w:pPr>
            <w:r w:rsidRPr="007E0262">
              <w:rPr>
                <w:color w:val="000000"/>
                <w:sz w:val="22"/>
                <w:lang w:eastAsia="en-GB"/>
              </w:rPr>
              <w:t>-   Tổng Công ty Du lịch Sài Gòn</w:t>
            </w:r>
          </w:p>
        </w:tc>
        <w:tc>
          <w:tcPr>
            <w:tcW w:w="956" w:type="dxa"/>
            <w:shd w:val="clear" w:color="000000" w:fill="auto"/>
          </w:tcPr>
          <w:p w:rsidR="007E0262" w:rsidRPr="007E0262" w:rsidRDefault="007E0262" w:rsidP="007E0262">
            <w:pPr>
              <w:jc w:val="right"/>
              <w:rPr>
                <w:sz w:val="22"/>
                <w:lang w:eastAsia="en-GB"/>
              </w:rPr>
            </w:pPr>
            <w:r w:rsidRPr="007E0262">
              <w:rPr>
                <w:sz w:val="22"/>
                <w:lang w:eastAsia="en-GB"/>
              </w:rPr>
              <w:t>50,81%</w:t>
            </w:r>
          </w:p>
        </w:tc>
        <w:tc>
          <w:tcPr>
            <w:tcW w:w="1591" w:type="dxa"/>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47.294.010.000</w:t>
            </w:r>
          </w:p>
        </w:tc>
        <w:tc>
          <w:tcPr>
            <w:tcW w:w="928" w:type="dxa"/>
            <w:shd w:val="clear" w:color="000000" w:fill="auto"/>
          </w:tcPr>
          <w:p w:rsidR="007E0262" w:rsidRPr="007E0262" w:rsidRDefault="007E0262" w:rsidP="007E0262">
            <w:pPr>
              <w:jc w:val="right"/>
              <w:rPr>
                <w:sz w:val="22"/>
                <w:lang w:eastAsia="en-GB"/>
              </w:rPr>
            </w:pPr>
            <w:r w:rsidRPr="007E0262">
              <w:rPr>
                <w:sz w:val="22"/>
                <w:lang w:eastAsia="en-GB"/>
              </w:rPr>
              <w:t>50,81%</w:t>
            </w:r>
          </w:p>
        </w:tc>
        <w:tc>
          <w:tcPr>
            <w:tcW w:w="1680" w:type="dxa"/>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47.294.010.000</w:t>
            </w:r>
          </w:p>
        </w:tc>
      </w:tr>
      <w:tr w:rsidR="007E0262" w:rsidRPr="007E0262" w:rsidTr="00792AC7">
        <w:trPr>
          <w:trHeight w:val="300"/>
        </w:trPr>
        <w:tc>
          <w:tcPr>
            <w:tcW w:w="4200" w:type="dxa"/>
            <w:tcBorders>
              <w:bottom w:val="single" w:sz="4" w:space="0" w:color="auto"/>
            </w:tcBorders>
            <w:shd w:val="clear" w:color="000000" w:fill="auto"/>
            <w:noWrap/>
            <w:vAlign w:val="center"/>
            <w:hideMark/>
          </w:tcPr>
          <w:p w:rsidR="007E0262" w:rsidRPr="007E0262" w:rsidRDefault="007E0262" w:rsidP="007E0262">
            <w:pPr>
              <w:rPr>
                <w:color w:val="000000"/>
                <w:sz w:val="22"/>
                <w:lang w:eastAsia="en-GB"/>
              </w:rPr>
            </w:pPr>
            <w:r w:rsidRPr="007E0262">
              <w:rPr>
                <w:color w:val="000000"/>
                <w:sz w:val="22"/>
                <w:lang w:eastAsia="en-GB"/>
              </w:rPr>
              <w:t>-   Vốn góp của các đối tượng khác</w:t>
            </w:r>
          </w:p>
        </w:tc>
        <w:tc>
          <w:tcPr>
            <w:tcW w:w="956" w:type="dxa"/>
            <w:tcBorders>
              <w:bottom w:val="single" w:sz="4" w:space="0" w:color="auto"/>
            </w:tcBorders>
            <w:shd w:val="clear" w:color="000000" w:fill="auto"/>
          </w:tcPr>
          <w:p w:rsidR="007E0262" w:rsidRPr="007E0262" w:rsidRDefault="007E0262" w:rsidP="007E0262">
            <w:pPr>
              <w:jc w:val="right"/>
              <w:rPr>
                <w:sz w:val="22"/>
                <w:lang w:eastAsia="en-GB"/>
              </w:rPr>
            </w:pPr>
            <w:r w:rsidRPr="007E0262">
              <w:rPr>
                <w:sz w:val="22"/>
                <w:lang w:eastAsia="en-GB"/>
              </w:rPr>
              <w:t>12,37%</w:t>
            </w:r>
          </w:p>
        </w:tc>
        <w:tc>
          <w:tcPr>
            <w:tcW w:w="1591" w:type="dxa"/>
            <w:tcBorders>
              <w:bottom w:val="single" w:sz="4" w:space="0" w:color="auto"/>
            </w:tcBorders>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11.509.060.000</w:t>
            </w:r>
          </w:p>
        </w:tc>
        <w:tc>
          <w:tcPr>
            <w:tcW w:w="928" w:type="dxa"/>
            <w:tcBorders>
              <w:bottom w:val="single" w:sz="4" w:space="0" w:color="auto"/>
            </w:tcBorders>
            <w:shd w:val="clear" w:color="000000" w:fill="auto"/>
          </w:tcPr>
          <w:p w:rsidR="007E0262" w:rsidRPr="007E0262" w:rsidRDefault="007E0262" w:rsidP="007E0262">
            <w:pPr>
              <w:jc w:val="right"/>
              <w:rPr>
                <w:sz w:val="22"/>
                <w:lang w:eastAsia="en-GB"/>
              </w:rPr>
            </w:pPr>
            <w:r w:rsidRPr="007E0262">
              <w:rPr>
                <w:sz w:val="22"/>
                <w:lang w:eastAsia="en-GB"/>
              </w:rPr>
              <w:t>12,37%</w:t>
            </w:r>
          </w:p>
        </w:tc>
        <w:tc>
          <w:tcPr>
            <w:tcW w:w="1680" w:type="dxa"/>
            <w:tcBorders>
              <w:bottom w:val="single" w:sz="4" w:space="0" w:color="auto"/>
            </w:tcBorders>
            <w:shd w:val="clear" w:color="000000" w:fill="auto"/>
            <w:noWrap/>
            <w:vAlign w:val="center"/>
            <w:hideMark/>
          </w:tcPr>
          <w:p w:rsidR="007E0262" w:rsidRPr="007E0262" w:rsidRDefault="007E0262" w:rsidP="007E0262">
            <w:pPr>
              <w:jc w:val="right"/>
              <w:rPr>
                <w:sz w:val="22"/>
                <w:lang w:eastAsia="en-GB"/>
              </w:rPr>
            </w:pPr>
            <w:r w:rsidRPr="007E0262">
              <w:rPr>
                <w:sz w:val="22"/>
                <w:lang w:eastAsia="en-GB"/>
              </w:rPr>
              <w:t>11.509.060.000</w:t>
            </w:r>
          </w:p>
        </w:tc>
      </w:tr>
      <w:tr w:rsidR="007E0262" w:rsidRPr="007E0262" w:rsidTr="00792AC7">
        <w:trPr>
          <w:trHeight w:hRule="exact" w:val="300"/>
        </w:trPr>
        <w:tc>
          <w:tcPr>
            <w:tcW w:w="4200" w:type="dxa"/>
            <w:tcBorders>
              <w:top w:val="single" w:sz="4" w:space="0" w:color="auto"/>
              <w:bottom w:val="double" w:sz="4" w:space="0" w:color="auto"/>
            </w:tcBorders>
            <w:shd w:val="clear" w:color="000000" w:fill="auto"/>
            <w:vAlign w:val="center"/>
            <w:hideMark/>
          </w:tcPr>
          <w:p w:rsidR="007E0262" w:rsidRPr="007E0262" w:rsidRDefault="007E0262" w:rsidP="001536DD">
            <w:pPr>
              <w:rPr>
                <w:b/>
                <w:bCs/>
                <w:color w:val="000000"/>
                <w:sz w:val="22"/>
                <w:lang w:eastAsia="en-GB"/>
              </w:rPr>
            </w:pPr>
            <w:r w:rsidRPr="007E0262">
              <w:rPr>
                <w:b/>
                <w:bCs/>
                <w:color w:val="000000"/>
                <w:sz w:val="22"/>
                <w:lang w:eastAsia="en-GB"/>
              </w:rPr>
              <w:t>Cộng</w:t>
            </w:r>
          </w:p>
        </w:tc>
        <w:tc>
          <w:tcPr>
            <w:tcW w:w="956" w:type="dxa"/>
            <w:tcBorders>
              <w:top w:val="single" w:sz="4" w:space="0" w:color="auto"/>
              <w:bottom w:val="double" w:sz="4" w:space="0" w:color="auto"/>
            </w:tcBorders>
            <w:shd w:val="clear" w:color="000000" w:fill="auto"/>
          </w:tcPr>
          <w:p w:rsidR="007E0262" w:rsidRPr="007E0262" w:rsidRDefault="007E0262" w:rsidP="001536DD">
            <w:pPr>
              <w:jc w:val="right"/>
              <w:rPr>
                <w:b/>
                <w:bCs/>
                <w:color w:val="000000"/>
                <w:sz w:val="22"/>
                <w:lang w:eastAsia="en-GB"/>
              </w:rPr>
            </w:pPr>
          </w:p>
        </w:tc>
        <w:tc>
          <w:tcPr>
            <w:tcW w:w="1591" w:type="dxa"/>
            <w:tcBorders>
              <w:top w:val="single" w:sz="4" w:space="0" w:color="auto"/>
              <w:bottom w:val="double" w:sz="4" w:space="0" w:color="auto"/>
            </w:tcBorders>
            <w:shd w:val="clear" w:color="000000" w:fill="auto"/>
            <w:vAlign w:val="center"/>
            <w:hideMark/>
          </w:tcPr>
          <w:p w:rsidR="007E0262" w:rsidRPr="007E0262" w:rsidRDefault="007E0262" w:rsidP="007E0262">
            <w:pPr>
              <w:jc w:val="right"/>
              <w:rPr>
                <w:b/>
                <w:bCs/>
                <w:color w:val="000000"/>
                <w:sz w:val="22"/>
                <w:lang w:eastAsia="en-GB"/>
              </w:rPr>
            </w:pPr>
            <w:r w:rsidRPr="007E0262">
              <w:rPr>
                <w:b/>
                <w:bCs/>
                <w:color w:val="000000"/>
                <w:sz w:val="22"/>
                <w:lang w:eastAsia="en-GB"/>
              </w:rPr>
              <w:t xml:space="preserve">93.074.150.000 </w:t>
            </w:r>
          </w:p>
        </w:tc>
        <w:tc>
          <w:tcPr>
            <w:tcW w:w="928" w:type="dxa"/>
            <w:tcBorders>
              <w:top w:val="single" w:sz="4" w:space="0" w:color="auto"/>
              <w:bottom w:val="double" w:sz="4" w:space="0" w:color="auto"/>
            </w:tcBorders>
            <w:shd w:val="clear" w:color="000000" w:fill="auto"/>
          </w:tcPr>
          <w:p w:rsidR="007E0262" w:rsidRPr="007E0262" w:rsidRDefault="007E0262" w:rsidP="001536DD">
            <w:pPr>
              <w:jc w:val="right"/>
              <w:rPr>
                <w:b/>
                <w:bCs/>
                <w:color w:val="000000"/>
                <w:sz w:val="22"/>
                <w:lang w:eastAsia="en-GB"/>
              </w:rPr>
            </w:pPr>
          </w:p>
        </w:tc>
        <w:tc>
          <w:tcPr>
            <w:tcW w:w="1680" w:type="dxa"/>
            <w:tcBorders>
              <w:top w:val="single" w:sz="4" w:space="0" w:color="auto"/>
              <w:bottom w:val="double" w:sz="4" w:space="0" w:color="auto"/>
            </w:tcBorders>
            <w:shd w:val="clear" w:color="000000" w:fill="auto"/>
            <w:vAlign w:val="center"/>
            <w:hideMark/>
          </w:tcPr>
          <w:p w:rsidR="007E0262" w:rsidRPr="007E0262" w:rsidRDefault="007E0262" w:rsidP="001536DD">
            <w:pPr>
              <w:jc w:val="right"/>
              <w:rPr>
                <w:b/>
                <w:bCs/>
                <w:color w:val="000000"/>
                <w:sz w:val="22"/>
                <w:lang w:eastAsia="en-GB"/>
              </w:rPr>
            </w:pPr>
            <w:r w:rsidRPr="007E0262">
              <w:rPr>
                <w:b/>
                <w:bCs/>
                <w:color w:val="000000"/>
                <w:sz w:val="22"/>
                <w:lang w:eastAsia="en-GB"/>
              </w:rPr>
              <w:t xml:space="preserve">93.074.150.000   93.074.150.000 </w:t>
            </w:r>
          </w:p>
        </w:tc>
      </w:tr>
    </w:tbl>
    <w:p w:rsidR="004B0758" w:rsidRPr="00CB141B" w:rsidRDefault="004B0758" w:rsidP="00222D8E">
      <w:pPr>
        <w:pStyle w:val="BodyText"/>
        <w:numPr>
          <w:ilvl w:val="2"/>
          <w:numId w:val="40"/>
        </w:numPr>
        <w:tabs>
          <w:tab w:val="clear" w:pos="720"/>
          <w:tab w:val="num" w:pos="0"/>
        </w:tabs>
        <w:overflowPunct w:val="0"/>
        <w:autoSpaceDE w:val="0"/>
        <w:autoSpaceDN w:val="0"/>
        <w:adjustRightInd w:val="0"/>
        <w:spacing w:before="120" w:after="120" w:line="360" w:lineRule="auto"/>
        <w:ind w:left="0"/>
        <w:textAlignment w:val="baseline"/>
        <w:rPr>
          <w:rFonts w:ascii="Times New Roman" w:hAnsi="Times New Roman"/>
          <w:b/>
          <w:i/>
          <w:sz w:val="26"/>
          <w:szCs w:val="26"/>
          <w:lang w:val="fr-FR"/>
        </w:rPr>
      </w:pPr>
      <w:r w:rsidRPr="00792AC7">
        <w:rPr>
          <w:rFonts w:ascii="Times New Roman" w:hAnsi="Times New Roman"/>
          <w:b/>
          <w:i/>
          <w:sz w:val="26"/>
          <w:szCs w:val="26"/>
          <w:lang w:val="fr-FR"/>
        </w:rPr>
        <w:t>Cổ</w:t>
      </w:r>
      <w:r w:rsidRPr="00CB141B">
        <w:rPr>
          <w:rFonts w:ascii="Times New Roman" w:hAnsi="Times New Roman"/>
          <w:b/>
          <w:i/>
          <w:sz w:val="26"/>
          <w:szCs w:val="26"/>
          <w:lang w:val="fr-FR"/>
        </w:rPr>
        <w:t xml:space="preserve"> phiếu</w:t>
      </w:r>
    </w:p>
    <w:tbl>
      <w:tblPr>
        <w:tblW w:w="8980" w:type="dxa"/>
        <w:tblInd w:w="-120" w:type="dxa"/>
        <w:tblLook w:val="04A0" w:firstRow="1" w:lastRow="0" w:firstColumn="1" w:lastColumn="0" w:noHBand="0" w:noVBand="1"/>
      </w:tblPr>
      <w:tblGrid>
        <w:gridCol w:w="5300"/>
        <w:gridCol w:w="1840"/>
        <w:gridCol w:w="1840"/>
      </w:tblGrid>
      <w:tr w:rsidR="004B0758" w:rsidRPr="009141F8" w:rsidTr="00CB141B">
        <w:trPr>
          <w:trHeight w:hRule="exact" w:val="300"/>
        </w:trPr>
        <w:tc>
          <w:tcPr>
            <w:tcW w:w="5300" w:type="dxa"/>
            <w:tcBorders>
              <w:top w:val="nil"/>
              <w:left w:val="nil"/>
              <w:right w:val="nil"/>
            </w:tcBorders>
            <w:shd w:val="clear" w:color="000000" w:fill="auto"/>
            <w:noWrap/>
            <w:vAlign w:val="bottom"/>
            <w:hideMark/>
          </w:tcPr>
          <w:p w:rsidR="004B0758" w:rsidRPr="009141F8" w:rsidRDefault="004B0758" w:rsidP="001536DD">
            <w:pPr>
              <w:rPr>
                <w:lang w:eastAsia="en-GB"/>
              </w:rPr>
            </w:pPr>
            <w:r w:rsidRPr="009141F8">
              <w:rPr>
                <w:lang w:eastAsia="en-GB"/>
              </w:rPr>
              <w:t> </w:t>
            </w:r>
          </w:p>
        </w:tc>
        <w:tc>
          <w:tcPr>
            <w:tcW w:w="1840" w:type="dxa"/>
            <w:tcBorders>
              <w:top w:val="nil"/>
              <w:left w:val="nil"/>
              <w:right w:val="nil"/>
            </w:tcBorders>
            <w:shd w:val="clear" w:color="000000" w:fill="auto"/>
            <w:noWrap/>
            <w:vAlign w:val="bottom"/>
            <w:hideMark/>
          </w:tcPr>
          <w:p w:rsidR="004B0758" w:rsidRPr="009141F8" w:rsidRDefault="004B0758" w:rsidP="001536DD">
            <w:pPr>
              <w:jc w:val="right"/>
              <w:rPr>
                <w:b/>
                <w:bCs/>
                <w:lang w:eastAsia="en-GB"/>
              </w:rPr>
            </w:pPr>
            <w:r w:rsidRPr="009141F8">
              <w:rPr>
                <w:b/>
                <w:bCs/>
                <w:lang w:eastAsia="en-GB"/>
              </w:rPr>
              <w:t xml:space="preserve"> Năm nay </w:t>
            </w:r>
          </w:p>
        </w:tc>
        <w:tc>
          <w:tcPr>
            <w:tcW w:w="1840" w:type="dxa"/>
            <w:tcBorders>
              <w:top w:val="nil"/>
              <w:left w:val="nil"/>
              <w:right w:val="nil"/>
            </w:tcBorders>
            <w:shd w:val="clear" w:color="000000" w:fill="auto"/>
            <w:noWrap/>
            <w:vAlign w:val="bottom"/>
            <w:hideMark/>
          </w:tcPr>
          <w:p w:rsidR="004B0758" w:rsidRPr="009141F8" w:rsidRDefault="004B0758" w:rsidP="001536DD">
            <w:pPr>
              <w:jc w:val="right"/>
              <w:rPr>
                <w:b/>
                <w:bCs/>
                <w:lang w:eastAsia="en-GB"/>
              </w:rPr>
            </w:pPr>
            <w:r w:rsidRPr="009141F8">
              <w:rPr>
                <w:b/>
                <w:bCs/>
                <w:lang w:eastAsia="en-GB"/>
              </w:rPr>
              <w:t xml:space="preserve"> Năm trước </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jc w:val="right"/>
              <w:rPr>
                <w:b/>
                <w:bCs/>
                <w:lang w:eastAsia="en-GB"/>
              </w:rPr>
            </w:pPr>
          </w:p>
        </w:tc>
        <w:tc>
          <w:tcPr>
            <w:tcW w:w="1840" w:type="dxa"/>
            <w:tcBorders>
              <w:top w:val="nil"/>
              <w:left w:val="nil"/>
              <w:bottom w:val="nil"/>
              <w:right w:val="nil"/>
            </w:tcBorders>
            <w:shd w:val="clear" w:color="000000" w:fill="auto"/>
            <w:noWrap/>
            <w:vAlign w:val="bottom"/>
            <w:hideMark/>
          </w:tcPr>
          <w:p w:rsidR="004B0758" w:rsidRPr="009141F8" w:rsidRDefault="004B0758" w:rsidP="001536DD">
            <w:pPr>
              <w:rPr>
                <w:sz w:val="20"/>
                <w:szCs w:val="20"/>
                <w:lang w:eastAsia="en-GB"/>
              </w:rPr>
            </w:pP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sz w:val="20"/>
                <w:szCs w:val="20"/>
                <w:lang w:eastAsia="en-GB"/>
              </w:rPr>
            </w:pP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lang w:eastAsia="en-GB"/>
              </w:rPr>
            </w:pPr>
            <w:r w:rsidRPr="009141F8">
              <w:rPr>
                <w:lang w:eastAsia="en-GB"/>
              </w:rPr>
              <w:t xml:space="preserve"> Số lượng cổ phiếu đăng ký phát hành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lang w:eastAsia="en-GB"/>
              </w:rPr>
            </w:pPr>
            <w:r w:rsidRPr="009141F8">
              <w:rPr>
                <w:lang w:eastAsia="en-GB"/>
              </w:rPr>
              <w:t xml:space="preserve"> Số lượng cổ phiếu đã bán ra công chúng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9.307.415</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9.307.415</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i/>
                <w:iCs/>
                <w:lang w:eastAsia="en-GB"/>
              </w:rPr>
            </w:pPr>
            <w:r w:rsidRPr="009141F8">
              <w:rPr>
                <w:i/>
                <w:iCs/>
                <w:lang w:eastAsia="en-GB"/>
              </w:rPr>
              <w:t xml:space="preserve">   - Cổ phiếu thường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9.307.415</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9.307.415</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i/>
                <w:iCs/>
                <w:lang w:eastAsia="en-GB"/>
              </w:rPr>
            </w:pPr>
            <w:r w:rsidRPr="009141F8">
              <w:rPr>
                <w:i/>
                <w:iCs/>
                <w:lang w:eastAsia="en-GB"/>
              </w:rPr>
              <w:t xml:space="preserve">   - Cổ phiếu ưu đãi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lang w:eastAsia="en-GB"/>
              </w:rPr>
            </w:pPr>
            <w:r w:rsidRPr="009141F8">
              <w:rPr>
                <w:lang w:eastAsia="en-GB"/>
              </w:rPr>
              <w:t xml:space="preserve"> Số lượng cổ phiếu được mua lại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i/>
                <w:iCs/>
                <w:lang w:eastAsia="en-GB"/>
              </w:rPr>
            </w:pPr>
            <w:r w:rsidRPr="009141F8">
              <w:rPr>
                <w:i/>
                <w:iCs/>
                <w:lang w:eastAsia="en-GB"/>
              </w:rPr>
              <w:t xml:space="preserve">   - Cổ phiếu thường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i/>
                <w:iCs/>
                <w:lang w:eastAsia="en-GB"/>
              </w:rPr>
            </w:pPr>
            <w:r w:rsidRPr="009141F8">
              <w:rPr>
                <w:i/>
                <w:iCs/>
                <w:lang w:eastAsia="en-GB"/>
              </w:rPr>
              <w:t xml:space="preserve">   - Cổ phiếu ưu đãi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lang w:eastAsia="en-GB"/>
              </w:rPr>
            </w:pPr>
            <w:r w:rsidRPr="009141F8">
              <w:rPr>
                <w:lang w:eastAsia="en-GB"/>
              </w:rPr>
              <w:t xml:space="preserve">  Số lượng cổ phiếu đang lưu hành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9.307.415</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r w:rsidRPr="009141F8">
              <w:rPr>
                <w:lang w:eastAsia="en-GB"/>
              </w:rPr>
              <w:t>9.307.415</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i/>
                <w:iCs/>
                <w:lang w:eastAsia="en-GB"/>
              </w:rPr>
            </w:pPr>
            <w:r w:rsidRPr="009141F8">
              <w:rPr>
                <w:i/>
                <w:iCs/>
                <w:lang w:eastAsia="en-GB"/>
              </w:rPr>
              <w:t xml:space="preserve">   - Cổ phiếu thường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9.307.415</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9.307.415</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i/>
                <w:iCs/>
                <w:lang w:eastAsia="en-GB"/>
              </w:rPr>
            </w:pPr>
            <w:r w:rsidRPr="009141F8">
              <w:rPr>
                <w:i/>
                <w:iCs/>
                <w:lang w:eastAsia="en-GB"/>
              </w:rPr>
              <w:t xml:space="preserve">   - Cổ phiếu ưu đãi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i/>
                <w:iCs/>
                <w:lang w:eastAsia="en-GB"/>
              </w:rPr>
            </w:pPr>
            <w:r w:rsidRPr="009141F8">
              <w:rPr>
                <w:i/>
                <w:iCs/>
                <w:lang w:eastAsia="en-GB"/>
              </w:rPr>
              <w:t>-</w:t>
            </w:r>
          </w:p>
        </w:tc>
      </w:tr>
      <w:tr w:rsidR="004B0758" w:rsidRPr="009141F8" w:rsidTr="00CB141B">
        <w:trPr>
          <w:trHeight w:val="300"/>
        </w:trPr>
        <w:tc>
          <w:tcPr>
            <w:tcW w:w="5300" w:type="dxa"/>
            <w:tcBorders>
              <w:top w:val="nil"/>
              <w:left w:val="nil"/>
              <w:bottom w:val="nil"/>
              <w:right w:val="nil"/>
            </w:tcBorders>
            <w:shd w:val="clear" w:color="000000" w:fill="auto"/>
            <w:noWrap/>
            <w:vAlign w:val="bottom"/>
            <w:hideMark/>
          </w:tcPr>
          <w:p w:rsidR="004B0758" w:rsidRPr="009141F8" w:rsidRDefault="004B0758" w:rsidP="001536DD">
            <w:pPr>
              <w:rPr>
                <w:lang w:eastAsia="en-GB"/>
              </w:rPr>
            </w:pPr>
            <w:r w:rsidRPr="009141F8">
              <w:rPr>
                <w:lang w:eastAsia="en-GB"/>
              </w:rPr>
              <w:t xml:space="preserve"> Mệnh giá cổ phiếu: 10.000VND </w:t>
            </w: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lang w:eastAsia="en-GB"/>
              </w:rPr>
            </w:pPr>
          </w:p>
        </w:tc>
        <w:tc>
          <w:tcPr>
            <w:tcW w:w="1840" w:type="dxa"/>
            <w:tcBorders>
              <w:top w:val="nil"/>
              <w:left w:val="nil"/>
              <w:bottom w:val="nil"/>
              <w:right w:val="nil"/>
            </w:tcBorders>
            <w:shd w:val="clear" w:color="000000" w:fill="auto"/>
            <w:noWrap/>
            <w:vAlign w:val="bottom"/>
            <w:hideMark/>
          </w:tcPr>
          <w:p w:rsidR="004B0758" w:rsidRPr="009141F8" w:rsidRDefault="004B0758" w:rsidP="001536DD">
            <w:pPr>
              <w:jc w:val="right"/>
              <w:rPr>
                <w:sz w:val="20"/>
                <w:szCs w:val="20"/>
                <w:lang w:eastAsia="en-GB"/>
              </w:rPr>
            </w:pPr>
          </w:p>
        </w:tc>
      </w:tr>
    </w:tbl>
    <w:p w:rsidR="004B0758" w:rsidRPr="00CB141B" w:rsidRDefault="004B0758" w:rsidP="00222D8E">
      <w:pPr>
        <w:pStyle w:val="BodyText"/>
        <w:numPr>
          <w:ilvl w:val="2"/>
          <w:numId w:val="40"/>
        </w:numPr>
        <w:tabs>
          <w:tab w:val="clear" w:pos="720"/>
          <w:tab w:val="num" w:pos="0"/>
        </w:tabs>
        <w:overflowPunct w:val="0"/>
        <w:autoSpaceDE w:val="0"/>
        <w:autoSpaceDN w:val="0"/>
        <w:adjustRightInd w:val="0"/>
        <w:spacing w:before="120" w:after="120" w:line="360" w:lineRule="auto"/>
        <w:ind w:left="0"/>
        <w:textAlignment w:val="baseline"/>
        <w:rPr>
          <w:rFonts w:ascii="Times New Roman" w:hAnsi="Times New Roman"/>
          <w:b/>
          <w:i/>
          <w:sz w:val="26"/>
          <w:szCs w:val="26"/>
          <w:lang w:val="fr-FR"/>
        </w:rPr>
      </w:pPr>
      <w:r w:rsidRPr="00CB141B">
        <w:rPr>
          <w:rFonts w:ascii="Times New Roman" w:hAnsi="Times New Roman"/>
          <w:b/>
          <w:i/>
          <w:sz w:val="26"/>
          <w:szCs w:val="26"/>
          <w:lang w:val="fr-FR"/>
        </w:rPr>
        <w:t>Lợi nhuận chưa phân phối</w:t>
      </w:r>
    </w:p>
    <w:tbl>
      <w:tblPr>
        <w:tblW w:w="9016" w:type="dxa"/>
        <w:tblLook w:val="04A0" w:firstRow="1" w:lastRow="0" w:firstColumn="1" w:lastColumn="0" w:noHBand="0" w:noVBand="1"/>
      </w:tblPr>
      <w:tblGrid>
        <w:gridCol w:w="5300"/>
        <w:gridCol w:w="1876"/>
        <w:gridCol w:w="1840"/>
      </w:tblGrid>
      <w:tr w:rsidR="004B0758" w:rsidRPr="0026328E" w:rsidTr="00CB141B">
        <w:trPr>
          <w:trHeight w:hRule="exact" w:val="300"/>
        </w:trPr>
        <w:tc>
          <w:tcPr>
            <w:tcW w:w="5300" w:type="dxa"/>
            <w:tcBorders>
              <w:top w:val="nil"/>
              <w:left w:val="nil"/>
              <w:bottom w:val="nil"/>
              <w:right w:val="nil"/>
            </w:tcBorders>
            <w:shd w:val="clear" w:color="000000" w:fill="auto"/>
            <w:vAlign w:val="center"/>
            <w:hideMark/>
          </w:tcPr>
          <w:p w:rsidR="004B0758" w:rsidRPr="0026328E" w:rsidRDefault="004B0758" w:rsidP="001536DD">
            <w:pPr>
              <w:rPr>
                <w:sz w:val="20"/>
                <w:szCs w:val="20"/>
                <w:lang w:eastAsia="en-GB"/>
              </w:rPr>
            </w:pPr>
          </w:p>
        </w:tc>
        <w:tc>
          <w:tcPr>
            <w:tcW w:w="1876" w:type="dxa"/>
            <w:tcBorders>
              <w:top w:val="nil"/>
              <w:left w:val="nil"/>
              <w:bottom w:val="nil"/>
              <w:right w:val="nil"/>
            </w:tcBorders>
            <w:shd w:val="clear" w:color="000000" w:fill="auto"/>
            <w:vAlign w:val="center"/>
            <w:hideMark/>
          </w:tcPr>
          <w:p w:rsidR="004B0758" w:rsidRPr="0026328E" w:rsidRDefault="004B0758" w:rsidP="001536DD">
            <w:pPr>
              <w:jc w:val="right"/>
              <w:rPr>
                <w:b/>
                <w:bCs/>
                <w:color w:val="000000"/>
                <w:lang w:eastAsia="en-GB"/>
              </w:rPr>
            </w:pPr>
            <w:r w:rsidRPr="0026328E">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26328E" w:rsidRDefault="004B0758" w:rsidP="001536DD">
            <w:pPr>
              <w:jc w:val="right"/>
              <w:rPr>
                <w:b/>
                <w:bCs/>
                <w:color w:val="000000"/>
                <w:lang w:eastAsia="en-GB"/>
              </w:rPr>
            </w:pPr>
            <w:r w:rsidRPr="0026328E">
              <w:rPr>
                <w:b/>
                <w:bCs/>
                <w:color w:val="000000"/>
                <w:lang w:eastAsia="en-GB"/>
              </w:rPr>
              <w:t xml:space="preserve"> Năm trước </w:t>
            </w:r>
          </w:p>
        </w:tc>
      </w:tr>
      <w:tr w:rsidR="004B0758" w:rsidRPr="0026328E" w:rsidTr="00CB141B">
        <w:trPr>
          <w:trHeight w:val="240"/>
        </w:trPr>
        <w:tc>
          <w:tcPr>
            <w:tcW w:w="5300" w:type="dxa"/>
            <w:tcBorders>
              <w:top w:val="nil"/>
              <w:left w:val="nil"/>
              <w:bottom w:val="nil"/>
              <w:right w:val="nil"/>
            </w:tcBorders>
            <w:shd w:val="clear" w:color="000000" w:fill="auto"/>
            <w:noWrap/>
            <w:vAlign w:val="center"/>
            <w:hideMark/>
          </w:tcPr>
          <w:p w:rsidR="004B0758" w:rsidRPr="0026328E" w:rsidRDefault="004B0758" w:rsidP="001536DD">
            <w:pPr>
              <w:jc w:val="right"/>
              <w:rPr>
                <w:b/>
                <w:bCs/>
                <w:color w:val="000000"/>
                <w:lang w:eastAsia="en-GB"/>
              </w:rPr>
            </w:pPr>
          </w:p>
        </w:tc>
        <w:tc>
          <w:tcPr>
            <w:tcW w:w="1876" w:type="dxa"/>
            <w:tcBorders>
              <w:top w:val="nil"/>
              <w:left w:val="nil"/>
              <w:bottom w:val="nil"/>
              <w:right w:val="nil"/>
            </w:tcBorders>
            <w:shd w:val="clear" w:color="000000" w:fill="auto"/>
            <w:noWrap/>
            <w:vAlign w:val="center"/>
            <w:hideMark/>
          </w:tcPr>
          <w:p w:rsidR="004B0758" w:rsidRPr="0026328E" w:rsidRDefault="004B0758" w:rsidP="001536DD">
            <w:pPr>
              <w:rPr>
                <w:sz w:val="20"/>
                <w:szCs w:val="20"/>
                <w:lang w:eastAsia="en-GB"/>
              </w:rPr>
            </w:pPr>
          </w:p>
        </w:tc>
        <w:tc>
          <w:tcPr>
            <w:tcW w:w="1840" w:type="dxa"/>
            <w:tcBorders>
              <w:top w:val="nil"/>
              <w:left w:val="nil"/>
              <w:bottom w:val="nil"/>
              <w:right w:val="nil"/>
            </w:tcBorders>
            <w:shd w:val="clear" w:color="000000" w:fill="auto"/>
            <w:noWrap/>
            <w:vAlign w:val="center"/>
            <w:hideMark/>
          </w:tcPr>
          <w:p w:rsidR="004B0758" w:rsidRPr="0026328E" w:rsidRDefault="004B0758" w:rsidP="001536DD">
            <w:pPr>
              <w:rPr>
                <w:sz w:val="20"/>
                <w:szCs w:val="20"/>
                <w:lang w:eastAsia="en-GB"/>
              </w:rPr>
            </w:pP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color w:val="000000"/>
                <w:lang w:eastAsia="en-GB"/>
              </w:rPr>
            </w:pPr>
            <w:r w:rsidRPr="00E5489F">
              <w:rPr>
                <w:color w:val="000000"/>
                <w:lang w:eastAsia="en-GB"/>
              </w:rPr>
              <w:t>-   </w:t>
            </w:r>
            <w:r w:rsidRPr="0026328E">
              <w:rPr>
                <w:color w:val="000000"/>
                <w:lang w:eastAsia="en-GB"/>
              </w:rPr>
              <w:t xml:space="preserve">Lợi nhuận năm trước chuyển sang </w:t>
            </w:r>
          </w:p>
        </w:tc>
        <w:tc>
          <w:tcPr>
            <w:tcW w:w="1876" w:type="dxa"/>
            <w:tcBorders>
              <w:top w:val="nil"/>
              <w:left w:val="nil"/>
              <w:bottom w:val="nil"/>
              <w:right w:val="nil"/>
            </w:tcBorders>
            <w:shd w:val="clear" w:color="000000" w:fill="auto"/>
            <w:noWrap/>
            <w:vAlign w:val="bottom"/>
            <w:hideMark/>
          </w:tcPr>
          <w:p w:rsidR="004B0758" w:rsidRPr="0026328E" w:rsidRDefault="004B0758" w:rsidP="001536DD">
            <w:pPr>
              <w:jc w:val="right"/>
              <w:rPr>
                <w:lang w:eastAsia="en-GB"/>
              </w:rPr>
            </w:pPr>
            <w:r w:rsidRPr="0026328E">
              <w:rPr>
                <w:lang w:eastAsia="en-GB"/>
              </w:rPr>
              <w:t>(4.486.449.787)</w:t>
            </w:r>
          </w:p>
        </w:tc>
        <w:tc>
          <w:tcPr>
            <w:tcW w:w="1840" w:type="dxa"/>
            <w:tcBorders>
              <w:top w:val="nil"/>
              <w:left w:val="nil"/>
              <w:bottom w:val="nil"/>
              <w:right w:val="nil"/>
            </w:tcBorders>
            <w:shd w:val="clear" w:color="000000" w:fill="auto"/>
            <w:noWrap/>
            <w:vAlign w:val="bottom"/>
            <w:hideMark/>
          </w:tcPr>
          <w:p w:rsidR="004B0758" w:rsidRPr="0026328E" w:rsidRDefault="004B0758" w:rsidP="001536DD">
            <w:pPr>
              <w:jc w:val="right"/>
              <w:rPr>
                <w:lang w:eastAsia="en-GB"/>
              </w:rPr>
            </w:pPr>
            <w:r w:rsidRPr="0026328E">
              <w:rPr>
                <w:lang w:eastAsia="en-GB"/>
              </w:rPr>
              <w:t>2.954.647.667</w:t>
            </w: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color w:val="000000"/>
                <w:lang w:eastAsia="en-GB"/>
              </w:rPr>
            </w:pPr>
            <w:r w:rsidRPr="00E5489F">
              <w:rPr>
                <w:color w:val="000000"/>
                <w:lang w:eastAsia="en-GB"/>
              </w:rPr>
              <w:t>-   </w:t>
            </w:r>
            <w:r w:rsidRPr="0026328E">
              <w:rPr>
                <w:color w:val="000000"/>
                <w:lang w:eastAsia="en-GB"/>
              </w:rPr>
              <w:t>Lợi nhuận sau thuế Thu nhập doanh nghiệp</w:t>
            </w:r>
          </w:p>
        </w:tc>
        <w:tc>
          <w:tcPr>
            <w:tcW w:w="1876" w:type="dxa"/>
            <w:tcBorders>
              <w:top w:val="nil"/>
              <w:left w:val="nil"/>
              <w:bottom w:val="nil"/>
              <w:right w:val="nil"/>
            </w:tcBorders>
            <w:shd w:val="clear" w:color="000000" w:fill="auto"/>
            <w:noWrap/>
            <w:vAlign w:val="bottom"/>
            <w:hideMark/>
          </w:tcPr>
          <w:p w:rsidR="004B0758" w:rsidRPr="0026328E" w:rsidRDefault="004B0758" w:rsidP="00CB141B">
            <w:pPr>
              <w:jc w:val="right"/>
              <w:rPr>
                <w:lang w:eastAsia="en-GB"/>
              </w:rPr>
            </w:pPr>
            <w:r w:rsidRPr="0026328E">
              <w:rPr>
                <w:lang w:eastAsia="en-GB"/>
              </w:rPr>
              <w:t>(7.612.</w:t>
            </w:r>
            <w:r w:rsidR="00CB141B">
              <w:rPr>
                <w:lang w:eastAsia="en-GB"/>
              </w:rPr>
              <w:t>792.567</w:t>
            </w:r>
            <w:r w:rsidRPr="0026328E">
              <w:rPr>
                <w:lang w:eastAsia="en-GB"/>
              </w:rPr>
              <w:t>)</w:t>
            </w:r>
          </w:p>
        </w:tc>
        <w:tc>
          <w:tcPr>
            <w:tcW w:w="1840" w:type="dxa"/>
            <w:tcBorders>
              <w:top w:val="nil"/>
              <w:left w:val="nil"/>
              <w:bottom w:val="nil"/>
              <w:right w:val="nil"/>
            </w:tcBorders>
            <w:shd w:val="clear" w:color="000000" w:fill="auto"/>
            <w:noWrap/>
            <w:vAlign w:val="bottom"/>
            <w:hideMark/>
          </w:tcPr>
          <w:p w:rsidR="004B0758" w:rsidRPr="0026328E" w:rsidRDefault="004B0758" w:rsidP="001536DD">
            <w:pPr>
              <w:jc w:val="right"/>
              <w:rPr>
                <w:lang w:eastAsia="en-GB"/>
              </w:rPr>
            </w:pPr>
            <w:r w:rsidRPr="0026328E">
              <w:rPr>
                <w:lang w:eastAsia="en-GB"/>
              </w:rPr>
              <w:t>(7.441.097.454)</w:t>
            </w: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color w:val="000000"/>
                <w:lang w:eastAsia="en-GB"/>
              </w:rPr>
            </w:pPr>
            <w:r w:rsidRPr="00E5489F">
              <w:rPr>
                <w:color w:val="000000"/>
                <w:lang w:eastAsia="en-GB"/>
              </w:rPr>
              <w:t>-   </w:t>
            </w:r>
            <w:r w:rsidRPr="0026328E">
              <w:rPr>
                <w:color w:val="000000"/>
                <w:lang w:eastAsia="en-GB"/>
              </w:rPr>
              <w:t>Phân phối lợi nhuận năm 2012</w:t>
            </w:r>
          </w:p>
        </w:tc>
        <w:tc>
          <w:tcPr>
            <w:tcW w:w="1876" w:type="dxa"/>
            <w:tcBorders>
              <w:top w:val="nil"/>
              <w:left w:val="nil"/>
              <w:bottom w:val="nil"/>
              <w:right w:val="nil"/>
            </w:tcBorders>
            <w:shd w:val="clear" w:color="000000" w:fill="auto"/>
            <w:noWrap/>
            <w:vAlign w:val="bottom"/>
            <w:hideMark/>
          </w:tcPr>
          <w:p w:rsidR="004B0758" w:rsidRPr="0026328E" w:rsidRDefault="00CB141B" w:rsidP="001536DD">
            <w:pPr>
              <w:jc w:val="right"/>
              <w:rPr>
                <w:lang w:eastAsia="en-GB"/>
              </w:rPr>
            </w:pPr>
            <w:r>
              <w:rPr>
                <w:lang w:eastAsia="en-GB"/>
              </w:rPr>
              <w:t>(</w:t>
            </w:r>
            <w:r w:rsidR="004B0758" w:rsidRPr="0026328E">
              <w:rPr>
                <w:lang w:eastAsia="en-GB"/>
              </w:rPr>
              <w:t>594.904.654</w:t>
            </w:r>
            <w:r>
              <w:rPr>
                <w:lang w:eastAsia="en-GB"/>
              </w:rPr>
              <w:t>)</w:t>
            </w:r>
          </w:p>
        </w:tc>
        <w:tc>
          <w:tcPr>
            <w:tcW w:w="1840" w:type="dxa"/>
            <w:tcBorders>
              <w:top w:val="nil"/>
              <w:left w:val="nil"/>
              <w:bottom w:val="nil"/>
              <w:right w:val="nil"/>
            </w:tcBorders>
            <w:shd w:val="clear" w:color="000000" w:fill="auto"/>
            <w:noWrap/>
            <w:vAlign w:val="bottom"/>
            <w:hideMark/>
          </w:tcPr>
          <w:p w:rsidR="004B0758" w:rsidRPr="0026328E" w:rsidRDefault="004B0758" w:rsidP="001536DD">
            <w:pPr>
              <w:jc w:val="right"/>
              <w:rPr>
                <w:lang w:eastAsia="en-GB"/>
              </w:rPr>
            </w:pPr>
            <w:r w:rsidRPr="0026328E">
              <w:rPr>
                <w:lang w:eastAsia="en-GB"/>
              </w:rPr>
              <w:t>-</w:t>
            </w: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i/>
                <w:color w:val="000000"/>
                <w:lang w:eastAsia="en-GB"/>
              </w:rPr>
            </w:pPr>
            <w:r w:rsidRPr="0026328E">
              <w:rPr>
                <w:i/>
                <w:color w:val="000000"/>
                <w:lang w:eastAsia="en-GB"/>
              </w:rPr>
              <w:t xml:space="preserve">    </w:t>
            </w:r>
            <w:r>
              <w:rPr>
                <w:i/>
                <w:color w:val="000000"/>
                <w:lang w:eastAsia="en-GB"/>
              </w:rPr>
              <w:t xml:space="preserve">+ </w:t>
            </w:r>
            <w:r w:rsidRPr="0026328E">
              <w:rPr>
                <w:i/>
                <w:color w:val="000000"/>
                <w:lang w:eastAsia="en-GB"/>
              </w:rPr>
              <w:t>Trích quỹ đầu tư phát triển</w:t>
            </w:r>
          </w:p>
        </w:tc>
        <w:tc>
          <w:tcPr>
            <w:tcW w:w="1876" w:type="dxa"/>
            <w:tcBorders>
              <w:top w:val="nil"/>
              <w:left w:val="nil"/>
              <w:bottom w:val="nil"/>
              <w:right w:val="nil"/>
            </w:tcBorders>
            <w:shd w:val="clear" w:color="000000" w:fill="auto"/>
            <w:noWrap/>
            <w:vAlign w:val="bottom"/>
            <w:hideMark/>
          </w:tcPr>
          <w:p w:rsidR="004B0758" w:rsidRPr="0026328E" w:rsidRDefault="00CB141B" w:rsidP="001536DD">
            <w:pPr>
              <w:jc w:val="right"/>
              <w:rPr>
                <w:i/>
                <w:lang w:eastAsia="en-GB"/>
              </w:rPr>
            </w:pPr>
            <w:r>
              <w:rPr>
                <w:i/>
                <w:lang w:eastAsia="en-GB"/>
              </w:rPr>
              <w:t>(</w:t>
            </w:r>
            <w:r w:rsidR="004B0758" w:rsidRPr="0026328E">
              <w:rPr>
                <w:i/>
                <w:lang w:eastAsia="en-GB"/>
              </w:rPr>
              <w:t>211.910.170</w:t>
            </w:r>
            <w:r>
              <w:rPr>
                <w:i/>
                <w:lang w:eastAsia="en-GB"/>
              </w:rPr>
              <w:t>)</w:t>
            </w:r>
          </w:p>
        </w:tc>
        <w:tc>
          <w:tcPr>
            <w:tcW w:w="1840" w:type="dxa"/>
            <w:tcBorders>
              <w:top w:val="nil"/>
              <w:left w:val="nil"/>
              <w:bottom w:val="nil"/>
              <w:right w:val="nil"/>
            </w:tcBorders>
            <w:shd w:val="clear" w:color="000000" w:fill="auto"/>
            <w:noWrap/>
            <w:vAlign w:val="bottom"/>
            <w:hideMark/>
          </w:tcPr>
          <w:p w:rsidR="004B0758" w:rsidRPr="0026328E" w:rsidRDefault="004B0758" w:rsidP="001536DD">
            <w:pPr>
              <w:jc w:val="right"/>
              <w:rPr>
                <w:i/>
                <w:lang w:eastAsia="en-GB"/>
              </w:rPr>
            </w:pPr>
            <w:r w:rsidRPr="0026328E">
              <w:rPr>
                <w:i/>
                <w:lang w:eastAsia="en-GB"/>
              </w:rPr>
              <w:t>-</w:t>
            </w: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i/>
                <w:color w:val="000000"/>
                <w:lang w:eastAsia="en-GB"/>
              </w:rPr>
            </w:pPr>
            <w:r w:rsidRPr="0026328E">
              <w:rPr>
                <w:i/>
                <w:color w:val="000000"/>
                <w:lang w:eastAsia="en-GB"/>
              </w:rPr>
              <w:t xml:space="preserve">    </w:t>
            </w:r>
            <w:r>
              <w:rPr>
                <w:i/>
                <w:color w:val="000000"/>
                <w:lang w:eastAsia="en-GB"/>
              </w:rPr>
              <w:t xml:space="preserve">+ </w:t>
            </w:r>
            <w:r w:rsidRPr="0026328E">
              <w:rPr>
                <w:i/>
                <w:color w:val="000000"/>
                <w:lang w:eastAsia="en-GB"/>
              </w:rPr>
              <w:t>Trích quỹ dự phòng tài chính</w:t>
            </w:r>
          </w:p>
        </w:tc>
        <w:tc>
          <w:tcPr>
            <w:tcW w:w="1876" w:type="dxa"/>
            <w:tcBorders>
              <w:top w:val="nil"/>
              <w:left w:val="nil"/>
              <w:bottom w:val="nil"/>
              <w:right w:val="nil"/>
            </w:tcBorders>
            <w:shd w:val="clear" w:color="000000" w:fill="auto"/>
            <w:noWrap/>
            <w:vAlign w:val="bottom"/>
            <w:hideMark/>
          </w:tcPr>
          <w:p w:rsidR="004B0758" w:rsidRPr="0026328E" w:rsidRDefault="00CB141B" w:rsidP="001536DD">
            <w:pPr>
              <w:jc w:val="right"/>
              <w:rPr>
                <w:i/>
                <w:lang w:eastAsia="en-GB"/>
              </w:rPr>
            </w:pPr>
            <w:r>
              <w:rPr>
                <w:i/>
                <w:lang w:eastAsia="en-GB"/>
              </w:rPr>
              <w:t>(</w:t>
            </w:r>
            <w:r w:rsidR="004B0758" w:rsidRPr="0026328E">
              <w:rPr>
                <w:i/>
                <w:lang w:eastAsia="en-GB"/>
              </w:rPr>
              <w:t>292.175.840</w:t>
            </w:r>
            <w:r>
              <w:rPr>
                <w:i/>
                <w:lang w:eastAsia="en-GB"/>
              </w:rPr>
              <w:t>)</w:t>
            </w:r>
          </w:p>
        </w:tc>
        <w:tc>
          <w:tcPr>
            <w:tcW w:w="1840" w:type="dxa"/>
            <w:tcBorders>
              <w:top w:val="nil"/>
              <w:left w:val="nil"/>
              <w:bottom w:val="nil"/>
              <w:right w:val="nil"/>
            </w:tcBorders>
            <w:shd w:val="clear" w:color="000000" w:fill="auto"/>
            <w:noWrap/>
            <w:vAlign w:val="bottom"/>
            <w:hideMark/>
          </w:tcPr>
          <w:p w:rsidR="004B0758" w:rsidRPr="0026328E" w:rsidRDefault="004B0758" w:rsidP="001536DD">
            <w:pPr>
              <w:jc w:val="right"/>
              <w:rPr>
                <w:i/>
                <w:lang w:eastAsia="en-GB"/>
              </w:rPr>
            </w:pPr>
            <w:r w:rsidRPr="0026328E">
              <w:rPr>
                <w:i/>
                <w:lang w:eastAsia="en-GB"/>
              </w:rPr>
              <w:t>-</w:t>
            </w: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i/>
                <w:color w:val="000000"/>
                <w:lang w:eastAsia="en-GB"/>
              </w:rPr>
            </w:pPr>
            <w:r w:rsidRPr="0026328E">
              <w:rPr>
                <w:i/>
                <w:color w:val="000000"/>
                <w:lang w:eastAsia="en-GB"/>
              </w:rPr>
              <w:t xml:space="preserve">    </w:t>
            </w:r>
            <w:r>
              <w:rPr>
                <w:i/>
                <w:color w:val="000000"/>
                <w:lang w:eastAsia="en-GB"/>
              </w:rPr>
              <w:t>+ Tr</w:t>
            </w:r>
            <w:r w:rsidRPr="001710DD">
              <w:rPr>
                <w:i/>
                <w:color w:val="000000"/>
                <w:lang w:eastAsia="en-GB"/>
              </w:rPr>
              <w:t>ích</w:t>
            </w:r>
            <w:r>
              <w:rPr>
                <w:i/>
                <w:color w:val="000000"/>
                <w:lang w:eastAsia="en-GB"/>
              </w:rPr>
              <w:t xml:space="preserve"> q</w:t>
            </w:r>
            <w:r w:rsidRPr="0026328E">
              <w:rPr>
                <w:i/>
                <w:color w:val="000000"/>
                <w:lang w:eastAsia="en-GB"/>
              </w:rPr>
              <w:t>uỹ khen thưởng, phúc lợi</w:t>
            </w:r>
          </w:p>
        </w:tc>
        <w:tc>
          <w:tcPr>
            <w:tcW w:w="1876" w:type="dxa"/>
            <w:tcBorders>
              <w:top w:val="nil"/>
              <w:left w:val="nil"/>
              <w:bottom w:val="nil"/>
              <w:right w:val="nil"/>
            </w:tcBorders>
            <w:shd w:val="clear" w:color="000000" w:fill="auto"/>
            <w:noWrap/>
            <w:vAlign w:val="bottom"/>
            <w:hideMark/>
          </w:tcPr>
          <w:p w:rsidR="004B0758" w:rsidRPr="0026328E" w:rsidRDefault="00CB141B" w:rsidP="001536DD">
            <w:pPr>
              <w:jc w:val="right"/>
              <w:rPr>
                <w:i/>
                <w:lang w:eastAsia="en-GB"/>
              </w:rPr>
            </w:pPr>
            <w:r>
              <w:rPr>
                <w:i/>
                <w:lang w:eastAsia="en-GB"/>
              </w:rPr>
              <w:t>(</w:t>
            </w:r>
            <w:r w:rsidR="004B0758" w:rsidRPr="0026328E">
              <w:rPr>
                <w:i/>
                <w:lang w:eastAsia="en-GB"/>
              </w:rPr>
              <w:t>90.818.644</w:t>
            </w:r>
            <w:r>
              <w:rPr>
                <w:i/>
                <w:lang w:eastAsia="en-GB"/>
              </w:rPr>
              <w:t>)</w:t>
            </w:r>
          </w:p>
        </w:tc>
        <w:tc>
          <w:tcPr>
            <w:tcW w:w="1840" w:type="dxa"/>
            <w:tcBorders>
              <w:top w:val="nil"/>
              <w:left w:val="nil"/>
              <w:bottom w:val="nil"/>
              <w:right w:val="nil"/>
            </w:tcBorders>
            <w:shd w:val="clear" w:color="000000" w:fill="auto"/>
            <w:noWrap/>
            <w:vAlign w:val="bottom"/>
            <w:hideMark/>
          </w:tcPr>
          <w:p w:rsidR="004B0758" w:rsidRPr="0026328E" w:rsidRDefault="004B0758" w:rsidP="001536DD">
            <w:pPr>
              <w:jc w:val="right"/>
              <w:rPr>
                <w:i/>
                <w:lang w:eastAsia="en-GB"/>
              </w:rPr>
            </w:pPr>
            <w:r w:rsidRPr="0026328E">
              <w:rPr>
                <w:i/>
                <w:lang w:eastAsia="en-GB"/>
              </w:rPr>
              <w:t>-</w:t>
            </w:r>
          </w:p>
        </w:tc>
      </w:tr>
      <w:tr w:rsidR="004B0758" w:rsidRPr="0026328E" w:rsidTr="00CB141B">
        <w:trPr>
          <w:trHeight w:val="300"/>
        </w:trPr>
        <w:tc>
          <w:tcPr>
            <w:tcW w:w="5300" w:type="dxa"/>
            <w:tcBorders>
              <w:top w:val="nil"/>
              <w:left w:val="nil"/>
              <w:bottom w:val="nil"/>
              <w:right w:val="nil"/>
            </w:tcBorders>
            <w:shd w:val="clear" w:color="000000" w:fill="auto"/>
            <w:noWrap/>
            <w:vAlign w:val="center"/>
            <w:hideMark/>
          </w:tcPr>
          <w:p w:rsidR="004B0758" w:rsidRPr="0026328E" w:rsidRDefault="004B0758" w:rsidP="001536DD">
            <w:pPr>
              <w:rPr>
                <w:lang w:eastAsia="en-GB"/>
              </w:rPr>
            </w:pPr>
          </w:p>
        </w:tc>
        <w:tc>
          <w:tcPr>
            <w:tcW w:w="1876" w:type="dxa"/>
            <w:tcBorders>
              <w:top w:val="nil"/>
              <w:left w:val="nil"/>
              <w:bottom w:val="nil"/>
              <w:right w:val="nil"/>
            </w:tcBorders>
            <w:shd w:val="clear" w:color="000000" w:fill="auto"/>
            <w:noWrap/>
            <w:vAlign w:val="center"/>
            <w:hideMark/>
          </w:tcPr>
          <w:p w:rsidR="004B0758" w:rsidRPr="0026328E" w:rsidRDefault="004B0758" w:rsidP="001536DD">
            <w:pPr>
              <w:rPr>
                <w:sz w:val="20"/>
                <w:szCs w:val="20"/>
                <w:lang w:eastAsia="en-GB"/>
              </w:rPr>
            </w:pPr>
          </w:p>
        </w:tc>
        <w:tc>
          <w:tcPr>
            <w:tcW w:w="1840" w:type="dxa"/>
            <w:tcBorders>
              <w:top w:val="nil"/>
              <w:left w:val="nil"/>
              <w:bottom w:val="nil"/>
              <w:right w:val="nil"/>
            </w:tcBorders>
            <w:shd w:val="clear" w:color="000000" w:fill="auto"/>
            <w:noWrap/>
            <w:vAlign w:val="center"/>
            <w:hideMark/>
          </w:tcPr>
          <w:p w:rsidR="004B0758" w:rsidRPr="0026328E" w:rsidRDefault="004B0758" w:rsidP="001536DD">
            <w:pPr>
              <w:rPr>
                <w:sz w:val="20"/>
                <w:szCs w:val="20"/>
                <w:lang w:eastAsia="en-GB"/>
              </w:rPr>
            </w:pPr>
          </w:p>
        </w:tc>
      </w:tr>
      <w:tr w:rsidR="004B0758" w:rsidRPr="0026328E" w:rsidTr="00CB141B">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26328E" w:rsidRDefault="004B0758" w:rsidP="001536DD">
            <w:pPr>
              <w:rPr>
                <w:b/>
                <w:bCs/>
                <w:color w:val="000000"/>
                <w:lang w:eastAsia="en-GB"/>
              </w:rPr>
            </w:pPr>
            <w:r w:rsidRPr="0026328E">
              <w:rPr>
                <w:b/>
                <w:bCs/>
                <w:color w:val="000000"/>
                <w:lang w:eastAsia="en-GB"/>
              </w:rPr>
              <w:t>Cộng</w:t>
            </w:r>
          </w:p>
        </w:tc>
        <w:tc>
          <w:tcPr>
            <w:tcW w:w="1876" w:type="dxa"/>
            <w:tcBorders>
              <w:top w:val="single" w:sz="8" w:space="0" w:color="auto"/>
              <w:left w:val="nil"/>
              <w:bottom w:val="double" w:sz="6" w:space="0" w:color="auto"/>
              <w:right w:val="nil"/>
            </w:tcBorders>
            <w:shd w:val="clear" w:color="000000" w:fill="auto"/>
            <w:vAlign w:val="center"/>
            <w:hideMark/>
          </w:tcPr>
          <w:p w:rsidR="004B0758" w:rsidRPr="0026328E" w:rsidRDefault="004B0758" w:rsidP="00CB141B">
            <w:pPr>
              <w:jc w:val="right"/>
              <w:rPr>
                <w:b/>
                <w:bCs/>
                <w:color w:val="000000"/>
                <w:lang w:eastAsia="en-GB"/>
              </w:rPr>
            </w:pPr>
            <w:r>
              <w:rPr>
                <w:b/>
                <w:bCs/>
                <w:color w:val="000000"/>
                <w:lang w:eastAsia="en-GB"/>
              </w:rPr>
              <w:t>(12.694.</w:t>
            </w:r>
            <w:r w:rsidR="00CB141B">
              <w:rPr>
                <w:b/>
                <w:bCs/>
                <w:color w:val="000000"/>
                <w:lang w:eastAsia="en-GB"/>
              </w:rPr>
              <w:t>147.008</w:t>
            </w:r>
            <w:r>
              <w:rPr>
                <w:b/>
                <w:bCs/>
                <w:color w:val="000000"/>
                <w:lang w:eastAsia="en-GB"/>
              </w:rPr>
              <w:t>)</w:t>
            </w:r>
          </w:p>
        </w:tc>
        <w:tc>
          <w:tcPr>
            <w:tcW w:w="1840" w:type="dxa"/>
            <w:tcBorders>
              <w:top w:val="single" w:sz="8" w:space="0" w:color="auto"/>
              <w:left w:val="nil"/>
              <w:bottom w:val="double" w:sz="6" w:space="0" w:color="auto"/>
              <w:right w:val="nil"/>
            </w:tcBorders>
            <w:shd w:val="clear" w:color="000000" w:fill="auto"/>
            <w:vAlign w:val="center"/>
            <w:hideMark/>
          </w:tcPr>
          <w:p w:rsidR="004B0758" w:rsidRPr="0026328E" w:rsidRDefault="004B0758" w:rsidP="001536DD">
            <w:pPr>
              <w:jc w:val="right"/>
              <w:rPr>
                <w:b/>
                <w:bCs/>
                <w:color w:val="000000"/>
                <w:lang w:eastAsia="en-GB"/>
              </w:rPr>
            </w:pPr>
            <w:r>
              <w:rPr>
                <w:b/>
                <w:bCs/>
                <w:color w:val="000000"/>
                <w:lang w:eastAsia="en-GB"/>
              </w:rPr>
              <w:t>(4.486.449.787)</w:t>
            </w:r>
          </w:p>
        </w:tc>
      </w:tr>
    </w:tbl>
    <w:p w:rsidR="00CB141B" w:rsidRDefault="00CB141B" w:rsidP="00CB141B">
      <w:pPr>
        <w:pStyle w:val="BodyText"/>
        <w:spacing w:line="360" w:lineRule="auto"/>
        <w:rPr>
          <w:rFonts w:ascii="Times New Roman" w:hAnsi="Times New Roman"/>
          <w:sz w:val="26"/>
          <w:szCs w:val="26"/>
          <w:lang w:val="fr-FR"/>
        </w:rPr>
      </w:pPr>
    </w:p>
    <w:p w:rsidR="004B0758" w:rsidRPr="00CB141B" w:rsidRDefault="00CB141B" w:rsidP="00CB141B">
      <w:pPr>
        <w:pStyle w:val="BodyText"/>
        <w:spacing w:line="360" w:lineRule="auto"/>
        <w:rPr>
          <w:rFonts w:ascii="Times New Roman" w:hAnsi="Times New Roman"/>
          <w:sz w:val="26"/>
          <w:szCs w:val="26"/>
          <w:lang w:val="fr-FR"/>
        </w:rPr>
      </w:pPr>
      <w:r>
        <w:rPr>
          <w:rFonts w:ascii="Times New Roman" w:hAnsi="Times New Roman"/>
          <w:sz w:val="26"/>
          <w:szCs w:val="26"/>
          <w:lang w:val="fr-FR"/>
        </w:rPr>
        <w:t>Lợi nhuận sau thuế năm 2012 được Công ty phân phối Nghị quyết Đại hội đồng cổ đông số 06/2013/NQ-ĐHĐCĐ ngày 26/04/2013.</w:t>
      </w:r>
    </w:p>
    <w:p w:rsidR="004B0758" w:rsidRPr="00CB141B" w:rsidRDefault="004B0758" w:rsidP="00222D8E">
      <w:pPr>
        <w:pStyle w:val="Heading3"/>
        <w:numPr>
          <w:ilvl w:val="0"/>
          <w:numId w:val="41"/>
        </w:numPr>
        <w:tabs>
          <w:tab w:val="clear" w:pos="161"/>
          <w:tab w:val="num" w:pos="0"/>
        </w:tabs>
        <w:overflowPunct w:val="0"/>
        <w:autoSpaceDE w:val="0"/>
        <w:autoSpaceDN w:val="0"/>
        <w:adjustRightInd w:val="0"/>
        <w:spacing w:before="360" w:after="120" w:line="280" w:lineRule="exact"/>
        <w:ind w:left="0" w:hanging="720"/>
        <w:textAlignment w:val="baseline"/>
        <w:rPr>
          <w:sz w:val="26"/>
          <w:szCs w:val="26"/>
          <w:lang w:val="fr-FR"/>
        </w:rPr>
      </w:pPr>
      <w:r w:rsidRPr="00CB141B">
        <w:rPr>
          <w:sz w:val="26"/>
          <w:szCs w:val="26"/>
          <w:lang w:val="fr-FR"/>
        </w:rPr>
        <w:t>THÔNG TIN BỔ SUNG CHO CÁC KHOẢN MỤC TRÌNH BÀY TRONG BÁO CÁO KẾT QUẢ HOẠT ĐỘNG KINH DOANH (ĐVT: VNĐ)</w:t>
      </w:r>
    </w:p>
    <w:p w:rsidR="004B0758" w:rsidRPr="00CB141B" w:rsidRDefault="004B0758" w:rsidP="00222D8E">
      <w:pPr>
        <w:pStyle w:val="Heading3"/>
        <w:numPr>
          <w:ilvl w:val="1"/>
          <w:numId w:val="41"/>
        </w:numPr>
        <w:tabs>
          <w:tab w:val="clear" w:pos="360"/>
          <w:tab w:val="num" w:pos="0"/>
        </w:tabs>
        <w:overflowPunct w:val="0"/>
        <w:autoSpaceDE w:val="0"/>
        <w:autoSpaceDN w:val="0"/>
        <w:adjustRightInd w:val="0"/>
        <w:spacing w:before="240" w:after="240"/>
        <w:ind w:left="0" w:hanging="709"/>
        <w:jc w:val="left"/>
        <w:textAlignment w:val="baseline"/>
        <w:rPr>
          <w:sz w:val="26"/>
          <w:szCs w:val="26"/>
          <w:lang w:val="fr-FR"/>
        </w:rPr>
      </w:pPr>
      <w:r w:rsidRPr="00CB141B">
        <w:rPr>
          <w:sz w:val="26"/>
          <w:szCs w:val="26"/>
          <w:lang w:val="fr-FR"/>
        </w:rPr>
        <w:t>Doanh thu thuần về bán hàng và cung cấp dịch vụ</w:t>
      </w:r>
    </w:p>
    <w:tbl>
      <w:tblPr>
        <w:tblW w:w="8980" w:type="dxa"/>
        <w:tblLook w:val="04A0" w:firstRow="1" w:lastRow="0" w:firstColumn="1" w:lastColumn="0" w:noHBand="0" w:noVBand="1"/>
      </w:tblPr>
      <w:tblGrid>
        <w:gridCol w:w="5300"/>
        <w:gridCol w:w="1840"/>
        <w:gridCol w:w="1840"/>
      </w:tblGrid>
      <w:tr w:rsidR="004B0758" w:rsidRPr="00DC0450" w:rsidTr="00CB141B">
        <w:trPr>
          <w:trHeight w:hRule="exact" w:val="300"/>
        </w:trPr>
        <w:tc>
          <w:tcPr>
            <w:tcW w:w="5300" w:type="dxa"/>
            <w:tcBorders>
              <w:top w:val="nil"/>
              <w:left w:val="nil"/>
              <w:bottom w:val="nil"/>
              <w:right w:val="nil"/>
            </w:tcBorders>
            <w:shd w:val="clear" w:color="000000" w:fill="auto"/>
            <w:vAlign w:val="center"/>
            <w:hideMark/>
          </w:tcPr>
          <w:p w:rsidR="004B0758" w:rsidRPr="00DC0450" w:rsidRDefault="004B0758" w:rsidP="001536DD">
            <w:pPr>
              <w:rPr>
                <w:b/>
                <w:bCs/>
                <w:color w:val="000000"/>
                <w:lang w:eastAsia="en-GB"/>
              </w:rPr>
            </w:pPr>
          </w:p>
        </w:tc>
        <w:tc>
          <w:tcPr>
            <w:tcW w:w="1840" w:type="dxa"/>
            <w:tcBorders>
              <w:top w:val="nil"/>
              <w:left w:val="nil"/>
              <w:bottom w:val="nil"/>
              <w:right w:val="nil"/>
            </w:tcBorders>
            <w:shd w:val="clear" w:color="000000" w:fill="auto"/>
            <w:vAlign w:val="center"/>
            <w:hideMark/>
          </w:tcPr>
          <w:p w:rsidR="004B0758" w:rsidRPr="00DC0450" w:rsidRDefault="004B0758" w:rsidP="001536DD">
            <w:pPr>
              <w:jc w:val="right"/>
              <w:rPr>
                <w:b/>
                <w:bCs/>
                <w:color w:val="000000"/>
                <w:lang w:eastAsia="en-GB"/>
              </w:rPr>
            </w:pPr>
            <w:r w:rsidRPr="00DC0450">
              <w:rPr>
                <w:b/>
                <w:bCs/>
                <w:color w:val="000000"/>
                <w:lang w:eastAsia="en-GB"/>
              </w:rPr>
              <w:t xml:space="preserve"> Năm nay</w:t>
            </w:r>
          </w:p>
        </w:tc>
        <w:tc>
          <w:tcPr>
            <w:tcW w:w="1840" w:type="dxa"/>
            <w:tcBorders>
              <w:top w:val="nil"/>
              <w:left w:val="nil"/>
              <w:bottom w:val="nil"/>
              <w:right w:val="nil"/>
            </w:tcBorders>
            <w:shd w:val="clear" w:color="000000" w:fill="auto"/>
            <w:vAlign w:val="center"/>
            <w:hideMark/>
          </w:tcPr>
          <w:p w:rsidR="004B0758" w:rsidRPr="00DC0450" w:rsidRDefault="004B0758" w:rsidP="001536DD">
            <w:pPr>
              <w:jc w:val="right"/>
              <w:rPr>
                <w:b/>
                <w:bCs/>
                <w:color w:val="000000"/>
                <w:lang w:eastAsia="en-GB"/>
              </w:rPr>
            </w:pPr>
            <w:r w:rsidRPr="00DC0450">
              <w:rPr>
                <w:b/>
                <w:bCs/>
                <w:color w:val="000000"/>
                <w:lang w:eastAsia="en-GB"/>
              </w:rPr>
              <w:t>Năm trước</w:t>
            </w:r>
          </w:p>
        </w:tc>
      </w:tr>
      <w:tr w:rsidR="004B0758" w:rsidRPr="00DC0450" w:rsidTr="00CB141B">
        <w:trPr>
          <w:trHeight w:val="300"/>
        </w:trPr>
        <w:tc>
          <w:tcPr>
            <w:tcW w:w="5300" w:type="dxa"/>
            <w:tcBorders>
              <w:top w:val="nil"/>
              <w:left w:val="nil"/>
              <w:bottom w:val="nil"/>
              <w:right w:val="nil"/>
            </w:tcBorders>
            <w:shd w:val="clear" w:color="000000" w:fill="auto"/>
            <w:noWrap/>
            <w:vAlign w:val="center"/>
            <w:hideMark/>
          </w:tcPr>
          <w:p w:rsidR="004B0758" w:rsidRPr="00DC0450" w:rsidRDefault="004B0758" w:rsidP="001536DD">
            <w:pPr>
              <w:rPr>
                <w:bCs/>
                <w:color w:val="000000"/>
                <w:lang w:eastAsia="en-GB"/>
              </w:rPr>
            </w:pPr>
            <w:r w:rsidRPr="00DC0450">
              <w:rPr>
                <w:bCs/>
                <w:color w:val="000000"/>
                <w:lang w:eastAsia="en-GB"/>
              </w:rPr>
              <w:lastRenderedPageBreak/>
              <w:t>Chi tiết</w:t>
            </w:r>
            <w:r w:rsidRPr="00160A58">
              <w:rPr>
                <w:bCs/>
                <w:color w:val="000000"/>
                <w:lang w:eastAsia="en-GB"/>
              </w:rPr>
              <w:t xml:space="preserve"> gồm:</w:t>
            </w:r>
          </w:p>
        </w:tc>
        <w:tc>
          <w:tcPr>
            <w:tcW w:w="1840" w:type="dxa"/>
            <w:tcBorders>
              <w:top w:val="nil"/>
              <w:left w:val="nil"/>
              <w:bottom w:val="nil"/>
              <w:right w:val="nil"/>
            </w:tcBorders>
            <w:shd w:val="clear" w:color="000000" w:fill="auto"/>
            <w:noWrap/>
            <w:vAlign w:val="center"/>
            <w:hideMark/>
          </w:tcPr>
          <w:p w:rsidR="004B0758" w:rsidRPr="00DC0450" w:rsidRDefault="004B0758" w:rsidP="001536DD">
            <w:pPr>
              <w:rPr>
                <w:lang w:eastAsia="en-GB"/>
              </w:rPr>
            </w:pPr>
          </w:p>
        </w:tc>
        <w:tc>
          <w:tcPr>
            <w:tcW w:w="1840" w:type="dxa"/>
            <w:tcBorders>
              <w:top w:val="nil"/>
              <w:left w:val="nil"/>
              <w:bottom w:val="nil"/>
              <w:right w:val="nil"/>
            </w:tcBorders>
            <w:shd w:val="clear" w:color="000000" w:fill="auto"/>
            <w:noWrap/>
            <w:vAlign w:val="center"/>
            <w:hideMark/>
          </w:tcPr>
          <w:p w:rsidR="004B0758" w:rsidRPr="00DC0450" w:rsidRDefault="004B0758" w:rsidP="001536DD">
            <w:pPr>
              <w:rPr>
                <w:lang w:eastAsia="en-GB"/>
              </w:rPr>
            </w:pP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b/>
                <w:bCs/>
                <w:lang w:eastAsia="en-GB"/>
              </w:rPr>
            </w:pPr>
            <w:r w:rsidRPr="00DC0450">
              <w:rPr>
                <w:b/>
                <w:bCs/>
                <w:lang w:eastAsia="en-GB"/>
              </w:rPr>
              <w:t>Tổng doanh thu</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b/>
                <w:bCs/>
                <w:lang w:eastAsia="en-GB"/>
              </w:rPr>
            </w:pPr>
            <w:r w:rsidRPr="00DC0450">
              <w:rPr>
                <w:b/>
                <w:bCs/>
                <w:lang w:eastAsia="en-GB"/>
              </w:rPr>
              <w:t>67.805.321.653</w:t>
            </w:r>
          </w:p>
        </w:tc>
        <w:tc>
          <w:tcPr>
            <w:tcW w:w="1840" w:type="dxa"/>
            <w:tcBorders>
              <w:top w:val="nil"/>
              <w:left w:val="nil"/>
              <w:bottom w:val="nil"/>
              <w:right w:val="nil"/>
            </w:tcBorders>
            <w:shd w:val="clear" w:color="000000" w:fill="auto"/>
            <w:noWrap/>
            <w:hideMark/>
          </w:tcPr>
          <w:p w:rsidR="004B0758" w:rsidRPr="00DC0450" w:rsidRDefault="004B0758" w:rsidP="001536DD">
            <w:pPr>
              <w:jc w:val="right"/>
              <w:rPr>
                <w:b/>
              </w:rPr>
            </w:pPr>
            <w:r w:rsidRPr="00DC0450">
              <w:rPr>
                <w:b/>
              </w:rPr>
              <w:t>71.582.054.887</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lang w:eastAsia="en-GB"/>
              </w:rPr>
            </w:pPr>
            <w:r w:rsidRPr="00DC0450">
              <w:rPr>
                <w:lang w:eastAsia="en-GB"/>
              </w:rPr>
              <w:t>-   Doanh thu bán hàng hóa</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lang w:eastAsia="en-GB"/>
              </w:rPr>
            </w:pPr>
            <w:r w:rsidRPr="00DC0450">
              <w:rPr>
                <w:lang w:eastAsia="en-GB"/>
              </w:rPr>
              <w:t>12.350.400.532</w:t>
            </w:r>
          </w:p>
        </w:tc>
        <w:tc>
          <w:tcPr>
            <w:tcW w:w="1840" w:type="dxa"/>
            <w:tcBorders>
              <w:top w:val="nil"/>
              <w:left w:val="nil"/>
              <w:bottom w:val="nil"/>
              <w:right w:val="nil"/>
            </w:tcBorders>
            <w:shd w:val="clear" w:color="000000" w:fill="auto"/>
            <w:noWrap/>
            <w:hideMark/>
          </w:tcPr>
          <w:p w:rsidR="004B0758" w:rsidRPr="00DC0450" w:rsidRDefault="004B0758" w:rsidP="001536DD">
            <w:pPr>
              <w:jc w:val="right"/>
            </w:pPr>
            <w:r w:rsidRPr="00DC0450">
              <w:t>15.054.122.949</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lang w:eastAsia="en-GB"/>
              </w:rPr>
            </w:pPr>
            <w:r w:rsidRPr="00DC0450">
              <w:rPr>
                <w:lang w:eastAsia="en-GB"/>
              </w:rPr>
              <w:t>-   Doanh thu cung cấp dịch vụ</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lang w:eastAsia="en-GB"/>
              </w:rPr>
            </w:pPr>
            <w:r w:rsidRPr="00DC0450">
              <w:rPr>
                <w:lang w:eastAsia="en-GB"/>
              </w:rPr>
              <w:t>55.454.921.121</w:t>
            </w:r>
          </w:p>
        </w:tc>
        <w:tc>
          <w:tcPr>
            <w:tcW w:w="1840" w:type="dxa"/>
            <w:tcBorders>
              <w:top w:val="nil"/>
              <w:left w:val="nil"/>
              <w:bottom w:val="nil"/>
              <w:right w:val="nil"/>
            </w:tcBorders>
            <w:shd w:val="clear" w:color="000000" w:fill="auto"/>
            <w:noWrap/>
            <w:hideMark/>
          </w:tcPr>
          <w:p w:rsidR="004B0758" w:rsidRPr="00DC0450" w:rsidRDefault="004B0758" w:rsidP="001536DD">
            <w:pPr>
              <w:jc w:val="right"/>
            </w:pPr>
            <w:r w:rsidRPr="00DC0450">
              <w:t>56.527.931.938</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Tham quan hướng dẫn du lịch</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6.468.497.529</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6.269.069.210</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Vận chuyển du lịch</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1.678.426.005</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1.472.662.606</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Phòng ngủ</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13.900.380.954</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13.809.046.926</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Hàng ăn, giải khát</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28.012.058.416</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29.892.731.644</w:t>
            </w:r>
          </w:p>
        </w:tc>
      </w:tr>
      <w:tr w:rsidR="004B0758" w:rsidRPr="00DC0450" w:rsidTr="00CB141B">
        <w:trPr>
          <w:trHeight w:val="300"/>
        </w:trPr>
        <w:tc>
          <w:tcPr>
            <w:tcW w:w="5300" w:type="dxa"/>
            <w:tcBorders>
              <w:top w:val="nil"/>
              <w:left w:val="nil"/>
              <w:bottom w:val="nil"/>
              <w:right w:val="nil"/>
            </w:tcBorders>
            <w:shd w:val="clear" w:color="000000" w:fill="FFFFFF"/>
            <w:vAlign w:val="bottom"/>
            <w:hideMark/>
          </w:tcPr>
          <w:p w:rsidR="004B0758" w:rsidRPr="00DC0450" w:rsidRDefault="004B0758" w:rsidP="001536DD">
            <w:pPr>
              <w:rPr>
                <w:i/>
                <w:iCs/>
                <w:lang w:eastAsia="en-GB"/>
              </w:rPr>
            </w:pPr>
            <w:r w:rsidRPr="00DC0450">
              <w:rPr>
                <w:i/>
                <w:iCs/>
                <w:lang w:eastAsia="en-GB"/>
              </w:rPr>
              <w:t xml:space="preserve">    + Phí dịch vụ</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827.541.634</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702.955.742</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Xông hơi, xoa bóp</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350.090.903</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Mặt bằng</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2.962.525.759</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2.442.522.435</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 Các dịch vụ khác</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1.605.490.824</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1.588.852.472</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b/>
                <w:bCs/>
                <w:lang w:eastAsia="en-GB"/>
              </w:rPr>
            </w:pPr>
            <w:r w:rsidRPr="00DC0450">
              <w:rPr>
                <w:b/>
                <w:bCs/>
                <w:lang w:eastAsia="en-GB"/>
              </w:rPr>
              <w:t>Các khoản giảm trừ doanh thu</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b/>
                <w:bCs/>
                <w:lang w:eastAsia="en-GB"/>
              </w:rPr>
            </w:pPr>
            <w:r w:rsidRPr="00DC0450">
              <w:rPr>
                <w:b/>
                <w:bCs/>
                <w:lang w:eastAsia="en-GB"/>
              </w:rPr>
              <w:t>-</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b/>
                <w:bCs/>
                <w:lang w:eastAsia="en-GB"/>
              </w:rPr>
            </w:pPr>
            <w:r w:rsidRPr="00DC0450">
              <w:rPr>
                <w:b/>
                <w:bCs/>
                <w:lang w:eastAsia="en-GB"/>
              </w:rPr>
              <w:t>80.790.207</w:t>
            </w:r>
          </w:p>
        </w:tc>
      </w:tr>
      <w:tr w:rsidR="004B0758" w:rsidRPr="00DC0450" w:rsidTr="00CB141B">
        <w:trPr>
          <w:trHeight w:val="300"/>
        </w:trPr>
        <w:tc>
          <w:tcPr>
            <w:tcW w:w="5300" w:type="dxa"/>
            <w:tcBorders>
              <w:top w:val="nil"/>
              <w:left w:val="nil"/>
              <w:bottom w:val="nil"/>
              <w:right w:val="nil"/>
            </w:tcBorders>
            <w:shd w:val="clear" w:color="000000" w:fill="auto"/>
            <w:vAlign w:val="bottom"/>
            <w:hideMark/>
          </w:tcPr>
          <w:p w:rsidR="004B0758" w:rsidRPr="00DC0450" w:rsidRDefault="004B0758" w:rsidP="001536DD">
            <w:pPr>
              <w:rPr>
                <w:i/>
                <w:iCs/>
                <w:lang w:eastAsia="en-GB"/>
              </w:rPr>
            </w:pPr>
            <w:r w:rsidRPr="00DC0450">
              <w:rPr>
                <w:i/>
                <w:iCs/>
                <w:lang w:eastAsia="en-GB"/>
              </w:rPr>
              <w:t xml:space="preserve">+ Thuế tiêu thụ đặc biệt </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w:t>
            </w:r>
          </w:p>
        </w:tc>
        <w:tc>
          <w:tcPr>
            <w:tcW w:w="1840" w:type="dxa"/>
            <w:tcBorders>
              <w:top w:val="nil"/>
              <w:left w:val="nil"/>
              <w:bottom w:val="nil"/>
              <w:right w:val="nil"/>
            </w:tcBorders>
            <w:shd w:val="clear" w:color="000000" w:fill="auto"/>
            <w:noWrap/>
            <w:vAlign w:val="bottom"/>
            <w:hideMark/>
          </w:tcPr>
          <w:p w:rsidR="004B0758" w:rsidRPr="00DC0450" w:rsidRDefault="004B0758" w:rsidP="001536DD">
            <w:pPr>
              <w:jc w:val="right"/>
              <w:rPr>
                <w:i/>
                <w:iCs/>
                <w:lang w:eastAsia="en-GB"/>
              </w:rPr>
            </w:pPr>
            <w:r w:rsidRPr="00DC0450">
              <w:rPr>
                <w:i/>
                <w:iCs/>
                <w:lang w:eastAsia="en-GB"/>
              </w:rPr>
              <w:t>80.790.207</w:t>
            </w:r>
          </w:p>
        </w:tc>
      </w:tr>
      <w:tr w:rsidR="004B0758" w:rsidRPr="00DC0450" w:rsidTr="00CB141B">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DC0450" w:rsidRDefault="004B0758" w:rsidP="001536DD">
            <w:pPr>
              <w:rPr>
                <w:b/>
                <w:bCs/>
                <w:color w:val="000000"/>
                <w:lang w:eastAsia="en-GB"/>
              </w:rPr>
            </w:pPr>
            <w:r>
              <w:rPr>
                <w:b/>
                <w:bCs/>
                <w:color w:val="000000"/>
                <w:lang w:eastAsia="en-GB"/>
              </w:rPr>
              <w:t>Doanh thu thu</w:t>
            </w:r>
            <w:r w:rsidRPr="00EB215A">
              <w:rPr>
                <w:b/>
                <w:bCs/>
                <w:color w:val="000000"/>
                <w:lang w:eastAsia="en-GB"/>
              </w:rPr>
              <w:t>ần</w:t>
            </w:r>
            <w:r>
              <w:rPr>
                <w:b/>
                <w:bCs/>
                <w:color w:val="000000"/>
                <w:lang w:eastAsia="en-GB"/>
              </w:rPr>
              <w:t xml:space="preserve"> v</w:t>
            </w:r>
            <w:r w:rsidRPr="006C0A57">
              <w:rPr>
                <w:b/>
                <w:bCs/>
                <w:color w:val="000000"/>
                <w:lang w:eastAsia="en-GB"/>
              </w:rPr>
              <w:t>ề</w:t>
            </w:r>
            <w:r>
              <w:rPr>
                <w:b/>
                <w:bCs/>
                <w:color w:val="000000"/>
                <w:lang w:eastAsia="en-GB"/>
              </w:rPr>
              <w:t xml:space="preserve"> b</w:t>
            </w:r>
            <w:r w:rsidRPr="00EB215A">
              <w:rPr>
                <w:b/>
                <w:bCs/>
                <w:color w:val="000000"/>
                <w:lang w:eastAsia="en-GB"/>
              </w:rPr>
              <w:t>á</w:t>
            </w:r>
            <w:r>
              <w:rPr>
                <w:b/>
                <w:bCs/>
                <w:color w:val="000000"/>
                <w:lang w:eastAsia="en-GB"/>
              </w:rPr>
              <w:t>n h</w:t>
            </w:r>
            <w:r w:rsidRPr="00EB215A">
              <w:rPr>
                <w:b/>
                <w:bCs/>
                <w:color w:val="000000"/>
                <w:lang w:eastAsia="en-GB"/>
              </w:rPr>
              <w:t>à</w:t>
            </w:r>
            <w:r>
              <w:rPr>
                <w:b/>
                <w:bCs/>
                <w:color w:val="000000"/>
                <w:lang w:eastAsia="en-GB"/>
              </w:rPr>
              <w:t>ng v</w:t>
            </w:r>
            <w:r w:rsidRPr="00EB215A">
              <w:rPr>
                <w:b/>
                <w:bCs/>
                <w:color w:val="000000"/>
                <w:lang w:eastAsia="en-GB"/>
              </w:rPr>
              <w:t>à</w:t>
            </w:r>
            <w:r>
              <w:rPr>
                <w:b/>
                <w:bCs/>
                <w:color w:val="000000"/>
                <w:lang w:eastAsia="en-GB"/>
              </w:rPr>
              <w:t xml:space="preserve"> cung c</w:t>
            </w:r>
            <w:r w:rsidRPr="00EB215A">
              <w:rPr>
                <w:b/>
                <w:bCs/>
                <w:color w:val="000000"/>
                <w:lang w:eastAsia="en-GB"/>
              </w:rPr>
              <w:t>ấp</w:t>
            </w:r>
            <w:r>
              <w:rPr>
                <w:b/>
                <w:bCs/>
                <w:color w:val="000000"/>
                <w:lang w:eastAsia="en-GB"/>
              </w:rPr>
              <w:t xml:space="preserve"> d</w:t>
            </w:r>
            <w:r w:rsidRPr="00EB215A">
              <w:rPr>
                <w:b/>
                <w:bCs/>
                <w:color w:val="000000"/>
                <w:lang w:eastAsia="en-GB"/>
              </w:rPr>
              <w:t>ịch</w:t>
            </w:r>
            <w:r>
              <w:rPr>
                <w:b/>
                <w:bCs/>
                <w:color w:val="000000"/>
                <w:lang w:eastAsia="en-GB"/>
              </w:rPr>
              <w:t xml:space="preserve"> v</w:t>
            </w:r>
            <w:r w:rsidRPr="00EB215A">
              <w:rPr>
                <w:b/>
                <w:bCs/>
                <w:color w:val="000000"/>
                <w:lang w:eastAsia="en-GB"/>
              </w:rPr>
              <w:t>ụ</w:t>
            </w:r>
          </w:p>
        </w:tc>
        <w:tc>
          <w:tcPr>
            <w:tcW w:w="1840" w:type="dxa"/>
            <w:tcBorders>
              <w:top w:val="single" w:sz="8" w:space="0" w:color="auto"/>
              <w:left w:val="nil"/>
              <w:bottom w:val="double" w:sz="6" w:space="0" w:color="auto"/>
              <w:right w:val="nil"/>
            </w:tcBorders>
            <w:shd w:val="clear" w:color="000000" w:fill="auto"/>
            <w:vAlign w:val="center"/>
            <w:hideMark/>
          </w:tcPr>
          <w:p w:rsidR="004B0758" w:rsidRPr="00DC0450" w:rsidRDefault="00CB141B" w:rsidP="001536DD">
            <w:pPr>
              <w:jc w:val="right"/>
              <w:rPr>
                <w:b/>
                <w:bCs/>
                <w:color w:val="000000"/>
                <w:lang w:eastAsia="en-GB"/>
              </w:rPr>
            </w:pPr>
            <w:r>
              <w:rPr>
                <w:b/>
                <w:bCs/>
                <w:color w:val="000000"/>
                <w:lang w:eastAsia="en-GB"/>
              </w:rPr>
              <w:t>67.805.321.653</w:t>
            </w:r>
            <w:r w:rsidR="004B0758" w:rsidRPr="00DC0450">
              <w:rPr>
                <w:b/>
                <w:bCs/>
                <w:color w:val="000000"/>
                <w:lang w:eastAsia="en-GB"/>
              </w:rPr>
              <w:t xml:space="preserve">   67.805.321.653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DC0450" w:rsidRDefault="004B0758" w:rsidP="001536DD">
            <w:pPr>
              <w:jc w:val="right"/>
              <w:rPr>
                <w:b/>
                <w:bCs/>
                <w:color w:val="000000"/>
                <w:lang w:eastAsia="en-GB"/>
              </w:rPr>
            </w:pPr>
            <w:r w:rsidRPr="00DC0450">
              <w:rPr>
                <w:b/>
                <w:bCs/>
                <w:color w:val="000000"/>
                <w:lang w:eastAsia="en-GB"/>
              </w:rPr>
              <w:t>71.501.264.680</w:t>
            </w:r>
          </w:p>
        </w:tc>
      </w:tr>
    </w:tbl>
    <w:p w:rsidR="004B0758" w:rsidRPr="00CB141B" w:rsidRDefault="004B0758" w:rsidP="00222D8E">
      <w:pPr>
        <w:pStyle w:val="Heading3"/>
        <w:numPr>
          <w:ilvl w:val="1"/>
          <w:numId w:val="41"/>
        </w:numPr>
        <w:tabs>
          <w:tab w:val="clear" w:pos="360"/>
          <w:tab w:val="num" w:pos="0"/>
        </w:tabs>
        <w:overflowPunct w:val="0"/>
        <w:autoSpaceDE w:val="0"/>
        <w:autoSpaceDN w:val="0"/>
        <w:adjustRightInd w:val="0"/>
        <w:spacing w:before="240" w:after="240"/>
        <w:ind w:left="0" w:hanging="709"/>
        <w:jc w:val="left"/>
        <w:textAlignment w:val="baseline"/>
        <w:rPr>
          <w:sz w:val="26"/>
          <w:szCs w:val="26"/>
          <w:lang w:val="fr-FR"/>
        </w:rPr>
      </w:pPr>
      <w:r w:rsidRPr="00CB141B">
        <w:rPr>
          <w:sz w:val="26"/>
          <w:szCs w:val="26"/>
          <w:lang w:val="fr-FR"/>
        </w:rPr>
        <w:t>Giá vốn</w:t>
      </w:r>
    </w:p>
    <w:tbl>
      <w:tblPr>
        <w:tblW w:w="8980" w:type="dxa"/>
        <w:tblLook w:val="04A0" w:firstRow="1" w:lastRow="0" w:firstColumn="1" w:lastColumn="0" w:noHBand="0" w:noVBand="1"/>
      </w:tblPr>
      <w:tblGrid>
        <w:gridCol w:w="5300"/>
        <w:gridCol w:w="1840"/>
        <w:gridCol w:w="1840"/>
      </w:tblGrid>
      <w:tr w:rsidR="004B0758" w:rsidRPr="00E12B40" w:rsidTr="00CB141B">
        <w:trPr>
          <w:trHeight w:val="300"/>
        </w:trPr>
        <w:tc>
          <w:tcPr>
            <w:tcW w:w="5300" w:type="dxa"/>
            <w:tcBorders>
              <w:top w:val="nil"/>
              <w:left w:val="nil"/>
              <w:bottom w:val="nil"/>
              <w:right w:val="nil"/>
            </w:tcBorders>
            <w:shd w:val="clear" w:color="000000" w:fill="auto"/>
            <w:vAlign w:val="center"/>
            <w:hideMark/>
          </w:tcPr>
          <w:p w:rsidR="004B0758" w:rsidRPr="00E12B40"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E12B40" w:rsidRDefault="004B0758" w:rsidP="001536DD">
            <w:pPr>
              <w:jc w:val="right"/>
              <w:rPr>
                <w:b/>
                <w:bCs/>
                <w:color w:val="000000"/>
                <w:lang w:eastAsia="en-GB"/>
              </w:rPr>
            </w:pPr>
            <w:r w:rsidRPr="00E12B40">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E12B40" w:rsidRDefault="004B0758" w:rsidP="001536DD">
            <w:pPr>
              <w:jc w:val="right"/>
              <w:rPr>
                <w:b/>
                <w:bCs/>
                <w:color w:val="000000"/>
                <w:lang w:eastAsia="en-GB"/>
              </w:rPr>
            </w:pPr>
            <w:r w:rsidRPr="00E12B40">
              <w:rPr>
                <w:b/>
                <w:bCs/>
                <w:color w:val="000000"/>
                <w:lang w:eastAsia="en-GB"/>
              </w:rPr>
              <w:t xml:space="preserve"> Năm nay </w:t>
            </w:r>
          </w:p>
        </w:tc>
      </w:tr>
      <w:tr w:rsidR="004B0758" w:rsidRPr="00E12B40" w:rsidTr="00CB141B">
        <w:trPr>
          <w:trHeight w:val="300"/>
        </w:trPr>
        <w:tc>
          <w:tcPr>
            <w:tcW w:w="5300" w:type="dxa"/>
            <w:tcBorders>
              <w:top w:val="nil"/>
              <w:left w:val="nil"/>
              <w:bottom w:val="nil"/>
              <w:right w:val="nil"/>
            </w:tcBorders>
            <w:shd w:val="clear" w:color="000000" w:fill="auto"/>
            <w:vAlign w:val="center"/>
            <w:hideMark/>
          </w:tcPr>
          <w:p w:rsidR="004B0758" w:rsidRPr="00E12B40" w:rsidRDefault="004B0758" w:rsidP="001536DD">
            <w:pPr>
              <w:rPr>
                <w:color w:val="000000"/>
                <w:lang w:eastAsia="en-GB"/>
              </w:rPr>
            </w:pPr>
            <w:r w:rsidRPr="00E12B40">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E12B40" w:rsidRDefault="004B0758" w:rsidP="001536DD">
            <w:pPr>
              <w:rPr>
                <w:color w:val="000000"/>
                <w:lang w:eastAsia="en-GB"/>
              </w:rPr>
            </w:pPr>
          </w:p>
        </w:tc>
        <w:tc>
          <w:tcPr>
            <w:tcW w:w="1840" w:type="dxa"/>
            <w:tcBorders>
              <w:top w:val="nil"/>
              <w:left w:val="nil"/>
              <w:bottom w:val="nil"/>
              <w:right w:val="nil"/>
            </w:tcBorders>
            <w:shd w:val="clear" w:color="000000" w:fill="auto"/>
            <w:noWrap/>
            <w:vAlign w:val="center"/>
            <w:hideMark/>
          </w:tcPr>
          <w:p w:rsidR="004B0758" w:rsidRPr="00E12B40" w:rsidRDefault="004B0758" w:rsidP="001536DD">
            <w:pPr>
              <w:rPr>
                <w:sz w:val="20"/>
                <w:szCs w:val="20"/>
                <w:lang w:eastAsia="en-GB"/>
              </w:rPr>
            </w:pP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lang w:eastAsia="en-GB"/>
              </w:rPr>
            </w:pPr>
            <w:r w:rsidRPr="00E12B40">
              <w:rPr>
                <w:lang w:eastAsia="en-GB"/>
              </w:rPr>
              <w:t>-   Giá vốn hàng hóa đã bán</w:t>
            </w:r>
          </w:p>
        </w:tc>
        <w:tc>
          <w:tcPr>
            <w:tcW w:w="1840" w:type="dxa"/>
            <w:tcBorders>
              <w:top w:val="nil"/>
              <w:left w:val="nil"/>
              <w:bottom w:val="nil"/>
              <w:right w:val="nil"/>
            </w:tcBorders>
            <w:shd w:val="clear" w:color="000000" w:fill="auto"/>
            <w:noWrap/>
            <w:vAlign w:val="bottom"/>
            <w:hideMark/>
          </w:tcPr>
          <w:p w:rsidR="004B0758" w:rsidRPr="00E12B40" w:rsidRDefault="004B0758" w:rsidP="00CB141B">
            <w:pPr>
              <w:jc w:val="right"/>
              <w:rPr>
                <w:lang w:eastAsia="en-GB"/>
              </w:rPr>
            </w:pPr>
            <w:r w:rsidRPr="00E12B40">
              <w:rPr>
                <w:lang w:eastAsia="en-GB"/>
              </w:rPr>
              <w:t>1</w:t>
            </w:r>
            <w:r w:rsidR="00CB141B">
              <w:rPr>
                <w:lang w:eastAsia="en-GB"/>
              </w:rPr>
              <w:t>0</w:t>
            </w:r>
            <w:r w:rsidRPr="00E12B40">
              <w:rPr>
                <w:lang w:eastAsia="en-GB"/>
              </w:rPr>
              <w:t>.</w:t>
            </w:r>
            <w:r w:rsidR="00CB141B">
              <w:rPr>
                <w:lang w:eastAsia="en-GB"/>
              </w:rPr>
              <w:t>928.135.758</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lang w:eastAsia="en-GB"/>
              </w:rPr>
            </w:pPr>
            <w:r w:rsidRPr="00E12B40">
              <w:rPr>
                <w:lang w:eastAsia="en-GB"/>
              </w:rPr>
              <w:t>12.896.592.756</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lang w:eastAsia="en-GB"/>
              </w:rPr>
            </w:pPr>
            <w:r w:rsidRPr="00E12B40">
              <w:rPr>
                <w:lang w:eastAsia="en-GB"/>
              </w:rPr>
              <w:t>-   Giá vốn dịch vụ đã cung cấp</w:t>
            </w:r>
          </w:p>
        </w:tc>
        <w:tc>
          <w:tcPr>
            <w:tcW w:w="1840" w:type="dxa"/>
            <w:tcBorders>
              <w:top w:val="nil"/>
              <w:left w:val="nil"/>
              <w:bottom w:val="nil"/>
              <w:right w:val="nil"/>
            </w:tcBorders>
            <w:shd w:val="clear" w:color="000000" w:fill="auto"/>
            <w:noWrap/>
            <w:vAlign w:val="bottom"/>
            <w:hideMark/>
          </w:tcPr>
          <w:p w:rsidR="004B0758" w:rsidRPr="00E12B40" w:rsidRDefault="00CB141B" w:rsidP="001536DD">
            <w:pPr>
              <w:jc w:val="right"/>
              <w:rPr>
                <w:lang w:eastAsia="en-GB"/>
              </w:rPr>
            </w:pPr>
            <w:r>
              <w:rPr>
                <w:lang w:eastAsia="en-GB"/>
              </w:rPr>
              <w:t>48.244.243.724</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lang w:eastAsia="en-GB"/>
              </w:rPr>
            </w:pPr>
            <w:r w:rsidRPr="00E12B40">
              <w:rPr>
                <w:lang w:eastAsia="en-GB"/>
              </w:rPr>
              <w:t>51.369.651.477</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Tham quan hướng dẫn du lịch</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5.449.347.052</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6.008.140.936</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Vận chuyển du lịch</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1.327.608.066</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1.235.090.874</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Phòng ngủ</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10.357.849.899</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11.694.516.494</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Hàng ăn, giải khát</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27.614.126.449</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31.124.123.952</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Xông hơi, xoa bóp</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281.135.385</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Mặt bằng</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1.526.878.006</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443.947.000</w:t>
            </w:r>
          </w:p>
        </w:tc>
      </w:tr>
      <w:tr w:rsidR="004B0758" w:rsidRPr="00E12B40" w:rsidTr="00CB141B">
        <w:trPr>
          <w:trHeight w:val="300"/>
        </w:trPr>
        <w:tc>
          <w:tcPr>
            <w:tcW w:w="5300" w:type="dxa"/>
            <w:tcBorders>
              <w:top w:val="nil"/>
              <w:left w:val="nil"/>
              <w:bottom w:val="nil"/>
              <w:right w:val="nil"/>
            </w:tcBorders>
            <w:shd w:val="clear" w:color="000000" w:fill="auto"/>
            <w:vAlign w:val="bottom"/>
            <w:hideMark/>
          </w:tcPr>
          <w:p w:rsidR="004B0758" w:rsidRPr="00E12B40" w:rsidRDefault="004B0758" w:rsidP="001536DD">
            <w:pPr>
              <w:rPr>
                <w:i/>
                <w:iCs/>
                <w:lang w:eastAsia="en-GB"/>
              </w:rPr>
            </w:pPr>
            <w:r w:rsidRPr="00E12B40">
              <w:rPr>
                <w:i/>
                <w:iCs/>
                <w:lang w:eastAsia="en-GB"/>
              </w:rPr>
              <w:t xml:space="preserve">    + Các dịch vụ khác</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1.105.644.854</w:t>
            </w:r>
          </w:p>
        </w:tc>
        <w:tc>
          <w:tcPr>
            <w:tcW w:w="1840" w:type="dxa"/>
            <w:tcBorders>
              <w:top w:val="nil"/>
              <w:left w:val="nil"/>
              <w:bottom w:val="nil"/>
              <w:right w:val="nil"/>
            </w:tcBorders>
            <w:shd w:val="clear" w:color="000000" w:fill="auto"/>
            <w:noWrap/>
            <w:vAlign w:val="bottom"/>
            <w:hideMark/>
          </w:tcPr>
          <w:p w:rsidR="004B0758" w:rsidRPr="00E12B40" w:rsidRDefault="004B0758" w:rsidP="001536DD">
            <w:pPr>
              <w:jc w:val="right"/>
              <w:rPr>
                <w:i/>
                <w:iCs/>
                <w:lang w:eastAsia="en-GB"/>
              </w:rPr>
            </w:pPr>
            <w:r w:rsidRPr="00E12B40">
              <w:rPr>
                <w:i/>
                <w:iCs/>
                <w:lang w:eastAsia="en-GB"/>
              </w:rPr>
              <w:t>582.696.836</w:t>
            </w:r>
          </w:p>
        </w:tc>
      </w:tr>
      <w:tr w:rsidR="004B0758" w:rsidRPr="00E12B40" w:rsidTr="00CB141B">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E12B40" w:rsidRDefault="004B0758" w:rsidP="001536DD">
            <w:pPr>
              <w:rPr>
                <w:b/>
                <w:bCs/>
                <w:color w:val="000000"/>
                <w:lang w:eastAsia="en-GB"/>
              </w:rPr>
            </w:pPr>
            <w:r w:rsidRPr="00E12B40">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E12B40" w:rsidRDefault="00CB141B" w:rsidP="001536DD">
            <w:pPr>
              <w:jc w:val="right"/>
              <w:rPr>
                <w:b/>
                <w:bCs/>
                <w:color w:val="000000"/>
                <w:lang w:eastAsia="en-GB"/>
              </w:rPr>
            </w:pPr>
            <w:r>
              <w:rPr>
                <w:b/>
                <w:bCs/>
                <w:color w:val="000000"/>
                <w:lang w:eastAsia="en-GB"/>
              </w:rPr>
              <w:t>59.172.379.482</w:t>
            </w:r>
            <w:r w:rsidR="004B0758" w:rsidRPr="00E12B40">
              <w:rPr>
                <w:b/>
                <w:bCs/>
                <w:color w:val="000000"/>
                <w:lang w:eastAsia="en-GB"/>
              </w:rPr>
              <w:t xml:space="preserve">   59.172.379.482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E12B40" w:rsidRDefault="00CB141B" w:rsidP="001536DD">
            <w:pPr>
              <w:jc w:val="right"/>
              <w:rPr>
                <w:b/>
                <w:bCs/>
                <w:color w:val="000000"/>
                <w:lang w:eastAsia="en-GB"/>
              </w:rPr>
            </w:pPr>
            <w:r>
              <w:rPr>
                <w:b/>
                <w:bCs/>
                <w:color w:val="000000"/>
                <w:lang w:eastAsia="en-GB"/>
              </w:rPr>
              <w:t>64.266.244.233</w:t>
            </w:r>
            <w:r w:rsidR="004B0758" w:rsidRPr="00E12B40">
              <w:rPr>
                <w:b/>
                <w:bCs/>
                <w:color w:val="000000"/>
                <w:lang w:eastAsia="en-GB"/>
              </w:rPr>
              <w:t xml:space="preserve">   64.266.244.233 </w:t>
            </w:r>
          </w:p>
        </w:tc>
      </w:tr>
    </w:tbl>
    <w:p w:rsidR="004B0758" w:rsidRPr="00CB141B" w:rsidRDefault="004B0758" w:rsidP="00222D8E">
      <w:pPr>
        <w:pStyle w:val="Heading3"/>
        <w:numPr>
          <w:ilvl w:val="1"/>
          <w:numId w:val="41"/>
        </w:numPr>
        <w:tabs>
          <w:tab w:val="clear" w:pos="360"/>
          <w:tab w:val="num" w:pos="0"/>
        </w:tabs>
        <w:overflowPunct w:val="0"/>
        <w:autoSpaceDE w:val="0"/>
        <w:autoSpaceDN w:val="0"/>
        <w:adjustRightInd w:val="0"/>
        <w:spacing w:before="240" w:after="240"/>
        <w:ind w:left="0" w:hanging="709"/>
        <w:jc w:val="left"/>
        <w:textAlignment w:val="baseline"/>
        <w:rPr>
          <w:sz w:val="26"/>
          <w:szCs w:val="26"/>
          <w:lang w:val="fr-FR"/>
        </w:rPr>
      </w:pPr>
      <w:r w:rsidRPr="00CB141B">
        <w:rPr>
          <w:sz w:val="26"/>
          <w:szCs w:val="26"/>
          <w:lang w:val="fr-FR"/>
        </w:rPr>
        <w:t>Doanh thu hoạt động tài chính</w:t>
      </w:r>
    </w:p>
    <w:tbl>
      <w:tblPr>
        <w:tblW w:w="9360" w:type="dxa"/>
        <w:tblLook w:val="04A0" w:firstRow="1" w:lastRow="0" w:firstColumn="1" w:lastColumn="0" w:noHBand="0" w:noVBand="1"/>
      </w:tblPr>
      <w:tblGrid>
        <w:gridCol w:w="5300"/>
        <w:gridCol w:w="1840"/>
        <w:gridCol w:w="2220"/>
      </w:tblGrid>
      <w:tr w:rsidR="004B0758" w:rsidRPr="00160A58" w:rsidTr="00881557">
        <w:trPr>
          <w:trHeight w:hRule="exact" w:val="300"/>
        </w:trPr>
        <w:tc>
          <w:tcPr>
            <w:tcW w:w="5300" w:type="dxa"/>
            <w:tcBorders>
              <w:top w:val="nil"/>
              <w:left w:val="nil"/>
              <w:bottom w:val="nil"/>
              <w:right w:val="nil"/>
            </w:tcBorders>
            <w:shd w:val="clear" w:color="000000" w:fill="auto"/>
            <w:vAlign w:val="center"/>
            <w:hideMark/>
          </w:tcPr>
          <w:p w:rsidR="004B0758" w:rsidRPr="00160A58" w:rsidRDefault="00881557" w:rsidP="001536DD">
            <w:pPr>
              <w:rPr>
                <w:sz w:val="20"/>
                <w:szCs w:val="20"/>
                <w:lang w:eastAsia="en-GB"/>
              </w:rPr>
            </w:pPr>
            <w:r w:rsidRPr="00160A58">
              <w:rPr>
                <w:color w:val="000000"/>
                <w:lang w:eastAsia="en-GB"/>
              </w:rPr>
              <w:t>Chi tiết gồm:</w:t>
            </w:r>
          </w:p>
        </w:tc>
        <w:tc>
          <w:tcPr>
            <w:tcW w:w="1840" w:type="dxa"/>
            <w:tcBorders>
              <w:top w:val="nil"/>
              <w:left w:val="nil"/>
              <w:bottom w:val="nil"/>
              <w:right w:val="nil"/>
            </w:tcBorders>
            <w:shd w:val="clear" w:color="000000" w:fill="auto"/>
            <w:vAlign w:val="center"/>
            <w:hideMark/>
          </w:tcPr>
          <w:p w:rsidR="004B0758" w:rsidRPr="00160A58" w:rsidRDefault="004B0758" w:rsidP="001536DD">
            <w:pPr>
              <w:jc w:val="right"/>
              <w:rPr>
                <w:b/>
                <w:bCs/>
                <w:color w:val="000000"/>
                <w:lang w:eastAsia="en-GB"/>
              </w:rPr>
            </w:pPr>
            <w:r w:rsidRPr="00160A58">
              <w:rPr>
                <w:b/>
                <w:bCs/>
                <w:color w:val="000000"/>
                <w:lang w:eastAsia="en-GB"/>
              </w:rPr>
              <w:t xml:space="preserve"> Năm nay </w:t>
            </w:r>
          </w:p>
        </w:tc>
        <w:tc>
          <w:tcPr>
            <w:tcW w:w="2220" w:type="dxa"/>
            <w:tcBorders>
              <w:top w:val="nil"/>
              <w:left w:val="nil"/>
              <w:bottom w:val="nil"/>
              <w:right w:val="nil"/>
            </w:tcBorders>
            <w:shd w:val="clear" w:color="000000" w:fill="auto"/>
            <w:vAlign w:val="center"/>
            <w:hideMark/>
          </w:tcPr>
          <w:p w:rsidR="004B0758" w:rsidRPr="00160A58" w:rsidRDefault="004B0758" w:rsidP="001536DD">
            <w:pPr>
              <w:jc w:val="right"/>
              <w:rPr>
                <w:b/>
                <w:bCs/>
                <w:color w:val="000000"/>
                <w:lang w:eastAsia="en-GB"/>
              </w:rPr>
            </w:pPr>
            <w:r w:rsidRPr="00160A58">
              <w:rPr>
                <w:b/>
                <w:bCs/>
                <w:color w:val="000000"/>
                <w:lang w:eastAsia="en-GB"/>
              </w:rPr>
              <w:t xml:space="preserve"> Năm nay </w:t>
            </w:r>
          </w:p>
        </w:tc>
      </w:tr>
      <w:tr w:rsidR="004B0758" w:rsidRPr="00160A58" w:rsidTr="00881557">
        <w:trPr>
          <w:trHeight w:val="300"/>
        </w:trPr>
        <w:tc>
          <w:tcPr>
            <w:tcW w:w="5300" w:type="dxa"/>
            <w:tcBorders>
              <w:top w:val="nil"/>
              <w:left w:val="nil"/>
              <w:bottom w:val="nil"/>
              <w:right w:val="nil"/>
            </w:tcBorders>
            <w:shd w:val="clear" w:color="000000" w:fill="auto"/>
            <w:vAlign w:val="bottom"/>
            <w:hideMark/>
          </w:tcPr>
          <w:p w:rsidR="004B0758" w:rsidRPr="00160A58" w:rsidRDefault="004B0758" w:rsidP="001536DD">
            <w:pPr>
              <w:rPr>
                <w:lang w:eastAsia="en-GB"/>
              </w:rPr>
            </w:pPr>
            <w:r w:rsidRPr="00160A58">
              <w:rPr>
                <w:lang w:eastAsia="en-GB"/>
              </w:rPr>
              <w:t>-   Lãi tiền gửi ngân hàng</w:t>
            </w:r>
          </w:p>
        </w:tc>
        <w:tc>
          <w:tcPr>
            <w:tcW w:w="1840" w:type="dxa"/>
            <w:tcBorders>
              <w:top w:val="nil"/>
              <w:left w:val="nil"/>
              <w:bottom w:val="nil"/>
              <w:right w:val="nil"/>
            </w:tcBorders>
            <w:shd w:val="clear" w:color="000000" w:fill="auto"/>
            <w:noWrap/>
            <w:vAlign w:val="bottom"/>
            <w:hideMark/>
          </w:tcPr>
          <w:p w:rsidR="004B0758" w:rsidRPr="00160A58" w:rsidRDefault="004B0758" w:rsidP="001536DD">
            <w:pPr>
              <w:jc w:val="right"/>
              <w:rPr>
                <w:lang w:eastAsia="en-GB"/>
              </w:rPr>
            </w:pPr>
            <w:r w:rsidRPr="00160A58">
              <w:rPr>
                <w:lang w:eastAsia="en-GB"/>
              </w:rPr>
              <w:t>70.663.643</w:t>
            </w:r>
          </w:p>
        </w:tc>
        <w:tc>
          <w:tcPr>
            <w:tcW w:w="2220" w:type="dxa"/>
            <w:tcBorders>
              <w:top w:val="nil"/>
              <w:left w:val="nil"/>
              <w:bottom w:val="nil"/>
              <w:right w:val="nil"/>
            </w:tcBorders>
            <w:shd w:val="clear" w:color="000000" w:fill="auto"/>
            <w:noWrap/>
            <w:vAlign w:val="bottom"/>
            <w:hideMark/>
          </w:tcPr>
          <w:p w:rsidR="004B0758" w:rsidRPr="00160A58" w:rsidRDefault="004B0758" w:rsidP="001536DD">
            <w:pPr>
              <w:jc w:val="right"/>
              <w:rPr>
                <w:lang w:eastAsia="en-GB"/>
              </w:rPr>
            </w:pPr>
            <w:r w:rsidRPr="00160A58">
              <w:rPr>
                <w:lang w:eastAsia="en-GB"/>
              </w:rPr>
              <w:t>94.973.690</w:t>
            </w:r>
          </w:p>
        </w:tc>
      </w:tr>
      <w:tr w:rsidR="004B0758" w:rsidRPr="00160A58" w:rsidTr="00881557">
        <w:trPr>
          <w:trHeight w:val="300"/>
        </w:trPr>
        <w:tc>
          <w:tcPr>
            <w:tcW w:w="5300" w:type="dxa"/>
            <w:tcBorders>
              <w:top w:val="nil"/>
              <w:left w:val="nil"/>
              <w:bottom w:val="nil"/>
              <w:right w:val="nil"/>
            </w:tcBorders>
            <w:shd w:val="clear" w:color="000000" w:fill="auto"/>
            <w:vAlign w:val="bottom"/>
            <w:hideMark/>
          </w:tcPr>
          <w:p w:rsidR="004B0758" w:rsidRPr="00160A58" w:rsidRDefault="004B0758" w:rsidP="001536DD">
            <w:pPr>
              <w:rPr>
                <w:lang w:eastAsia="en-GB"/>
              </w:rPr>
            </w:pPr>
            <w:r w:rsidRPr="00160A58">
              <w:rPr>
                <w:lang w:eastAsia="en-GB"/>
              </w:rPr>
              <w:t>-   Cổ tức, lợi nhuận được chia</w:t>
            </w:r>
          </w:p>
        </w:tc>
        <w:tc>
          <w:tcPr>
            <w:tcW w:w="1840" w:type="dxa"/>
            <w:tcBorders>
              <w:top w:val="nil"/>
              <w:left w:val="nil"/>
              <w:bottom w:val="nil"/>
              <w:right w:val="nil"/>
            </w:tcBorders>
            <w:shd w:val="clear" w:color="000000" w:fill="auto"/>
            <w:noWrap/>
            <w:vAlign w:val="bottom"/>
            <w:hideMark/>
          </w:tcPr>
          <w:p w:rsidR="004B0758" w:rsidRPr="00160A58" w:rsidRDefault="004B0758" w:rsidP="001536DD">
            <w:pPr>
              <w:jc w:val="right"/>
              <w:rPr>
                <w:lang w:eastAsia="en-GB"/>
              </w:rPr>
            </w:pPr>
            <w:r w:rsidRPr="00160A58">
              <w:rPr>
                <w:lang w:eastAsia="en-GB"/>
              </w:rPr>
              <w:t>66.448.000</w:t>
            </w:r>
          </w:p>
        </w:tc>
        <w:tc>
          <w:tcPr>
            <w:tcW w:w="2220" w:type="dxa"/>
            <w:tcBorders>
              <w:top w:val="nil"/>
              <w:left w:val="nil"/>
              <w:bottom w:val="nil"/>
              <w:right w:val="nil"/>
            </w:tcBorders>
            <w:shd w:val="clear" w:color="000000" w:fill="auto"/>
            <w:noWrap/>
            <w:vAlign w:val="bottom"/>
            <w:hideMark/>
          </w:tcPr>
          <w:p w:rsidR="004B0758" w:rsidRPr="00160A58" w:rsidRDefault="004B0758" w:rsidP="001536DD">
            <w:pPr>
              <w:jc w:val="right"/>
              <w:rPr>
                <w:lang w:eastAsia="en-GB"/>
              </w:rPr>
            </w:pPr>
            <w:r w:rsidRPr="00160A58">
              <w:rPr>
                <w:lang w:eastAsia="en-GB"/>
              </w:rPr>
              <w:t>133.796.170</w:t>
            </w:r>
          </w:p>
        </w:tc>
      </w:tr>
      <w:tr w:rsidR="004B0758" w:rsidRPr="00160A58" w:rsidTr="00881557">
        <w:trPr>
          <w:trHeight w:val="300"/>
        </w:trPr>
        <w:tc>
          <w:tcPr>
            <w:tcW w:w="5300" w:type="dxa"/>
            <w:tcBorders>
              <w:top w:val="nil"/>
              <w:left w:val="nil"/>
              <w:bottom w:val="nil"/>
              <w:right w:val="nil"/>
            </w:tcBorders>
            <w:shd w:val="clear" w:color="000000" w:fill="auto"/>
            <w:vAlign w:val="bottom"/>
            <w:hideMark/>
          </w:tcPr>
          <w:p w:rsidR="004B0758" w:rsidRPr="00160A58" w:rsidRDefault="004B0758" w:rsidP="001536DD">
            <w:pPr>
              <w:rPr>
                <w:lang w:eastAsia="en-GB"/>
              </w:rPr>
            </w:pPr>
            <w:r w:rsidRPr="00160A58">
              <w:rPr>
                <w:lang w:eastAsia="en-GB"/>
              </w:rPr>
              <w:t>-   Lãi chênh lệch tỷ giá hối đoái</w:t>
            </w:r>
          </w:p>
        </w:tc>
        <w:tc>
          <w:tcPr>
            <w:tcW w:w="1840" w:type="dxa"/>
            <w:tcBorders>
              <w:top w:val="nil"/>
              <w:left w:val="nil"/>
              <w:bottom w:val="nil"/>
              <w:right w:val="nil"/>
            </w:tcBorders>
            <w:shd w:val="clear" w:color="000000" w:fill="auto"/>
            <w:noWrap/>
            <w:vAlign w:val="bottom"/>
            <w:hideMark/>
          </w:tcPr>
          <w:p w:rsidR="004B0758" w:rsidRPr="00160A58" w:rsidRDefault="00CB141B" w:rsidP="001536DD">
            <w:pPr>
              <w:jc w:val="right"/>
              <w:rPr>
                <w:lang w:eastAsia="en-GB"/>
              </w:rPr>
            </w:pPr>
            <w:r>
              <w:rPr>
                <w:lang w:eastAsia="en-GB"/>
              </w:rPr>
              <w:t>575.731</w:t>
            </w:r>
          </w:p>
        </w:tc>
        <w:tc>
          <w:tcPr>
            <w:tcW w:w="2220" w:type="dxa"/>
            <w:tcBorders>
              <w:top w:val="nil"/>
              <w:left w:val="nil"/>
              <w:bottom w:val="nil"/>
              <w:right w:val="nil"/>
            </w:tcBorders>
            <w:shd w:val="clear" w:color="000000" w:fill="auto"/>
            <w:noWrap/>
            <w:vAlign w:val="bottom"/>
            <w:hideMark/>
          </w:tcPr>
          <w:p w:rsidR="004B0758" w:rsidRPr="00160A58" w:rsidRDefault="004B0758" w:rsidP="001536DD">
            <w:pPr>
              <w:jc w:val="right"/>
              <w:rPr>
                <w:lang w:eastAsia="en-GB"/>
              </w:rPr>
            </w:pPr>
            <w:r w:rsidRPr="00160A58">
              <w:rPr>
                <w:lang w:eastAsia="en-GB"/>
              </w:rPr>
              <w:t>43.081.600</w:t>
            </w:r>
          </w:p>
        </w:tc>
      </w:tr>
      <w:tr w:rsidR="004B0758" w:rsidRPr="00160A58" w:rsidTr="00881557">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160A58" w:rsidRDefault="004B0758" w:rsidP="001536DD">
            <w:pPr>
              <w:rPr>
                <w:b/>
                <w:bCs/>
                <w:color w:val="000000"/>
                <w:lang w:eastAsia="en-GB"/>
              </w:rPr>
            </w:pPr>
            <w:r w:rsidRPr="00160A58">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160A58" w:rsidRDefault="00CB141B" w:rsidP="001536DD">
            <w:pPr>
              <w:jc w:val="right"/>
              <w:rPr>
                <w:b/>
                <w:bCs/>
                <w:color w:val="000000"/>
                <w:lang w:eastAsia="en-GB"/>
              </w:rPr>
            </w:pPr>
            <w:r>
              <w:rPr>
                <w:b/>
                <w:bCs/>
                <w:color w:val="000000"/>
                <w:lang w:eastAsia="en-GB"/>
              </w:rPr>
              <w:t>137.687.374</w:t>
            </w:r>
            <w:r w:rsidR="004B0758" w:rsidRPr="00160A58">
              <w:rPr>
                <w:b/>
                <w:bCs/>
                <w:color w:val="000000"/>
                <w:lang w:eastAsia="en-GB"/>
              </w:rPr>
              <w:t xml:space="preserve">        137.562.412 </w:t>
            </w:r>
          </w:p>
        </w:tc>
        <w:tc>
          <w:tcPr>
            <w:tcW w:w="2220" w:type="dxa"/>
            <w:tcBorders>
              <w:top w:val="single" w:sz="8" w:space="0" w:color="auto"/>
              <w:left w:val="nil"/>
              <w:bottom w:val="double" w:sz="6" w:space="0" w:color="auto"/>
              <w:right w:val="nil"/>
            </w:tcBorders>
            <w:shd w:val="clear" w:color="000000" w:fill="auto"/>
            <w:vAlign w:val="center"/>
            <w:hideMark/>
          </w:tcPr>
          <w:p w:rsidR="004B0758" w:rsidRPr="00160A58" w:rsidRDefault="00CB141B" w:rsidP="001536DD">
            <w:pPr>
              <w:jc w:val="right"/>
              <w:rPr>
                <w:b/>
                <w:bCs/>
                <w:color w:val="000000"/>
                <w:lang w:eastAsia="en-GB"/>
              </w:rPr>
            </w:pPr>
            <w:r>
              <w:rPr>
                <w:b/>
                <w:bCs/>
                <w:color w:val="000000"/>
                <w:lang w:eastAsia="en-GB"/>
              </w:rPr>
              <w:t>271.851.460</w:t>
            </w:r>
            <w:r w:rsidR="004B0758" w:rsidRPr="00160A58">
              <w:rPr>
                <w:b/>
                <w:bCs/>
                <w:color w:val="000000"/>
                <w:lang w:eastAsia="en-GB"/>
              </w:rPr>
              <w:t xml:space="preserve">        271.851.460 </w:t>
            </w:r>
          </w:p>
        </w:tc>
      </w:tr>
    </w:tbl>
    <w:p w:rsidR="004B0758" w:rsidRPr="00CB141B"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CB141B">
        <w:rPr>
          <w:sz w:val="26"/>
          <w:szCs w:val="26"/>
          <w:lang w:val="fr-FR"/>
        </w:rPr>
        <w:t>Chi phí tài chính</w:t>
      </w:r>
    </w:p>
    <w:p w:rsidR="004B0758" w:rsidRPr="00CB141B" w:rsidRDefault="004B0758" w:rsidP="00881557">
      <w:pPr>
        <w:pStyle w:val="BodyText"/>
        <w:tabs>
          <w:tab w:val="right" w:pos="7080"/>
          <w:tab w:val="right" w:pos="9240"/>
        </w:tabs>
        <w:spacing w:before="120" w:after="120"/>
        <w:rPr>
          <w:rFonts w:ascii="Times New Roman" w:hAnsi="Times New Roman"/>
          <w:b/>
          <w:sz w:val="24"/>
          <w:szCs w:val="24"/>
          <w:lang w:val="fr-FR"/>
        </w:rPr>
      </w:pPr>
      <w:r w:rsidRPr="00CB141B">
        <w:rPr>
          <w:rFonts w:ascii="Times New Roman" w:hAnsi="Times New Roman"/>
          <w:sz w:val="24"/>
          <w:szCs w:val="24"/>
          <w:lang w:val="fr-FR"/>
        </w:rPr>
        <w:t>Chi tiết gồm:</w:t>
      </w:r>
      <w:r w:rsidRPr="00CB141B">
        <w:rPr>
          <w:rFonts w:ascii="Times New Roman" w:hAnsi="Times New Roman"/>
          <w:b/>
          <w:sz w:val="24"/>
          <w:szCs w:val="24"/>
          <w:lang w:val="fr-FR"/>
        </w:rPr>
        <w:tab/>
        <w:t>Năm nay</w:t>
      </w:r>
      <w:r w:rsidRPr="00CB141B">
        <w:rPr>
          <w:rFonts w:ascii="Times New Roman" w:hAnsi="Times New Roman"/>
          <w:b/>
          <w:sz w:val="24"/>
          <w:szCs w:val="24"/>
          <w:lang w:val="fr-FR"/>
        </w:rPr>
        <w:tab/>
        <w:t>Năm trước</w:t>
      </w:r>
    </w:p>
    <w:p w:rsidR="004B0758" w:rsidRPr="00CB141B" w:rsidRDefault="004B0758" w:rsidP="00222D8E">
      <w:pPr>
        <w:pStyle w:val="BodyText"/>
        <w:numPr>
          <w:ilvl w:val="0"/>
          <w:numId w:val="43"/>
        </w:numPr>
        <w:tabs>
          <w:tab w:val="right" w:pos="7080"/>
          <w:tab w:val="right" w:pos="9240"/>
        </w:tabs>
        <w:overflowPunct w:val="0"/>
        <w:autoSpaceDE w:val="0"/>
        <w:autoSpaceDN w:val="0"/>
        <w:adjustRightInd w:val="0"/>
        <w:spacing w:before="60" w:after="60" w:line="260" w:lineRule="atLeast"/>
        <w:textAlignment w:val="baseline"/>
        <w:rPr>
          <w:rFonts w:ascii="Times New Roman" w:hAnsi="Times New Roman"/>
          <w:sz w:val="24"/>
          <w:szCs w:val="24"/>
          <w:lang w:val="fr-FR"/>
        </w:rPr>
      </w:pPr>
      <w:r w:rsidRPr="00CB141B">
        <w:rPr>
          <w:rFonts w:ascii="Times New Roman" w:hAnsi="Times New Roman"/>
          <w:sz w:val="24"/>
          <w:szCs w:val="24"/>
          <w:lang w:val="fr-FR"/>
        </w:rPr>
        <w:t>Chi phí lãi vay</w:t>
      </w:r>
      <w:r w:rsidRPr="00CB141B">
        <w:rPr>
          <w:rFonts w:ascii="Times New Roman" w:hAnsi="Times New Roman"/>
          <w:sz w:val="24"/>
          <w:szCs w:val="24"/>
          <w:lang w:val="fr-FR"/>
        </w:rPr>
        <w:tab/>
        <w:t xml:space="preserve"> 9.117.811.377 </w:t>
      </w:r>
      <w:r w:rsidRPr="00CB141B">
        <w:rPr>
          <w:rFonts w:ascii="Times New Roman" w:hAnsi="Times New Roman"/>
          <w:sz w:val="24"/>
          <w:szCs w:val="24"/>
          <w:lang w:val="fr-FR"/>
        </w:rPr>
        <w:tab/>
        <w:t xml:space="preserve"> 8.944.684.409 </w:t>
      </w:r>
    </w:p>
    <w:p w:rsidR="004B0758" w:rsidRPr="00CB141B" w:rsidRDefault="004B0758" w:rsidP="00881557">
      <w:pPr>
        <w:pStyle w:val="BodyText"/>
        <w:pBdr>
          <w:top w:val="single" w:sz="4" w:space="1" w:color="auto"/>
          <w:bottom w:val="double" w:sz="4" w:space="1" w:color="auto"/>
        </w:pBdr>
        <w:tabs>
          <w:tab w:val="right" w:pos="7080"/>
          <w:tab w:val="right" w:pos="9240"/>
        </w:tabs>
        <w:rPr>
          <w:rFonts w:ascii="Times New Roman" w:hAnsi="Times New Roman"/>
          <w:b/>
          <w:sz w:val="24"/>
          <w:szCs w:val="24"/>
          <w:lang w:val="fr-FR"/>
        </w:rPr>
      </w:pPr>
      <w:r w:rsidRPr="00CB141B">
        <w:rPr>
          <w:rFonts w:ascii="Times New Roman" w:hAnsi="Times New Roman"/>
          <w:b/>
          <w:sz w:val="24"/>
          <w:szCs w:val="24"/>
          <w:lang w:val="fr-FR"/>
        </w:rPr>
        <w:t>Cộng</w:t>
      </w:r>
      <w:r w:rsidRPr="00CB141B">
        <w:rPr>
          <w:rFonts w:ascii="Times New Roman" w:hAnsi="Times New Roman"/>
          <w:b/>
          <w:sz w:val="24"/>
          <w:szCs w:val="24"/>
          <w:lang w:val="fr-FR"/>
        </w:rPr>
        <w:tab/>
        <w:t xml:space="preserve">9.117.811.377 </w:t>
      </w:r>
      <w:r w:rsidRPr="00CB141B">
        <w:rPr>
          <w:rFonts w:ascii="Times New Roman" w:hAnsi="Times New Roman"/>
          <w:b/>
          <w:sz w:val="24"/>
          <w:szCs w:val="24"/>
          <w:lang w:val="fr-FR"/>
        </w:rPr>
        <w:tab/>
        <w:t xml:space="preserve"> 8.944.684.409</w:t>
      </w:r>
    </w:p>
    <w:p w:rsidR="004B0758" w:rsidRPr="00CB141B"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CB141B">
        <w:rPr>
          <w:sz w:val="26"/>
          <w:szCs w:val="26"/>
          <w:lang w:val="fr-FR"/>
        </w:rPr>
        <w:t>Chi phí bán hàng</w:t>
      </w:r>
    </w:p>
    <w:tbl>
      <w:tblPr>
        <w:tblW w:w="8980" w:type="dxa"/>
        <w:tblInd w:w="108" w:type="dxa"/>
        <w:tblLook w:val="04A0" w:firstRow="1" w:lastRow="0" w:firstColumn="1" w:lastColumn="0" w:noHBand="0" w:noVBand="1"/>
      </w:tblPr>
      <w:tblGrid>
        <w:gridCol w:w="5300"/>
        <w:gridCol w:w="1840"/>
        <w:gridCol w:w="1840"/>
      </w:tblGrid>
      <w:tr w:rsidR="004B0758" w:rsidRPr="006A4D66" w:rsidTr="001536DD">
        <w:trPr>
          <w:trHeight w:hRule="exact" w:val="300"/>
        </w:trPr>
        <w:tc>
          <w:tcPr>
            <w:tcW w:w="5300" w:type="dxa"/>
            <w:tcBorders>
              <w:top w:val="nil"/>
              <w:left w:val="nil"/>
              <w:bottom w:val="nil"/>
              <w:right w:val="nil"/>
            </w:tcBorders>
            <w:shd w:val="clear" w:color="000000" w:fill="auto"/>
            <w:vAlign w:val="center"/>
            <w:hideMark/>
          </w:tcPr>
          <w:p w:rsidR="004B0758" w:rsidRPr="006A4D66"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6A4D66" w:rsidRDefault="004B0758" w:rsidP="001536DD">
            <w:pPr>
              <w:jc w:val="right"/>
              <w:rPr>
                <w:b/>
                <w:bCs/>
                <w:color w:val="000000"/>
                <w:lang w:eastAsia="en-GB"/>
              </w:rPr>
            </w:pPr>
            <w:r w:rsidRPr="006A4D66">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6A4D66" w:rsidRDefault="004B0758" w:rsidP="001536DD">
            <w:pPr>
              <w:jc w:val="right"/>
              <w:rPr>
                <w:b/>
                <w:bCs/>
                <w:color w:val="000000"/>
                <w:lang w:eastAsia="en-GB"/>
              </w:rPr>
            </w:pPr>
            <w:r w:rsidRPr="006A4D66">
              <w:rPr>
                <w:b/>
                <w:bCs/>
                <w:color w:val="000000"/>
                <w:lang w:eastAsia="en-GB"/>
              </w:rPr>
              <w:t xml:space="preserve"> Năm nay </w:t>
            </w:r>
          </w:p>
        </w:tc>
      </w:tr>
      <w:tr w:rsidR="004B0758" w:rsidRPr="006A4D66" w:rsidTr="001536DD">
        <w:trPr>
          <w:trHeight w:val="300"/>
        </w:trPr>
        <w:tc>
          <w:tcPr>
            <w:tcW w:w="5300" w:type="dxa"/>
            <w:tcBorders>
              <w:top w:val="nil"/>
              <w:left w:val="nil"/>
              <w:bottom w:val="nil"/>
              <w:right w:val="nil"/>
            </w:tcBorders>
            <w:shd w:val="clear" w:color="000000" w:fill="auto"/>
            <w:vAlign w:val="center"/>
            <w:hideMark/>
          </w:tcPr>
          <w:p w:rsidR="004B0758" w:rsidRPr="006A4D66" w:rsidRDefault="004B0758" w:rsidP="001536DD">
            <w:pPr>
              <w:rPr>
                <w:color w:val="000000"/>
                <w:lang w:eastAsia="en-GB"/>
              </w:rPr>
            </w:pPr>
            <w:r w:rsidRPr="006A4D66">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6A4D66" w:rsidRDefault="004B0758" w:rsidP="001536DD">
            <w:pPr>
              <w:rPr>
                <w:color w:val="000000"/>
                <w:lang w:eastAsia="en-GB"/>
              </w:rPr>
            </w:pPr>
          </w:p>
        </w:tc>
        <w:tc>
          <w:tcPr>
            <w:tcW w:w="1840" w:type="dxa"/>
            <w:tcBorders>
              <w:top w:val="nil"/>
              <w:left w:val="nil"/>
              <w:bottom w:val="nil"/>
              <w:right w:val="nil"/>
            </w:tcBorders>
            <w:shd w:val="clear" w:color="000000" w:fill="auto"/>
            <w:noWrap/>
            <w:vAlign w:val="center"/>
            <w:hideMark/>
          </w:tcPr>
          <w:p w:rsidR="004B0758" w:rsidRPr="006A4D66" w:rsidRDefault="004B0758" w:rsidP="001536DD">
            <w:pPr>
              <w:rPr>
                <w:sz w:val="20"/>
                <w:szCs w:val="20"/>
                <w:lang w:eastAsia="en-GB"/>
              </w:rPr>
            </w:pPr>
          </w:p>
        </w:tc>
      </w:tr>
      <w:tr w:rsidR="004B0758" w:rsidRPr="006A4D66" w:rsidTr="001536DD">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nhân viên bán hàng</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785.787.379</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871.959.154</w:t>
            </w:r>
          </w:p>
        </w:tc>
      </w:tr>
      <w:tr w:rsidR="004B0758" w:rsidRPr="006A4D66" w:rsidTr="001536DD">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lastRenderedPageBreak/>
              <w:t>-   Chi phí khấu hao TSCĐ</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7.779.155</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37.549.776</w:t>
            </w:r>
          </w:p>
        </w:tc>
      </w:tr>
      <w:tr w:rsidR="004B0758" w:rsidRPr="006A4D66" w:rsidTr="001536DD">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dịch vụ mua ngoài</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74.021.185</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54.949.252</w:t>
            </w:r>
          </w:p>
        </w:tc>
      </w:tr>
      <w:tr w:rsidR="004B0758" w:rsidRPr="006A4D66"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6A4D66" w:rsidRDefault="004B0758" w:rsidP="001536DD">
            <w:pPr>
              <w:rPr>
                <w:b/>
                <w:bCs/>
                <w:color w:val="000000"/>
                <w:lang w:eastAsia="en-GB"/>
              </w:rPr>
            </w:pPr>
            <w:r w:rsidRPr="006A4D66">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A4D66" w:rsidRDefault="000A00B6" w:rsidP="001536DD">
            <w:pPr>
              <w:jc w:val="right"/>
              <w:rPr>
                <w:b/>
                <w:bCs/>
                <w:color w:val="000000"/>
                <w:lang w:eastAsia="en-GB"/>
              </w:rPr>
            </w:pPr>
            <w:r>
              <w:rPr>
                <w:b/>
                <w:bCs/>
                <w:color w:val="000000"/>
                <w:lang w:eastAsia="en-GB"/>
              </w:rPr>
              <w:t>867.587.719</w:t>
            </w:r>
            <w:r w:rsidR="004B0758" w:rsidRPr="006A4D66">
              <w:rPr>
                <w:b/>
                <w:bCs/>
                <w:color w:val="000000"/>
                <w:lang w:eastAsia="en-GB"/>
              </w:rPr>
              <w:t xml:space="preserve">        867.587.719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A4D66" w:rsidRDefault="000A00B6" w:rsidP="001536DD">
            <w:pPr>
              <w:jc w:val="right"/>
              <w:rPr>
                <w:b/>
                <w:bCs/>
                <w:color w:val="000000"/>
                <w:lang w:eastAsia="en-GB"/>
              </w:rPr>
            </w:pPr>
            <w:r>
              <w:rPr>
                <w:b/>
                <w:bCs/>
                <w:color w:val="000000"/>
                <w:lang w:eastAsia="en-GB"/>
              </w:rPr>
              <w:t>964.458.182</w:t>
            </w:r>
            <w:r w:rsidR="004B0758" w:rsidRPr="006A4D66">
              <w:rPr>
                <w:b/>
                <w:bCs/>
                <w:color w:val="000000"/>
                <w:lang w:eastAsia="en-GB"/>
              </w:rPr>
              <w:t xml:space="preserve">        964.458.182 </w:t>
            </w:r>
          </w:p>
        </w:tc>
      </w:tr>
    </w:tbl>
    <w:p w:rsidR="004B0758" w:rsidRPr="000A00B6"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0A00B6">
        <w:rPr>
          <w:sz w:val="26"/>
          <w:szCs w:val="26"/>
          <w:lang w:val="fr-FR"/>
        </w:rPr>
        <w:t>Chi phí quản lý doanh nghiệp</w:t>
      </w:r>
    </w:p>
    <w:tbl>
      <w:tblPr>
        <w:tblW w:w="8980" w:type="dxa"/>
        <w:tblLook w:val="04A0" w:firstRow="1" w:lastRow="0" w:firstColumn="1" w:lastColumn="0" w:noHBand="0" w:noVBand="1"/>
      </w:tblPr>
      <w:tblGrid>
        <w:gridCol w:w="5300"/>
        <w:gridCol w:w="1840"/>
        <w:gridCol w:w="1840"/>
      </w:tblGrid>
      <w:tr w:rsidR="004B0758" w:rsidRPr="006A4D66" w:rsidTr="00B7415C">
        <w:trPr>
          <w:trHeight w:hRule="exact" w:val="300"/>
        </w:trPr>
        <w:tc>
          <w:tcPr>
            <w:tcW w:w="5300" w:type="dxa"/>
            <w:tcBorders>
              <w:top w:val="nil"/>
              <w:left w:val="nil"/>
              <w:bottom w:val="nil"/>
              <w:right w:val="nil"/>
            </w:tcBorders>
            <w:shd w:val="clear" w:color="000000" w:fill="auto"/>
            <w:vAlign w:val="center"/>
            <w:hideMark/>
          </w:tcPr>
          <w:p w:rsidR="004B0758" w:rsidRPr="006A4D66"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6A4D66" w:rsidRDefault="004B0758" w:rsidP="001536DD">
            <w:pPr>
              <w:jc w:val="right"/>
              <w:rPr>
                <w:b/>
                <w:bCs/>
                <w:color w:val="000000"/>
                <w:lang w:eastAsia="en-GB"/>
              </w:rPr>
            </w:pPr>
            <w:r w:rsidRPr="006A4D66">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6A4D66" w:rsidRDefault="004B0758" w:rsidP="001536DD">
            <w:pPr>
              <w:jc w:val="right"/>
              <w:rPr>
                <w:b/>
                <w:bCs/>
                <w:color w:val="000000"/>
                <w:lang w:eastAsia="en-GB"/>
              </w:rPr>
            </w:pPr>
            <w:r w:rsidRPr="006A4D66">
              <w:rPr>
                <w:b/>
                <w:bCs/>
                <w:color w:val="000000"/>
                <w:lang w:eastAsia="en-GB"/>
              </w:rPr>
              <w:t xml:space="preserve"> Năm nay </w:t>
            </w:r>
          </w:p>
        </w:tc>
      </w:tr>
      <w:tr w:rsidR="004B0758" w:rsidRPr="006A4D66" w:rsidTr="00B7415C">
        <w:trPr>
          <w:trHeight w:val="300"/>
        </w:trPr>
        <w:tc>
          <w:tcPr>
            <w:tcW w:w="5300" w:type="dxa"/>
            <w:tcBorders>
              <w:top w:val="nil"/>
              <w:left w:val="nil"/>
              <w:bottom w:val="nil"/>
              <w:right w:val="nil"/>
            </w:tcBorders>
            <w:shd w:val="clear" w:color="000000" w:fill="auto"/>
            <w:vAlign w:val="center"/>
            <w:hideMark/>
          </w:tcPr>
          <w:p w:rsidR="004B0758" w:rsidRPr="006A4D66" w:rsidRDefault="004B0758" w:rsidP="001536DD">
            <w:pPr>
              <w:rPr>
                <w:color w:val="000000"/>
                <w:lang w:eastAsia="en-GB"/>
              </w:rPr>
            </w:pPr>
            <w:r w:rsidRPr="006A4D66">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6A4D66" w:rsidRDefault="004B0758" w:rsidP="001536DD">
            <w:pPr>
              <w:rPr>
                <w:color w:val="000000"/>
                <w:lang w:eastAsia="en-GB"/>
              </w:rPr>
            </w:pPr>
          </w:p>
        </w:tc>
        <w:tc>
          <w:tcPr>
            <w:tcW w:w="1840" w:type="dxa"/>
            <w:tcBorders>
              <w:top w:val="nil"/>
              <w:left w:val="nil"/>
              <w:bottom w:val="nil"/>
              <w:right w:val="nil"/>
            </w:tcBorders>
            <w:shd w:val="clear" w:color="000000" w:fill="auto"/>
            <w:noWrap/>
            <w:vAlign w:val="center"/>
            <w:hideMark/>
          </w:tcPr>
          <w:p w:rsidR="004B0758" w:rsidRPr="006A4D66" w:rsidRDefault="004B0758" w:rsidP="001536DD">
            <w:pPr>
              <w:rPr>
                <w:sz w:val="20"/>
                <w:szCs w:val="20"/>
                <w:lang w:eastAsia="en-GB"/>
              </w:rPr>
            </w:pPr>
          </w:p>
        </w:tc>
      </w:tr>
      <w:tr w:rsidR="004B0758" w:rsidRPr="006A4D66" w:rsidTr="00B7415C">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nhân viên quản lý</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2.373.576.276</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2.225.348.197</w:t>
            </w:r>
          </w:p>
        </w:tc>
      </w:tr>
      <w:tr w:rsidR="004B0758" w:rsidRPr="006A4D66" w:rsidTr="00B7415C">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nguyên liệu, vật liệu</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99.831.411</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108.603.951</w:t>
            </w:r>
          </w:p>
        </w:tc>
      </w:tr>
      <w:tr w:rsidR="004B0758" w:rsidRPr="006A4D66" w:rsidTr="00B7415C">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khấu hao TSCĐ</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290.024.194</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179.893.200</w:t>
            </w:r>
          </w:p>
        </w:tc>
      </w:tr>
      <w:tr w:rsidR="004B0758" w:rsidRPr="006A4D66" w:rsidTr="00B7415C">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Thuế, phí, lệ phí</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1.314.885.025</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1.306.642.285</w:t>
            </w:r>
          </w:p>
        </w:tc>
      </w:tr>
      <w:tr w:rsidR="004B0758" w:rsidRPr="006A4D66" w:rsidTr="00B7415C">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dịch vụ mua ngoài</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855.151.033</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956.067.808</w:t>
            </w:r>
          </w:p>
        </w:tc>
      </w:tr>
      <w:tr w:rsidR="004B0758" w:rsidRPr="006A4D66" w:rsidTr="00B7415C">
        <w:trPr>
          <w:trHeight w:val="300"/>
        </w:trPr>
        <w:tc>
          <w:tcPr>
            <w:tcW w:w="5300" w:type="dxa"/>
            <w:tcBorders>
              <w:top w:val="nil"/>
              <w:left w:val="nil"/>
              <w:bottom w:val="nil"/>
              <w:right w:val="nil"/>
            </w:tcBorders>
            <w:shd w:val="clear" w:color="000000" w:fill="auto"/>
            <w:vAlign w:val="bottom"/>
            <w:hideMark/>
          </w:tcPr>
          <w:p w:rsidR="004B0758" w:rsidRPr="006A4D66" w:rsidRDefault="004B0758" w:rsidP="001536DD">
            <w:pPr>
              <w:rPr>
                <w:lang w:eastAsia="en-GB"/>
              </w:rPr>
            </w:pPr>
            <w:r w:rsidRPr="006A4D66">
              <w:rPr>
                <w:lang w:eastAsia="en-GB"/>
              </w:rPr>
              <w:t>-   Chi phí bằng tiền khác</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1.474.225.870</w:t>
            </w:r>
          </w:p>
        </w:tc>
        <w:tc>
          <w:tcPr>
            <w:tcW w:w="1840" w:type="dxa"/>
            <w:tcBorders>
              <w:top w:val="nil"/>
              <w:left w:val="nil"/>
              <w:bottom w:val="nil"/>
              <w:right w:val="nil"/>
            </w:tcBorders>
            <w:shd w:val="clear" w:color="000000" w:fill="auto"/>
            <w:noWrap/>
            <w:vAlign w:val="bottom"/>
            <w:hideMark/>
          </w:tcPr>
          <w:p w:rsidR="004B0758" w:rsidRPr="006A4D66" w:rsidRDefault="004B0758" w:rsidP="001536DD">
            <w:pPr>
              <w:jc w:val="right"/>
              <w:rPr>
                <w:lang w:eastAsia="en-GB"/>
              </w:rPr>
            </w:pPr>
            <w:r w:rsidRPr="006A4D66">
              <w:rPr>
                <w:lang w:eastAsia="en-GB"/>
              </w:rPr>
              <w:t>1.338.790.323</w:t>
            </w:r>
          </w:p>
        </w:tc>
      </w:tr>
      <w:tr w:rsidR="004B0758" w:rsidRPr="006A4D66" w:rsidTr="00B7415C">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6A4D66" w:rsidRDefault="004B0758" w:rsidP="001536DD">
            <w:pPr>
              <w:rPr>
                <w:b/>
                <w:bCs/>
                <w:color w:val="000000"/>
                <w:lang w:eastAsia="en-GB"/>
              </w:rPr>
            </w:pPr>
            <w:r w:rsidRPr="006A4D66">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A4D66" w:rsidRDefault="00B7415C" w:rsidP="001536DD">
            <w:pPr>
              <w:jc w:val="right"/>
              <w:rPr>
                <w:b/>
                <w:bCs/>
                <w:color w:val="000000"/>
                <w:lang w:eastAsia="en-GB"/>
              </w:rPr>
            </w:pPr>
            <w:r>
              <w:rPr>
                <w:b/>
                <w:bCs/>
                <w:color w:val="000000"/>
                <w:lang w:eastAsia="en-GB"/>
              </w:rPr>
              <w:t>6.407.693.809</w:t>
            </w:r>
            <w:r w:rsidR="004B0758" w:rsidRPr="006A4D66">
              <w:rPr>
                <w:b/>
                <w:bCs/>
                <w:color w:val="000000"/>
                <w:lang w:eastAsia="en-GB"/>
              </w:rPr>
              <w:t xml:space="preserve">     6.407.693.809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A4D66" w:rsidRDefault="00B7415C" w:rsidP="001536DD">
            <w:pPr>
              <w:jc w:val="right"/>
              <w:rPr>
                <w:b/>
                <w:bCs/>
                <w:color w:val="000000"/>
                <w:lang w:eastAsia="en-GB"/>
              </w:rPr>
            </w:pPr>
            <w:r>
              <w:rPr>
                <w:b/>
                <w:bCs/>
                <w:color w:val="000000"/>
                <w:lang w:eastAsia="en-GB"/>
              </w:rPr>
              <w:t>6.115.345.764</w:t>
            </w:r>
            <w:r w:rsidR="004B0758" w:rsidRPr="006A4D66">
              <w:rPr>
                <w:b/>
                <w:bCs/>
                <w:color w:val="000000"/>
                <w:lang w:eastAsia="en-GB"/>
              </w:rPr>
              <w:t xml:space="preserve">     6.115.345.764 </w:t>
            </w:r>
          </w:p>
        </w:tc>
      </w:tr>
    </w:tbl>
    <w:p w:rsidR="004B0758" w:rsidRPr="00B7415C"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B7415C">
        <w:rPr>
          <w:sz w:val="26"/>
          <w:szCs w:val="26"/>
          <w:lang w:val="fr-FR"/>
        </w:rPr>
        <w:t>Thu nhập khác</w:t>
      </w:r>
    </w:p>
    <w:tbl>
      <w:tblPr>
        <w:tblW w:w="9480" w:type="dxa"/>
        <w:tblLook w:val="04A0" w:firstRow="1" w:lastRow="0" w:firstColumn="1" w:lastColumn="0" w:noHBand="0" w:noVBand="1"/>
      </w:tblPr>
      <w:tblGrid>
        <w:gridCol w:w="5640"/>
        <w:gridCol w:w="1840"/>
        <w:gridCol w:w="2000"/>
      </w:tblGrid>
      <w:tr w:rsidR="004B0758" w:rsidRPr="00960A8A" w:rsidTr="00B7415C">
        <w:trPr>
          <w:trHeight w:hRule="exact" w:val="300"/>
        </w:trPr>
        <w:tc>
          <w:tcPr>
            <w:tcW w:w="5640" w:type="dxa"/>
            <w:tcBorders>
              <w:top w:val="nil"/>
              <w:left w:val="nil"/>
              <w:bottom w:val="nil"/>
              <w:right w:val="nil"/>
            </w:tcBorders>
            <w:shd w:val="clear" w:color="000000" w:fill="auto"/>
            <w:vAlign w:val="center"/>
            <w:hideMark/>
          </w:tcPr>
          <w:p w:rsidR="004B0758" w:rsidRPr="00960A8A"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960A8A" w:rsidRDefault="004B0758" w:rsidP="001536DD">
            <w:pPr>
              <w:jc w:val="right"/>
              <w:rPr>
                <w:b/>
                <w:bCs/>
                <w:color w:val="000000"/>
                <w:lang w:eastAsia="en-GB"/>
              </w:rPr>
            </w:pPr>
            <w:r w:rsidRPr="00960A8A">
              <w:rPr>
                <w:b/>
                <w:bCs/>
                <w:color w:val="000000"/>
                <w:lang w:eastAsia="en-GB"/>
              </w:rPr>
              <w:t xml:space="preserve"> Năm nay </w:t>
            </w:r>
          </w:p>
        </w:tc>
        <w:tc>
          <w:tcPr>
            <w:tcW w:w="2000" w:type="dxa"/>
            <w:tcBorders>
              <w:top w:val="nil"/>
              <w:left w:val="nil"/>
              <w:bottom w:val="nil"/>
              <w:right w:val="nil"/>
            </w:tcBorders>
            <w:shd w:val="clear" w:color="000000" w:fill="auto"/>
            <w:vAlign w:val="center"/>
            <w:hideMark/>
          </w:tcPr>
          <w:p w:rsidR="004B0758" w:rsidRPr="00960A8A" w:rsidRDefault="004B0758" w:rsidP="001536DD">
            <w:pPr>
              <w:jc w:val="right"/>
              <w:rPr>
                <w:b/>
                <w:bCs/>
                <w:color w:val="000000"/>
                <w:lang w:eastAsia="en-GB"/>
              </w:rPr>
            </w:pPr>
            <w:r w:rsidRPr="00960A8A">
              <w:rPr>
                <w:b/>
                <w:bCs/>
                <w:color w:val="000000"/>
                <w:lang w:eastAsia="en-GB"/>
              </w:rPr>
              <w:t xml:space="preserve"> Năm nay </w:t>
            </w:r>
          </w:p>
        </w:tc>
      </w:tr>
      <w:tr w:rsidR="004B0758" w:rsidRPr="00960A8A" w:rsidTr="00B7415C">
        <w:trPr>
          <w:trHeight w:val="300"/>
        </w:trPr>
        <w:tc>
          <w:tcPr>
            <w:tcW w:w="5640" w:type="dxa"/>
            <w:tcBorders>
              <w:top w:val="nil"/>
              <w:left w:val="nil"/>
              <w:bottom w:val="nil"/>
              <w:right w:val="nil"/>
            </w:tcBorders>
            <w:shd w:val="clear" w:color="000000" w:fill="auto"/>
            <w:vAlign w:val="center"/>
            <w:hideMark/>
          </w:tcPr>
          <w:p w:rsidR="004B0758" w:rsidRPr="00960A8A" w:rsidRDefault="004B0758" w:rsidP="001536DD">
            <w:pPr>
              <w:rPr>
                <w:color w:val="000000"/>
                <w:lang w:eastAsia="en-GB"/>
              </w:rPr>
            </w:pPr>
            <w:r w:rsidRPr="00960A8A">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960A8A" w:rsidRDefault="004B0758" w:rsidP="001536DD">
            <w:pPr>
              <w:rPr>
                <w:color w:val="000000"/>
                <w:lang w:eastAsia="en-GB"/>
              </w:rPr>
            </w:pPr>
          </w:p>
        </w:tc>
        <w:tc>
          <w:tcPr>
            <w:tcW w:w="2000" w:type="dxa"/>
            <w:tcBorders>
              <w:top w:val="nil"/>
              <w:left w:val="nil"/>
              <w:bottom w:val="nil"/>
              <w:right w:val="nil"/>
            </w:tcBorders>
            <w:shd w:val="clear" w:color="000000" w:fill="auto"/>
            <w:noWrap/>
            <w:vAlign w:val="center"/>
            <w:hideMark/>
          </w:tcPr>
          <w:p w:rsidR="004B0758" w:rsidRPr="00960A8A" w:rsidRDefault="004B0758" w:rsidP="001536DD">
            <w:pPr>
              <w:rPr>
                <w:sz w:val="20"/>
                <w:szCs w:val="20"/>
                <w:lang w:eastAsia="en-GB"/>
              </w:rPr>
            </w:pPr>
          </w:p>
        </w:tc>
      </w:tr>
      <w:tr w:rsidR="004B0758" w:rsidRPr="00960A8A" w:rsidTr="00B7415C">
        <w:trPr>
          <w:trHeight w:val="300"/>
        </w:trPr>
        <w:tc>
          <w:tcPr>
            <w:tcW w:w="5640" w:type="dxa"/>
            <w:tcBorders>
              <w:top w:val="nil"/>
              <w:left w:val="nil"/>
              <w:bottom w:val="nil"/>
              <w:right w:val="nil"/>
            </w:tcBorders>
            <w:shd w:val="clear" w:color="000000" w:fill="auto"/>
            <w:vAlign w:val="bottom"/>
            <w:hideMark/>
          </w:tcPr>
          <w:p w:rsidR="004B0758" w:rsidRPr="00960A8A" w:rsidRDefault="004B0758" w:rsidP="001536DD">
            <w:pPr>
              <w:rPr>
                <w:lang w:eastAsia="en-GB"/>
              </w:rPr>
            </w:pPr>
            <w:r w:rsidRPr="00960A8A">
              <w:rPr>
                <w:lang w:eastAsia="en-GB"/>
              </w:rPr>
              <w:t>-   Điều chỉnh tiền thuê đất năm 2011 theo đơn giá mới</w:t>
            </w:r>
          </w:p>
        </w:tc>
        <w:tc>
          <w:tcPr>
            <w:tcW w:w="1840" w:type="dxa"/>
            <w:tcBorders>
              <w:top w:val="nil"/>
              <w:left w:val="nil"/>
              <w:bottom w:val="nil"/>
              <w:right w:val="nil"/>
            </w:tcBorders>
            <w:shd w:val="clear" w:color="000000" w:fill="auto"/>
            <w:noWrap/>
            <w:vAlign w:val="bottom"/>
            <w:hideMark/>
          </w:tcPr>
          <w:p w:rsidR="004B0758" w:rsidRPr="00960A8A" w:rsidRDefault="004B0758" w:rsidP="001536DD">
            <w:pPr>
              <w:jc w:val="right"/>
              <w:rPr>
                <w:lang w:eastAsia="en-GB"/>
              </w:rPr>
            </w:pPr>
            <w:r w:rsidRPr="00960A8A">
              <w:rPr>
                <w:lang w:eastAsia="en-GB"/>
              </w:rPr>
              <w:t>-</w:t>
            </w:r>
          </w:p>
        </w:tc>
        <w:tc>
          <w:tcPr>
            <w:tcW w:w="2000" w:type="dxa"/>
            <w:tcBorders>
              <w:top w:val="nil"/>
              <w:left w:val="nil"/>
              <w:bottom w:val="nil"/>
              <w:right w:val="nil"/>
            </w:tcBorders>
            <w:shd w:val="clear" w:color="000000" w:fill="auto"/>
            <w:noWrap/>
            <w:vAlign w:val="bottom"/>
            <w:hideMark/>
          </w:tcPr>
          <w:p w:rsidR="004B0758" w:rsidRPr="00960A8A" w:rsidRDefault="004B0758" w:rsidP="001536DD">
            <w:pPr>
              <w:jc w:val="right"/>
              <w:rPr>
                <w:lang w:eastAsia="en-GB"/>
              </w:rPr>
            </w:pPr>
            <w:r w:rsidRPr="00960A8A">
              <w:rPr>
                <w:lang w:eastAsia="en-GB"/>
              </w:rPr>
              <w:t>1.082.356.653</w:t>
            </w:r>
          </w:p>
        </w:tc>
      </w:tr>
      <w:tr w:rsidR="004B0758" w:rsidRPr="00960A8A" w:rsidTr="00B7415C">
        <w:trPr>
          <w:trHeight w:val="300"/>
        </w:trPr>
        <w:tc>
          <w:tcPr>
            <w:tcW w:w="5640" w:type="dxa"/>
            <w:tcBorders>
              <w:top w:val="nil"/>
              <w:left w:val="nil"/>
              <w:bottom w:val="nil"/>
              <w:right w:val="nil"/>
            </w:tcBorders>
            <w:shd w:val="clear" w:color="000000" w:fill="auto"/>
            <w:vAlign w:val="bottom"/>
            <w:hideMark/>
          </w:tcPr>
          <w:p w:rsidR="004B0758" w:rsidRPr="00960A8A" w:rsidRDefault="004B0758" w:rsidP="001536DD">
            <w:pPr>
              <w:rPr>
                <w:lang w:eastAsia="en-GB"/>
              </w:rPr>
            </w:pPr>
            <w:r w:rsidRPr="00960A8A">
              <w:rPr>
                <w:lang w:eastAsia="en-GB"/>
              </w:rPr>
              <w:t xml:space="preserve">-   Thu tiền hỗ trợ </w:t>
            </w:r>
          </w:p>
        </w:tc>
        <w:tc>
          <w:tcPr>
            <w:tcW w:w="1840" w:type="dxa"/>
            <w:tcBorders>
              <w:top w:val="nil"/>
              <w:left w:val="nil"/>
              <w:bottom w:val="nil"/>
              <w:right w:val="nil"/>
            </w:tcBorders>
            <w:shd w:val="clear" w:color="000000" w:fill="auto"/>
            <w:noWrap/>
            <w:vAlign w:val="bottom"/>
            <w:hideMark/>
          </w:tcPr>
          <w:p w:rsidR="004B0758" w:rsidRPr="00960A8A" w:rsidRDefault="004B0758" w:rsidP="001536DD">
            <w:pPr>
              <w:jc w:val="right"/>
              <w:rPr>
                <w:lang w:eastAsia="en-GB"/>
              </w:rPr>
            </w:pPr>
            <w:r w:rsidRPr="00960A8A">
              <w:rPr>
                <w:lang w:eastAsia="en-GB"/>
              </w:rPr>
              <w:t>38.331.476</w:t>
            </w:r>
          </w:p>
        </w:tc>
        <w:tc>
          <w:tcPr>
            <w:tcW w:w="2000" w:type="dxa"/>
            <w:tcBorders>
              <w:top w:val="nil"/>
              <w:left w:val="nil"/>
              <w:bottom w:val="nil"/>
              <w:right w:val="nil"/>
            </w:tcBorders>
            <w:shd w:val="clear" w:color="000000" w:fill="auto"/>
            <w:noWrap/>
            <w:vAlign w:val="bottom"/>
            <w:hideMark/>
          </w:tcPr>
          <w:p w:rsidR="004B0758" w:rsidRPr="00960A8A" w:rsidRDefault="004B0758" w:rsidP="001536DD">
            <w:pPr>
              <w:jc w:val="right"/>
              <w:rPr>
                <w:lang w:eastAsia="en-GB"/>
              </w:rPr>
            </w:pPr>
            <w:r w:rsidRPr="00960A8A">
              <w:rPr>
                <w:lang w:eastAsia="en-GB"/>
              </w:rPr>
              <w:t>44.373.341</w:t>
            </w:r>
          </w:p>
        </w:tc>
      </w:tr>
      <w:tr w:rsidR="004B0758" w:rsidRPr="00960A8A" w:rsidTr="00B7415C">
        <w:trPr>
          <w:trHeight w:val="300"/>
        </w:trPr>
        <w:tc>
          <w:tcPr>
            <w:tcW w:w="5640" w:type="dxa"/>
            <w:tcBorders>
              <w:top w:val="nil"/>
              <w:left w:val="nil"/>
              <w:bottom w:val="nil"/>
              <w:right w:val="nil"/>
            </w:tcBorders>
            <w:shd w:val="clear" w:color="000000" w:fill="auto"/>
            <w:vAlign w:val="bottom"/>
            <w:hideMark/>
          </w:tcPr>
          <w:p w:rsidR="004B0758" w:rsidRPr="00960A8A" w:rsidRDefault="004B0758" w:rsidP="001536DD">
            <w:pPr>
              <w:rPr>
                <w:lang w:eastAsia="en-GB"/>
              </w:rPr>
            </w:pPr>
            <w:r w:rsidRPr="00960A8A">
              <w:rPr>
                <w:lang w:eastAsia="en-GB"/>
              </w:rPr>
              <w:t>-   Thu nhập khác</w:t>
            </w:r>
          </w:p>
        </w:tc>
        <w:tc>
          <w:tcPr>
            <w:tcW w:w="1840" w:type="dxa"/>
            <w:tcBorders>
              <w:top w:val="nil"/>
              <w:left w:val="nil"/>
              <w:bottom w:val="nil"/>
              <w:right w:val="nil"/>
            </w:tcBorders>
            <w:shd w:val="clear" w:color="000000" w:fill="auto"/>
            <w:noWrap/>
            <w:vAlign w:val="bottom"/>
            <w:hideMark/>
          </w:tcPr>
          <w:p w:rsidR="004B0758" w:rsidRPr="00960A8A" w:rsidRDefault="004B0758" w:rsidP="001536DD">
            <w:pPr>
              <w:jc w:val="right"/>
              <w:rPr>
                <w:lang w:eastAsia="en-GB"/>
              </w:rPr>
            </w:pPr>
            <w:r w:rsidRPr="00960A8A">
              <w:rPr>
                <w:lang w:eastAsia="en-GB"/>
              </w:rPr>
              <w:t>96.996.054</w:t>
            </w:r>
          </w:p>
        </w:tc>
        <w:tc>
          <w:tcPr>
            <w:tcW w:w="2000" w:type="dxa"/>
            <w:tcBorders>
              <w:top w:val="nil"/>
              <w:left w:val="nil"/>
              <w:bottom w:val="nil"/>
              <w:right w:val="nil"/>
            </w:tcBorders>
            <w:shd w:val="clear" w:color="000000" w:fill="auto"/>
            <w:noWrap/>
            <w:vAlign w:val="bottom"/>
            <w:hideMark/>
          </w:tcPr>
          <w:p w:rsidR="004B0758" w:rsidRPr="00960A8A" w:rsidRDefault="004B0758" w:rsidP="001536DD">
            <w:pPr>
              <w:jc w:val="right"/>
              <w:rPr>
                <w:lang w:eastAsia="en-GB"/>
              </w:rPr>
            </w:pPr>
            <w:r w:rsidRPr="00960A8A">
              <w:rPr>
                <w:lang w:eastAsia="en-GB"/>
              </w:rPr>
              <w:t>36.085.058</w:t>
            </w:r>
          </w:p>
        </w:tc>
      </w:tr>
      <w:tr w:rsidR="004B0758" w:rsidRPr="00960A8A" w:rsidTr="00B7415C">
        <w:trPr>
          <w:trHeight w:hRule="exact" w:val="300"/>
        </w:trPr>
        <w:tc>
          <w:tcPr>
            <w:tcW w:w="5640" w:type="dxa"/>
            <w:tcBorders>
              <w:top w:val="single" w:sz="8" w:space="0" w:color="auto"/>
              <w:left w:val="nil"/>
              <w:bottom w:val="double" w:sz="6" w:space="0" w:color="auto"/>
              <w:right w:val="nil"/>
            </w:tcBorders>
            <w:shd w:val="clear" w:color="000000" w:fill="auto"/>
            <w:vAlign w:val="center"/>
            <w:hideMark/>
          </w:tcPr>
          <w:p w:rsidR="004B0758" w:rsidRPr="00960A8A" w:rsidRDefault="004B0758" w:rsidP="001536DD">
            <w:pPr>
              <w:rPr>
                <w:b/>
                <w:bCs/>
                <w:color w:val="000000"/>
                <w:lang w:eastAsia="en-GB"/>
              </w:rPr>
            </w:pPr>
            <w:r w:rsidRPr="00960A8A">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960A8A" w:rsidRDefault="00B7415C" w:rsidP="001536DD">
            <w:pPr>
              <w:jc w:val="right"/>
              <w:rPr>
                <w:b/>
                <w:bCs/>
                <w:color w:val="000000"/>
                <w:lang w:eastAsia="en-GB"/>
              </w:rPr>
            </w:pPr>
            <w:r>
              <w:rPr>
                <w:b/>
                <w:bCs/>
                <w:color w:val="000000"/>
                <w:lang w:eastAsia="en-GB"/>
              </w:rPr>
              <w:t>135.327.530</w:t>
            </w:r>
            <w:r w:rsidR="004B0758" w:rsidRPr="00960A8A">
              <w:rPr>
                <w:b/>
                <w:bCs/>
                <w:color w:val="000000"/>
                <w:lang w:eastAsia="en-GB"/>
              </w:rPr>
              <w:t xml:space="preserve">        135.327.530 </w:t>
            </w:r>
          </w:p>
        </w:tc>
        <w:tc>
          <w:tcPr>
            <w:tcW w:w="2000" w:type="dxa"/>
            <w:tcBorders>
              <w:top w:val="single" w:sz="8" w:space="0" w:color="auto"/>
              <w:left w:val="nil"/>
              <w:bottom w:val="double" w:sz="6" w:space="0" w:color="auto"/>
              <w:right w:val="nil"/>
            </w:tcBorders>
            <w:shd w:val="clear" w:color="000000" w:fill="auto"/>
            <w:vAlign w:val="center"/>
            <w:hideMark/>
          </w:tcPr>
          <w:p w:rsidR="004B0758" w:rsidRPr="00960A8A" w:rsidRDefault="004B0758" w:rsidP="001536DD">
            <w:pPr>
              <w:jc w:val="right"/>
              <w:rPr>
                <w:b/>
                <w:bCs/>
                <w:color w:val="000000"/>
                <w:lang w:eastAsia="en-GB"/>
              </w:rPr>
            </w:pPr>
            <w:r w:rsidRPr="00960A8A">
              <w:rPr>
                <w:b/>
                <w:bCs/>
                <w:color w:val="000000"/>
                <w:lang w:eastAsia="en-GB"/>
              </w:rPr>
              <w:t xml:space="preserve">     1.162.815.052 </w:t>
            </w:r>
          </w:p>
        </w:tc>
      </w:tr>
    </w:tbl>
    <w:p w:rsidR="004B0758" w:rsidRPr="00B7415C"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B7415C">
        <w:rPr>
          <w:sz w:val="26"/>
          <w:szCs w:val="26"/>
          <w:lang w:val="fr-FR"/>
        </w:rPr>
        <w:t>Chi phí khác</w:t>
      </w:r>
    </w:p>
    <w:tbl>
      <w:tblPr>
        <w:tblW w:w="8980" w:type="dxa"/>
        <w:tblInd w:w="108" w:type="dxa"/>
        <w:tblLook w:val="04A0" w:firstRow="1" w:lastRow="0" w:firstColumn="1" w:lastColumn="0" w:noHBand="0" w:noVBand="1"/>
      </w:tblPr>
      <w:tblGrid>
        <w:gridCol w:w="5300"/>
        <w:gridCol w:w="1840"/>
        <w:gridCol w:w="1840"/>
      </w:tblGrid>
      <w:tr w:rsidR="004B0758" w:rsidRPr="00642045" w:rsidTr="001536DD">
        <w:trPr>
          <w:trHeight w:hRule="exact" w:val="300"/>
        </w:trPr>
        <w:tc>
          <w:tcPr>
            <w:tcW w:w="5300" w:type="dxa"/>
            <w:tcBorders>
              <w:top w:val="nil"/>
              <w:left w:val="nil"/>
              <w:bottom w:val="nil"/>
              <w:right w:val="nil"/>
            </w:tcBorders>
            <w:shd w:val="clear" w:color="000000" w:fill="auto"/>
            <w:vAlign w:val="center"/>
            <w:hideMark/>
          </w:tcPr>
          <w:p w:rsidR="004B0758" w:rsidRPr="00642045"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642045" w:rsidRDefault="004B0758" w:rsidP="001536DD">
            <w:pPr>
              <w:jc w:val="right"/>
              <w:rPr>
                <w:b/>
                <w:bCs/>
                <w:color w:val="000000"/>
                <w:lang w:eastAsia="en-GB"/>
              </w:rPr>
            </w:pPr>
            <w:r w:rsidRPr="00642045">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642045" w:rsidRDefault="004B0758" w:rsidP="001536DD">
            <w:pPr>
              <w:jc w:val="right"/>
              <w:rPr>
                <w:b/>
                <w:bCs/>
                <w:color w:val="000000"/>
                <w:lang w:eastAsia="en-GB"/>
              </w:rPr>
            </w:pPr>
            <w:r w:rsidRPr="00642045">
              <w:rPr>
                <w:b/>
                <w:bCs/>
                <w:color w:val="000000"/>
                <w:lang w:eastAsia="en-GB"/>
              </w:rPr>
              <w:t xml:space="preserve"> Năm nay </w:t>
            </w:r>
          </w:p>
        </w:tc>
      </w:tr>
      <w:tr w:rsidR="004B0758" w:rsidRPr="00642045" w:rsidTr="001536DD">
        <w:trPr>
          <w:trHeight w:val="300"/>
        </w:trPr>
        <w:tc>
          <w:tcPr>
            <w:tcW w:w="5300" w:type="dxa"/>
            <w:tcBorders>
              <w:top w:val="nil"/>
              <w:left w:val="nil"/>
              <w:bottom w:val="nil"/>
              <w:right w:val="nil"/>
            </w:tcBorders>
            <w:shd w:val="clear" w:color="000000" w:fill="auto"/>
            <w:vAlign w:val="center"/>
            <w:hideMark/>
          </w:tcPr>
          <w:p w:rsidR="004B0758" w:rsidRPr="00642045" w:rsidRDefault="004B0758" w:rsidP="001536DD">
            <w:pPr>
              <w:rPr>
                <w:color w:val="000000"/>
                <w:lang w:eastAsia="en-GB"/>
              </w:rPr>
            </w:pPr>
            <w:r w:rsidRPr="00642045">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642045" w:rsidRDefault="004B0758" w:rsidP="001536DD">
            <w:pPr>
              <w:rPr>
                <w:color w:val="000000"/>
                <w:lang w:eastAsia="en-GB"/>
              </w:rPr>
            </w:pPr>
          </w:p>
        </w:tc>
        <w:tc>
          <w:tcPr>
            <w:tcW w:w="1840" w:type="dxa"/>
            <w:tcBorders>
              <w:top w:val="nil"/>
              <w:left w:val="nil"/>
              <w:bottom w:val="nil"/>
              <w:right w:val="nil"/>
            </w:tcBorders>
            <w:shd w:val="clear" w:color="000000" w:fill="auto"/>
            <w:noWrap/>
            <w:vAlign w:val="center"/>
            <w:hideMark/>
          </w:tcPr>
          <w:p w:rsidR="004B0758" w:rsidRPr="00642045" w:rsidRDefault="004B0758" w:rsidP="001536DD">
            <w:pPr>
              <w:rPr>
                <w:sz w:val="20"/>
                <w:szCs w:val="20"/>
                <w:lang w:eastAsia="en-GB"/>
              </w:rPr>
            </w:pPr>
          </w:p>
        </w:tc>
      </w:tr>
      <w:tr w:rsidR="004B0758" w:rsidRPr="00642045" w:rsidTr="001536DD">
        <w:trPr>
          <w:trHeight w:val="300"/>
        </w:trPr>
        <w:tc>
          <w:tcPr>
            <w:tcW w:w="5300" w:type="dxa"/>
            <w:tcBorders>
              <w:top w:val="nil"/>
              <w:left w:val="nil"/>
              <w:bottom w:val="nil"/>
              <w:right w:val="nil"/>
            </w:tcBorders>
            <w:shd w:val="clear" w:color="000000" w:fill="auto"/>
            <w:vAlign w:val="bottom"/>
            <w:hideMark/>
          </w:tcPr>
          <w:p w:rsidR="004B0758" w:rsidRPr="00642045" w:rsidRDefault="004B0758" w:rsidP="001536DD">
            <w:pPr>
              <w:rPr>
                <w:lang w:eastAsia="en-GB"/>
              </w:rPr>
            </w:pPr>
            <w:r w:rsidRPr="00642045">
              <w:rPr>
                <w:lang w:eastAsia="en-GB"/>
              </w:rPr>
              <w:t>-   Các khoản chi hỗ trợ, phạt thuế</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84.800.000</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21.768.046</w:t>
            </w:r>
          </w:p>
        </w:tc>
      </w:tr>
      <w:tr w:rsidR="004B0758" w:rsidRPr="00642045" w:rsidTr="001536DD">
        <w:trPr>
          <w:trHeight w:val="300"/>
        </w:trPr>
        <w:tc>
          <w:tcPr>
            <w:tcW w:w="5300" w:type="dxa"/>
            <w:tcBorders>
              <w:top w:val="nil"/>
              <w:left w:val="nil"/>
              <w:bottom w:val="nil"/>
              <w:right w:val="nil"/>
            </w:tcBorders>
            <w:shd w:val="clear" w:color="000000" w:fill="auto"/>
            <w:vAlign w:val="bottom"/>
            <w:hideMark/>
          </w:tcPr>
          <w:p w:rsidR="004B0758" w:rsidRPr="00642045" w:rsidRDefault="004B0758" w:rsidP="001536DD">
            <w:pPr>
              <w:rPr>
                <w:lang w:eastAsia="en-GB"/>
              </w:rPr>
            </w:pPr>
            <w:r w:rsidRPr="00642045">
              <w:rPr>
                <w:lang w:eastAsia="en-GB"/>
              </w:rPr>
              <w:t>-   Giá trị còn lại của công cụ dụng cụ</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30.220.724</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w:t>
            </w:r>
          </w:p>
        </w:tc>
      </w:tr>
      <w:tr w:rsidR="004B0758" w:rsidRPr="00642045" w:rsidTr="001536DD">
        <w:trPr>
          <w:trHeight w:val="300"/>
        </w:trPr>
        <w:tc>
          <w:tcPr>
            <w:tcW w:w="5300" w:type="dxa"/>
            <w:tcBorders>
              <w:top w:val="nil"/>
              <w:left w:val="nil"/>
              <w:bottom w:val="nil"/>
              <w:right w:val="nil"/>
            </w:tcBorders>
            <w:shd w:val="clear" w:color="000000" w:fill="auto"/>
            <w:vAlign w:val="bottom"/>
            <w:hideMark/>
          </w:tcPr>
          <w:p w:rsidR="004B0758" w:rsidRPr="00642045" w:rsidRDefault="004B0758" w:rsidP="001536DD">
            <w:pPr>
              <w:rPr>
                <w:lang w:eastAsia="en-GB"/>
              </w:rPr>
            </w:pPr>
            <w:r w:rsidRPr="00642045">
              <w:rPr>
                <w:lang w:eastAsia="en-GB"/>
              </w:rPr>
              <w:t>-   Tiền thuê đất tại huyện Lắk từ các năm trước</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13.037.338</w:t>
            </w:r>
          </w:p>
        </w:tc>
      </w:tr>
      <w:tr w:rsidR="004B0758" w:rsidRPr="00642045" w:rsidTr="001536DD">
        <w:trPr>
          <w:trHeight w:val="300"/>
        </w:trPr>
        <w:tc>
          <w:tcPr>
            <w:tcW w:w="5300" w:type="dxa"/>
            <w:tcBorders>
              <w:top w:val="nil"/>
              <w:left w:val="nil"/>
              <w:bottom w:val="nil"/>
              <w:right w:val="nil"/>
            </w:tcBorders>
            <w:shd w:val="clear" w:color="000000" w:fill="auto"/>
            <w:vAlign w:val="bottom"/>
            <w:hideMark/>
          </w:tcPr>
          <w:p w:rsidR="004B0758" w:rsidRPr="00642045" w:rsidRDefault="004B0758" w:rsidP="001536DD">
            <w:pPr>
              <w:rPr>
                <w:lang w:eastAsia="en-GB"/>
              </w:rPr>
            </w:pPr>
            <w:r w:rsidRPr="00642045">
              <w:rPr>
                <w:lang w:eastAsia="en-GB"/>
              </w:rPr>
              <w:t>-   Chi phí khác</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10.636.013</w:t>
            </w:r>
          </w:p>
        </w:tc>
        <w:tc>
          <w:tcPr>
            <w:tcW w:w="1840" w:type="dxa"/>
            <w:tcBorders>
              <w:top w:val="nil"/>
              <w:left w:val="nil"/>
              <w:bottom w:val="nil"/>
              <w:right w:val="nil"/>
            </w:tcBorders>
            <w:shd w:val="clear" w:color="000000" w:fill="auto"/>
            <w:noWrap/>
            <w:vAlign w:val="bottom"/>
            <w:hideMark/>
          </w:tcPr>
          <w:p w:rsidR="004B0758" w:rsidRPr="00642045" w:rsidRDefault="004B0758" w:rsidP="001536DD">
            <w:pPr>
              <w:jc w:val="right"/>
              <w:rPr>
                <w:lang w:eastAsia="en-GB"/>
              </w:rPr>
            </w:pPr>
            <w:r w:rsidRPr="00642045">
              <w:rPr>
                <w:lang w:eastAsia="en-GB"/>
              </w:rPr>
              <w:t>51.490.674</w:t>
            </w:r>
          </w:p>
        </w:tc>
      </w:tr>
      <w:tr w:rsidR="004B0758" w:rsidRPr="00642045" w:rsidTr="001536DD">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642045" w:rsidRDefault="004B0758" w:rsidP="001536DD">
            <w:pPr>
              <w:rPr>
                <w:b/>
                <w:bCs/>
                <w:color w:val="000000"/>
                <w:lang w:eastAsia="en-GB"/>
              </w:rPr>
            </w:pPr>
            <w:r w:rsidRPr="00642045">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42045" w:rsidRDefault="00B7415C" w:rsidP="001536DD">
            <w:pPr>
              <w:jc w:val="right"/>
              <w:rPr>
                <w:b/>
                <w:bCs/>
                <w:color w:val="000000"/>
                <w:lang w:eastAsia="en-GB"/>
              </w:rPr>
            </w:pPr>
            <w:r>
              <w:rPr>
                <w:b/>
                <w:bCs/>
                <w:color w:val="000000"/>
                <w:lang w:eastAsia="en-GB"/>
              </w:rPr>
              <w:t>125.656.737</w:t>
            </w:r>
            <w:r w:rsidR="004B0758" w:rsidRPr="00642045">
              <w:rPr>
                <w:b/>
                <w:bCs/>
                <w:color w:val="000000"/>
                <w:lang w:eastAsia="en-GB"/>
              </w:rPr>
              <w:t xml:space="preserve">        125.656.737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642045" w:rsidRDefault="00B7415C" w:rsidP="001536DD">
            <w:pPr>
              <w:jc w:val="right"/>
              <w:rPr>
                <w:b/>
                <w:bCs/>
                <w:color w:val="000000"/>
                <w:lang w:eastAsia="en-GB"/>
              </w:rPr>
            </w:pPr>
            <w:r>
              <w:rPr>
                <w:b/>
                <w:bCs/>
                <w:color w:val="000000"/>
                <w:lang w:eastAsia="en-GB"/>
              </w:rPr>
              <w:t>86.296.058</w:t>
            </w:r>
            <w:r w:rsidR="004B0758" w:rsidRPr="00642045">
              <w:rPr>
                <w:b/>
                <w:bCs/>
                <w:color w:val="000000"/>
                <w:lang w:eastAsia="en-GB"/>
              </w:rPr>
              <w:t xml:space="preserve">          86.296.058 </w:t>
            </w:r>
          </w:p>
        </w:tc>
      </w:tr>
    </w:tbl>
    <w:p w:rsidR="004B0758" w:rsidRPr="00881557"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881557">
        <w:rPr>
          <w:sz w:val="26"/>
          <w:szCs w:val="26"/>
          <w:lang w:val="fr-FR"/>
        </w:rPr>
        <w:t>Chi phí thuế thu nhập doanh nghiệp hiện hành</w:t>
      </w:r>
    </w:p>
    <w:tbl>
      <w:tblPr>
        <w:tblW w:w="9360" w:type="dxa"/>
        <w:tblLook w:val="04A0" w:firstRow="1" w:lastRow="0" w:firstColumn="1" w:lastColumn="0" w:noHBand="0" w:noVBand="1"/>
      </w:tblPr>
      <w:tblGrid>
        <w:gridCol w:w="5520"/>
        <w:gridCol w:w="1840"/>
        <w:gridCol w:w="2000"/>
      </w:tblGrid>
      <w:tr w:rsidR="004B0758" w:rsidRPr="00C3411F" w:rsidTr="00881557">
        <w:trPr>
          <w:trHeight w:hRule="exact" w:val="300"/>
        </w:trPr>
        <w:tc>
          <w:tcPr>
            <w:tcW w:w="5520" w:type="dxa"/>
            <w:tcBorders>
              <w:top w:val="nil"/>
              <w:left w:val="nil"/>
              <w:bottom w:val="nil"/>
              <w:right w:val="nil"/>
            </w:tcBorders>
            <w:shd w:val="clear" w:color="000000" w:fill="auto"/>
            <w:vAlign w:val="center"/>
            <w:hideMark/>
          </w:tcPr>
          <w:p w:rsidR="004B0758" w:rsidRPr="00C3411F"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C3411F" w:rsidRDefault="004B0758" w:rsidP="001536DD">
            <w:pPr>
              <w:jc w:val="right"/>
              <w:rPr>
                <w:b/>
                <w:bCs/>
                <w:color w:val="000000"/>
                <w:lang w:eastAsia="en-GB"/>
              </w:rPr>
            </w:pPr>
            <w:r w:rsidRPr="00C3411F">
              <w:rPr>
                <w:b/>
                <w:bCs/>
                <w:color w:val="000000"/>
                <w:lang w:eastAsia="en-GB"/>
              </w:rPr>
              <w:t xml:space="preserve"> Năm nay </w:t>
            </w:r>
          </w:p>
        </w:tc>
        <w:tc>
          <w:tcPr>
            <w:tcW w:w="2000" w:type="dxa"/>
            <w:tcBorders>
              <w:top w:val="nil"/>
              <w:left w:val="nil"/>
              <w:bottom w:val="nil"/>
              <w:right w:val="nil"/>
            </w:tcBorders>
            <w:shd w:val="clear" w:color="000000" w:fill="auto"/>
            <w:vAlign w:val="center"/>
            <w:hideMark/>
          </w:tcPr>
          <w:p w:rsidR="004B0758" w:rsidRPr="00C3411F" w:rsidRDefault="004B0758" w:rsidP="001536DD">
            <w:pPr>
              <w:jc w:val="right"/>
              <w:rPr>
                <w:b/>
                <w:bCs/>
                <w:color w:val="000000"/>
                <w:lang w:eastAsia="en-GB"/>
              </w:rPr>
            </w:pPr>
            <w:r w:rsidRPr="00C3411F">
              <w:rPr>
                <w:b/>
                <w:bCs/>
                <w:color w:val="000000"/>
                <w:lang w:eastAsia="en-GB"/>
              </w:rPr>
              <w:t xml:space="preserve"> Năm nay </w:t>
            </w:r>
          </w:p>
        </w:tc>
      </w:tr>
      <w:tr w:rsidR="004B0758" w:rsidRPr="00C3411F" w:rsidTr="00881557">
        <w:trPr>
          <w:trHeight w:val="300"/>
        </w:trPr>
        <w:tc>
          <w:tcPr>
            <w:tcW w:w="5520" w:type="dxa"/>
            <w:tcBorders>
              <w:top w:val="nil"/>
              <w:left w:val="nil"/>
              <w:bottom w:val="nil"/>
              <w:right w:val="nil"/>
            </w:tcBorders>
            <w:shd w:val="clear" w:color="000000" w:fill="auto"/>
            <w:vAlign w:val="center"/>
            <w:hideMark/>
          </w:tcPr>
          <w:p w:rsidR="004B0758" w:rsidRPr="00C3411F" w:rsidRDefault="004B0758" w:rsidP="001536DD">
            <w:pPr>
              <w:rPr>
                <w:color w:val="000000"/>
                <w:lang w:eastAsia="en-GB"/>
              </w:rPr>
            </w:pPr>
            <w:r w:rsidRPr="00C3411F">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C3411F" w:rsidRDefault="004B0758" w:rsidP="001536DD">
            <w:pPr>
              <w:jc w:val="right"/>
              <w:rPr>
                <w:color w:val="000000"/>
                <w:lang w:eastAsia="en-GB"/>
              </w:rPr>
            </w:pPr>
          </w:p>
        </w:tc>
        <w:tc>
          <w:tcPr>
            <w:tcW w:w="2000" w:type="dxa"/>
            <w:tcBorders>
              <w:top w:val="nil"/>
              <w:left w:val="nil"/>
              <w:bottom w:val="nil"/>
              <w:right w:val="nil"/>
            </w:tcBorders>
            <w:shd w:val="clear" w:color="000000" w:fill="auto"/>
            <w:noWrap/>
            <w:vAlign w:val="center"/>
            <w:hideMark/>
          </w:tcPr>
          <w:p w:rsidR="004B0758" w:rsidRPr="00C3411F" w:rsidRDefault="004B0758" w:rsidP="001536DD">
            <w:pPr>
              <w:jc w:val="right"/>
              <w:rPr>
                <w:sz w:val="20"/>
                <w:szCs w:val="20"/>
                <w:lang w:eastAsia="en-GB"/>
              </w:rPr>
            </w:pP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lang w:eastAsia="en-GB"/>
              </w:rPr>
            </w:pPr>
            <w:r w:rsidRPr="00C3411F">
              <w:rPr>
                <w:lang w:eastAsia="en-GB"/>
              </w:rPr>
              <w:t>-   Tổng lợi nhuận kế toán trước thuế</w:t>
            </w:r>
          </w:p>
        </w:tc>
        <w:tc>
          <w:tcPr>
            <w:tcW w:w="1840" w:type="dxa"/>
            <w:tcBorders>
              <w:top w:val="nil"/>
              <w:left w:val="nil"/>
              <w:bottom w:val="nil"/>
              <w:right w:val="nil"/>
            </w:tcBorders>
            <w:shd w:val="clear" w:color="000000" w:fill="auto"/>
            <w:noWrap/>
            <w:vAlign w:val="bottom"/>
            <w:hideMark/>
          </w:tcPr>
          <w:p w:rsidR="004B0758" w:rsidRPr="00C3411F" w:rsidRDefault="004B0758" w:rsidP="00881557">
            <w:pPr>
              <w:jc w:val="right"/>
              <w:rPr>
                <w:lang w:eastAsia="en-GB"/>
              </w:rPr>
            </w:pPr>
            <w:r w:rsidRPr="00C3411F">
              <w:rPr>
                <w:lang w:eastAsia="en-GB"/>
              </w:rPr>
              <w:t>(7.612.</w:t>
            </w:r>
            <w:r w:rsidR="00881557">
              <w:rPr>
                <w:lang w:eastAsia="en-GB"/>
              </w:rPr>
              <w:t>792.567</w:t>
            </w:r>
            <w:r w:rsidRPr="00C3411F">
              <w:rPr>
                <w:lang w:eastAsia="en-GB"/>
              </w:rPr>
              <w:t>)</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lang w:eastAsia="en-GB"/>
              </w:rPr>
            </w:pPr>
            <w:r w:rsidRPr="00C3411F">
              <w:rPr>
                <w:lang w:eastAsia="en-GB"/>
              </w:rPr>
              <w:t>(7.441.097.454)</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lang w:eastAsia="en-GB"/>
              </w:rPr>
            </w:pPr>
            <w:r w:rsidRPr="00C3411F">
              <w:rPr>
                <w:lang w:eastAsia="en-GB"/>
              </w:rPr>
              <w:t>-   Điều chỉnh các khoản thu nhập chịu thuế</w:t>
            </w:r>
          </w:p>
        </w:tc>
        <w:tc>
          <w:tcPr>
            <w:tcW w:w="1840" w:type="dxa"/>
            <w:tcBorders>
              <w:top w:val="nil"/>
              <w:left w:val="nil"/>
              <w:bottom w:val="nil"/>
              <w:right w:val="nil"/>
            </w:tcBorders>
            <w:shd w:val="clear" w:color="000000" w:fill="auto"/>
            <w:noWrap/>
            <w:vAlign w:val="bottom"/>
            <w:hideMark/>
          </w:tcPr>
          <w:p w:rsidR="004B0758" w:rsidRPr="00C3411F" w:rsidRDefault="004B0758" w:rsidP="001536DD">
            <w:pPr>
              <w:jc w:val="right"/>
              <w:rPr>
                <w:lang w:eastAsia="en-GB"/>
              </w:rPr>
            </w:pPr>
            <w:r w:rsidRPr="00C3411F">
              <w:rPr>
                <w:lang w:eastAsia="en-GB"/>
              </w:rPr>
              <w:t>153.685.931</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lang w:eastAsia="en-GB"/>
              </w:rPr>
            </w:pPr>
            <w:r w:rsidRPr="00C3411F">
              <w:rPr>
                <w:lang w:eastAsia="en-GB"/>
              </w:rPr>
              <w:t>46.095.796</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i/>
                <w:iCs/>
                <w:lang w:eastAsia="en-GB"/>
              </w:rPr>
            </w:pPr>
            <w:r w:rsidRPr="00C3411F">
              <w:rPr>
                <w:i/>
                <w:iCs/>
                <w:lang w:eastAsia="en-GB"/>
              </w:rPr>
              <w:t xml:space="preserve">-   Điều chỉnh tăng </w:t>
            </w:r>
          </w:p>
        </w:tc>
        <w:tc>
          <w:tcPr>
            <w:tcW w:w="184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220.133.931</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179.891.966</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i/>
                <w:iCs/>
                <w:lang w:eastAsia="en-GB"/>
              </w:rPr>
            </w:pPr>
            <w:r w:rsidRPr="00C3411F">
              <w:rPr>
                <w:i/>
                <w:iCs/>
                <w:lang w:eastAsia="en-GB"/>
              </w:rPr>
              <w:t xml:space="preserve">    + Chi phí hóa đơn chứng từ không hợp lệ</w:t>
            </w:r>
          </w:p>
        </w:tc>
        <w:tc>
          <w:tcPr>
            <w:tcW w:w="184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13.037.338</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i/>
                <w:iCs/>
                <w:lang w:eastAsia="en-GB"/>
              </w:rPr>
            </w:pPr>
            <w:r w:rsidRPr="00C3411F">
              <w:rPr>
                <w:i/>
                <w:iCs/>
                <w:lang w:eastAsia="en-GB"/>
              </w:rPr>
              <w:t xml:space="preserve">    + Các khoản phạt chậm nộp</w:t>
            </w:r>
          </w:p>
        </w:tc>
        <w:tc>
          <w:tcPr>
            <w:tcW w:w="184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84.800.000</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21.768.046</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i/>
                <w:iCs/>
                <w:lang w:eastAsia="en-GB"/>
              </w:rPr>
            </w:pPr>
            <w:r w:rsidRPr="00C3411F">
              <w:rPr>
                <w:i/>
                <w:iCs/>
                <w:lang w:eastAsia="en-GB"/>
              </w:rPr>
              <w:t xml:space="preserve">    + Thù lao HĐQT, BKS không trực tiếp tham gia ĐH</w:t>
            </w:r>
          </w:p>
        </w:tc>
        <w:tc>
          <w:tcPr>
            <w:tcW w:w="184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135.333.931</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145.086.582</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i/>
                <w:iCs/>
                <w:lang w:eastAsia="en-GB"/>
              </w:rPr>
            </w:pPr>
            <w:r w:rsidRPr="00C3411F">
              <w:rPr>
                <w:i/>
                <w:iCs/>
                <w:lang w:eastAsia="en-GB"/>
              </w:rPr>
              <w:t>-   Điều chỉnh giảm</w:t>
            </w:r>
          </w:p>
        </w:tc>
        <w:tc>
          <w:tcPr>
            <w:tcW w:w="1840" w:type="dxa"/>
            <w:tcBorders>
              <w:top w:val="nil"/>
              <w:left w:val="nil"/>
              <w:bottom w:val="nil"/>
              <w:right w:val="nil"/>
            </w:tcBorders>
            <w:shd w:val="clear" w:color="000000" w:fill="auto"/>
            <w:noWrap/>
            <w:vAlign w:val="bottom"/>
            <w:hideMark/>
          </w:tcPr>
          <w:p w:rsidR="004B0758" w:rsidRPr="00C3411F" w:rsidRDefault="004B0758" w:rsidP="008B6D26">
            <w:pPr>
              <w:jc w:val="right"/>
              <w:rPr>
                <w:i/>
                <w:iCs/>
                <w:lang w:eastAsia="en-GB"/>
              </w:rPr>
            </w:pPr>
            <w:r w:rsidRPr="00C3411F">
              <w:rPr>
                <w:i/>
                <w:iCs/>
                <w:lang w:eastAsia="en-GB"/>
              </w:rPr>
              <w:t>66.</w:t>
            </w:r>
            <w:r w:rsidR="008B6D26">
              <w:rPr>
                <w:i/>
                <w:iCs/>
                <w:lang w:eastAsia="en-GB"/>
              </w:rPr>
              <w:t>572.962</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133.796.170</w:t>
            </w:r>
          </w:p>
        </w:tc>
      </w:tr>
      <w:tr w:rsidR="004B0758" w:rsidRPr="00C3411F" w:rsidTr="00881557">
        <w:trPr>
          <w:trHeight w:val="300"/>
        </w:trPr>
        <w:tc>
          <w:tcPr>
            <w:tcW w:w="5520" w:type="dxa"/>
            <w:tcBorders>
              <w:top w:val="nil"/>
              <w:left w:val="nil"/>
              <w:bottom w:val="nil"/>
              <w:right w:val="nil"/>
            </w:tcBorders>
            <w:shd w:val="clear" w:color="000000" w:fill="auto"/>
            <w:vAlign w:val="bottom"/>
            <w:hideMark/>
          </w:tcPr>
          <w:p w:rsidR="004B0758" w:rsidRPr="00C3411F" w:rsidRDefault="004B0758" w:rsidP="001536DD">
            <w:pPr>
              <w:rPr>
                <w:i/>
                <w:iCs/>
                <w:lang w:eastAsia="en-GB"/>
              </w:rPr>
            </w:pPr>
            <w:r w:rsidRPr="00C3411F">
              <w:rPr>
                <w:i/>
                <w:iCs/>
                <w:lang w:eastAsia="en-GB"/>
              </w:rPr>
              <w:t xml:space="preserve">    + Cổ tức lợi nhuận được chia</w:t>
            </w:r>
          </w:p>
        </w:tc>
        <w:tc>
          <w:tcPr>
            <w:tcW w:w="184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66.448.000</w:t>
            </w:r>
          </w:p>
        </w:tc>
        <w:tc>
          <w:tcPr>
            <w:tcW w:w="2000" w:type="dxa"/>
            <w:tcBorders>
              <w:top w:val="nil"/>
              <w:left w:val="nil"/>
              <w:bottom w:val="nil"/>
              <w:right w:val="nil"/>
            </w:tcBorders>
            <w:shd w:val="clear" w:color="000000" w:fill="auto"/>
            <w:noWrap/>
            <w:vAlign w:val="bottom"/>
            <w:hideMark/>
          </w:tcPr>
          <w:p w:rsidR="004B0758" w:rsidRPr="00C3411F" w:rsidRDefault="004B0758" w:rsidP="001536DD">
            <w:pPr>
              <w:jc w:val="right"/>
              <w:rPr>
                <w:i/>
                <w:iCs/>
                <w:lang w:eastAsia="en-GB"/>
              </w:rPr>
            </w:pPr>
            <w:r w:rsidRPr="00C3411F">
              <w:rPr>
                <w:i/>
                <w:iCs/>
                <w:lang w:eastAsia="en-GB"/>
              </w:rPr>
              <w:t>133.796.170</w:t>
            </w:r>
          </w:p>
        </w:tc>
      </w:tr>
      <w:tr w:rsidR="008B6D26" w:rsidRPr="00C3411F" w:rsidTr="00881557">
        <w:trPr>
          <w:trHeight w:val="300"/>
        </w:trPr>
        <w:tc>
          <w:tcPr>
            <w:tcW w:w="5520" w:type="dxa"/>
            <w:tcBorders>
              <w:top w:val="nil"/>
              <w:left w:val="nil"/>
              <w:bottom w:val="nil"/>
              <w:right w:val="nil"/>
            </w:tcBorders>
            <w:shd w:val="clear" w:color="000000" w:fill="auto"/>
            <w:vAlign w:val="bottom"/>
          </w:tcPr>
          <w:p w:rsidR="008B6D26" w:rsidRPr="00C3411F" w:rsidRDefault="008B6D26" w:rsidP="008B6D26">
            <w:pPr>
              <w:rPr>
                <w:i/>
                <w:iCs/>
                <w:lang w:eastAsia="en-GB"/>
              </w:rPr>
            </w:pPr>
            <w:r w:rsidRPr="00C3411F">
              <w:rPr>
                <w:i/>
                <w:iCs/>
                <w:lang w:eastAsia="en-GB"/>
              </w:rPr>
              <w:t xml:space="preserve">    + </w:t>
            </w:r>
            <w:r>
              <w:rPr>
                <w:i/>
                <w:iCs/>
                <w:lang w:eastAsia="en-GB"/>
              </w:rPr>
              <w:t>Lãi chênh lệch tỷ giá hối đoái tiền gửi cuối năm</w:t>
            </w:r>
          </w:p>
        </w:tc>
        <w:tc>
          <w:tcPr>
            <w:tcW w:w="1840" w:type="dxa"/>
            <w:tcBorders>
              <w:top w:val="nil"/>
              <w:left w:val="nil"/>
              <w:bottom w:val="nil"/>
              <w:right w:val="nil"/>
            </w:tcBorders>
            <w:shd w:val="clear" w:color="000000" w:fill="auto"/>
            <w:noWrap/>
            <w:vAlign w:val="bottom"/>
          </w:tcPr>
          <w:p w:rsidR="008B6D26" w:rsidRPr="00C3411F" w:rsidRDefault="008B6D26" w:rsidP="008B6D26">
            <w:pPr>
              <w:jc w:val="right"/>
              <w:rPr>
                <w:i/>
                <w:iCs/>
                <w:lang w:eastAsia="en-GB"/>
              </w:rPr>
            </w:pPr>
            <w:r>
              <w:rPr>
                <w:i/>
                <w:iCs/>
                <w:lang w:eastAsia="en-GB"/>
              </w:rPr>
              <w:t>124.962</w:t>
            </w:r>
          </w:p>
        </w:tc>
        <w:tc>
          <w:tcPr>
            <w:tcW w:w="2000" w:type="dxa"/>
            <w:tcBorders>
              <w:top w:val="nil"/>
              <w:left w:val="nil"/>
              <w:bottom w:val="nil"/>
              <w:right w:val="nil"/>
            </w:tcBorders>
            <w:shd w:val="clear" w:color="000000" w:fill="auto"/>
            <w:noWrap/>
            <w:vAlign w:val="bottom"/>
          </w:tcPr>
          <w:p w:rsidR="008B6D26" w:rsidRPr="00C3411F" w:rsidRDefault="008B6D26" w:rsidP="008B6D26">
            <w:pPr>
              <w:jc w:val="right"/>
              <w:rPr>
                <w:i/>
                <w:iCs/>
                <w:lang w:eastAsia="en-GB"/>
              </w:rPr>
            </w:pPr>
            <w:r>
              <w:rPr>
                <w:i/>
                <w:iCs/>
                <w:lang w:eastAsia="en-GB"/>
              </w:rPr>
              <w:t>-</w:t>
            </w:r>
          </w:p>
        </w:tc>
      </w:tr>
      <w:tr w:rsidR="008B6D26" w:rsidRPr="00C3411F" w:rsidTr="00881557">
        <w:trPr>
          <w:trHeight w:val="300"/>
        </w:trPr>
        <w:tc>
          <w:tcPr>
            <w:tcW w:w="5520" w:type="dxa"/>
            <w:tcBorders>
              <w:top w:val="nil"/>
              <w:left w:val="nil"/>
              <w:bottom w:val="nil"/>
              <w:right w:val="nil"/>
            </w:tcBorders>
            <w:shd w:val="clear" w:color="000000" w:fill="auto"/>
            <w:vAlign w:val="bottom"/>
            <w:hideMark/>
          </w:tcPr>
          <w:p w:rsidR="008B6D26" w:rsidRPr="00C3411F" w:rsidRDefault="008B6D26" w:rsidP="008B6D26">
            <w:pPr>
              <w:rPr>
                <w:lang w:eastAsia="en-GB"/>
              </w:rPr>
            </w:pPr>
            <w:r w:rsidRPr="00C3411F">
              <w:rPr>
                <w:lang w:eastAsia="en-GB"/>
              </w:rPr>
              <w:t>-   Tổng thu nhập chịu thuế</w:t>
            </w:r>
          </w:p>
        </w:tc>
        <w:tc>
          <w:tcPr>
            <w:tcW w:w="1840" w:type="dxa"/>
            <w:tcBorders>
              <w:top w:val="nil"/>
              <w:left w:val="nil"/>
              <w:bottom w:val="nil"/>
              <w:right w:val="nil"/>
            </w:tcBorders>
            <w:shd w:val="clear" w:color="000000" w:fill="auto"/>
            <w:noWrap/>
            <w:vAlign w:val="bottom"/>
            <w:hideMark/>
          </w:tcPr>
          <w:p w:rsidR="008B6D26" w:rsidRPr="00C3411F" w:rsidRDefault="008B6D26" w:rsidP="008B6D26">
            <w:pPr>
              <w:jc w:val="right"/>
              <w:rPr>
                <w:lang w:eastAsia="en-GB"/>
              </w:rPr>
            </w:pPr>
            <w:r w:rsidRPr="00C3411F">
              <w:rPr>
                <w:lang w:eastAsia="en-GB"/>
              </w:rPr>
              <w:t>(7.459.231.598)</w:t>
            </w:r>
          </w:p>
        </w:tc>
        <w:tc>
          <w:tcPr>
            <w:tcW w:w="2000" w:type="dxa"/>
            <w:tcBorders>
              <w:top w:val="nil"/>
              <w:left w:val="nil"/>
              <w:bottom w:val="nil"/>
              <w:right w:val="nil"/>
            </w:tcBorders>
            <w:shd w:val="clear" w:color="000000" w:fill="auto"/>
            <w:noWrap/>
            <w:vAlign w:val="bottom"/>
            <w:hideMark/>
          </w:tcPr>
          <w:p w:rsidR="008B6D26" w:rsidRPr="00C3411F" w:rsidRDefault="008B6D26" w:rsidP="008B6D26">
            <w:pPr>
              <w:jc w:val="right"/>
              <w:rPr>
                <w:lang w:eastAsia="en-GB"/>
              </w:rPr>
            </w:pPr>
            <w:r w:rsidRPr="00C3411F">
              <w:rPr>
                <w:lang w:eastAsia="en-GB"/>
              </w:rPr>
              <w:t>(7.395.001.658)</w:t>
            </w:r>
          </w:p>
        </w:tc>
      </w:tr>
      <w:tr w:rsidR="008B6D26" w:rsidRPr="00C3411F" w:rsidTr="00881557">
        <w:trPr>
          <w:trHeight w:hRule="exact" w:val="300"/>
        </w:trPr>
        <w:tc>
          <w:tcPr>
            <w:tcW w:w="5520" w:type="dxa"/>
            <w:tcBorders>
              <w:top w:val="single" w:sz="4" w:space="0" w:color="auto"/>
              <w:left w:val="nil"/>
              <w:bottom w:val="double" w:sz="6" w:space="0" w:color="auto"/>
              <w:right w:val="nil"/>
            </w:tcBorders>
            <w:shd w:val="clear" w:color="000000" w:fill="auto"/>
            <w:vAlign w:val="center"/>
            <w:hideMark/>
          </w:tcPr>
          <w:p w:rsidR="008B6D26" w:rsidRPr="008B6D26" w:rsidRDefault="008B6D26" w:rsidP="008B6D26">
            <w:pPr>
              <w:rPr>
                <w:b/>
                <w:bCs/>
                <w:color w:val="000000"/>
                <w:lang w:eastAsia="en-GB"/>
              </w:rPr>
            </w:pPr>
            <w:r w:rsidRPr="008B6D26">
              <w:rPr>
                <w:b/>
                <w:lang w:eastAsia="en-GB"/>
              </w:rPr>
              <w:t>Chi phí thuế thu nhập doanh nghiệp hiện hành</w:t>
            </w:r>
          </w:p>
        </w:tc>
        <w:tc>
          <w:tcPr>
            <w:tcW w:w="1840" w:type="dxa"/>
            <w:tcBorders>
              <w:top w:val="single" w:sz="4" w:space="0" w:color="auto"/>
              <w:left w:val="nil"/>
              <w:bottom w:val="double" w:sz="6" w:space="0" w:color="auto"/>
              <w:right w:val="nil"/>
            </w:tcBorders>
            <w:shd w:val="clear" w:color="000000" w:fill="auto"/>
            <w:noWrap/>
            <w:vAlign w:val="bottom"/>
            <w:hideMark/>
          </w:tcPr>
          <w:p w:rsidR="008B6D26" w:rsidRPr="008B6D26" w:rsidRDefault="008B6D26" w:rsidP="008B6D26">
            <w:pPr>
              <w:jc w:val="right"/>
              <w:rPr>
                <w:b/>
                <w:bCs/>
                <w:lang w:eastAsia="en-GB"/>
              </w:rPr>
            </w:pPr>
            <w:r w:rsidRPr="008B6D26">
              <w:rPr>
                <w:b/>
                <w:bCs/>
                <w:lang w:eastAsia="en-GB"/>
              </w:rPr>
              <w:t xml:space="preserve">   -(7.612.917.529)</w:t>
            </w:r>
          </w:p>
        </w:tc>
        <w:tc>
          <w:tcPr>
            <w:tcW w:w="2000" w:type="dxa"/>
            <w:tcBorders>
              <w:top w:val="single" w:sz="4" w:space="0" w:color="auto"/>
              <w:left w:val="nil"/>
              <w:bottom w:val="double" w:sz="6" w:space="0" w:color="auto"/>
              <w:right w:val="nil"/>
            </w:tcBorders>
            <w:shd w:val="clear" w:color="000000" w:fill="auto"/>
            <w:noWrap/>
            <w:vAlign w:val="bottom"/>
            <w:hideMark/>
          </w:tcPr>
          <w:p w:rsidR="008B6D26" w:rsidRPr="008B6D26" w:rsidRDefault="008B6D26" w:rsidP="008B6D26">
            <w:pPr>
              <w:jc w:val="right"/>
              <w:rPr>
                <w:b/>
                <w:bCs/>
                <w:lang w:eastAsia="en-GB"/>
              </w:rPr>
            </w:pPr>
            <w:r w:rsidRPr="008B6D26">
              <w:rPr>
                <w:b/>
                <w:bCs/>
                <w:lang w:eastAsia="en-GB"/>
              </w:rPr>
              <w:t xml:space="preserve">   -</w:t>
            </w:r>
          </w:p>
        </w:tc>
      </w:tr>
    </w:tbl>
    <w:p w:rsidR="004B0758" w:rsidRPr="008B6D26" w:rsidRDefault="008B6D26"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Pr>
          <w:sz w:val="26"/>
          <w:szCs w:val="26"/>
          <w:lang w:val="fr-FR"/>
        </w:rPr>
        <w:t xml:space="preserve">Lãi </w:t>
      </w:r>
      <w:r w:rsidR="004B0758" w:rsidRPr="008B6D26">
        <w:rPr>
          <w:sz w:val="26"/>
          <w:szCs w:val="26"/>
          <w:lang w:val="fr-FR"/>
        </w:rPr>
        <w:t>cơ bản trên cổ phiếu</w:t>
      </w:r>
    </w:p>
    <w:tbl>
      <w:tblPr>
        <w:tblW w:w="9320" w:type="dxa"/>
        <w:tblLook w:val="04A0" w:firstRow="1" w:lastRow="0" w:firstColumn="1" w:lastColumn="0" w:noHBand="0" w:noVBand="1"/>
      </w:tblPr>
      <w:tblGrid>
        <w:gridCol w:w="5640"/>
        <w:gridCol w:w="1840"/>
        <w:gridCol w:w="1840"/>
      </w:tblGrid>
      <w:tr w:rsidR="004B0758" w:rsidRPr="00AC09D0" w:rsidTr="008B6D26">
        <w:trPr>
          <w:trHeight w:hRule="exact" w:val="300"/>
        </w:trPr>
        <w:tc>
          <w:tcPr>
            <w:tcW w:w="5640" w:type="dxa"/>
            <w:tcBorders>
              <w:top w:val="nil"/>
              <w:left w:val="nil"/>
              <w:bottom w:val="nil"/>
              <w:right w:val="nil"/>
            </w:tcBorders>
            <w:shd w:val="clear" w:color="000000" w:fill="auto"/>
            <w:vAlign w:val="center"/>
            <w:hideMark/>
          </w:tcPr>
          <w:p w:rsidR="004B0758" w:rsidRPr="00AC09D0"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AC09D0" w:rsidRDefault="004B0758" w:rsidP="001536DD">
            <w:pPr>
              <w:jc w:val="right"/>
              <w:rPr>
                <w:b/>
                <w:bCs/>
                <w:color w:val="000000"/>
                <w:lang w:eastAsia="en-GB"/>
              </w:rPr>
            </w:pPr>
            <w:r w:rsidRPr="00AC09D0">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AC09D0" w:rsidRDefault="004B0758" w:rsidP="001536DD">
            <w:pPr>
              <w:jc w:val="right"/>
              <w:rPr>
                <w:b/>
                <w:bCs/>
                <w:color w:val="000000"/>
                <w:lang w:eastAsia="en-GB"/>
              </w:rPr>
            </w:pPr>
            <w:r w:rsidRPr="00AC09D0">
              <w:rPr>
                <w:b/>
                <w:bCs/>
                <w:color w:val="000000"/>
                <w:lang w:eastAsia="en-GB"/>
              </w:rPr>
              <w:t xml:space="preserve"> Năm nay </w:t>
            </w:r>
          </w:p>
        </w:tc>
      </w:tr>
      <w:tr w:rsidR="004B0758" w:rsidRPr="00AC09D0" w:rsidTr="008B6D26">
        <w:trPr>
          <w:trHeight w:val="300"/>
        </w:trPr>
        <w:tc>
          <w:tcPr>
            <w:tcW w:w="5640" w:type="dxa"/>
            <w:tcBorders>
              <w:top w:val="nil"/>
              <w:left w:val="nil"/>
              <w:bottom w:val="nil"/>
              <w:right w:val="nil"/>
            </w:tcBorders>
            <w:shd w:val="clear" w:color="000000" w:fill="auto"/>
            <w:vAlign w:val="center"/>
            <w:hideMark/>
          </w:tcPr>
          <w:p w:rsidR="004B0758" w:rsidRPr="00AC09D0" w:rsidRDefault="004B0758" w:rsidP="001536DD">
            <w:pPr>
              <w:rPr>
                <w:color w:val="000000"/>
                <w:lang w:eastAsia="en-GB"/>
              </w:rPr>
            </w:pPr>
            <w:r w:rsidRPr="00AC09D0">
              <w:rPr>
                <w:color w:val="000000"/>
                <w:lang w:eastAsia="en-GB"/>
              </w:rPr>
              <w:lastRenderedPageBreak/>
              <w:t>Chi tiết gồm:</w:t>
            </w:r>
          </w:p>
        </w:tc>
        <w:tc>
          <w:tcPr>
            <w:tcW w:w="1840" w:type="dxa"/>
            <w:tcBorders>
              <w:top w:val="nil"/>
              <w:left w:val="nil"/>
              <w:bottom w:val="nil"/>
              <w:right w:val="nil"/>
            </w:tcBorders>
            <w:shd w:val="clear" w:color="000000" w:fill="auto"/>
            <w:noWrap/>
            <w:vAlign w:val="center"/>
            <w:hideMark/>
          </w:tcPr>
          <w:p w:rsidR="004B0758" w:rsidRPr="00AC09D0" w:rsidRDefault="004B0758" w:rsidP="001536DD">
            <w:pPr>
              <w:rPr>
                <w:color w:val="000000"/>
                <w:lang w:eastAsia="en-GB"/>
              </w:rPr>
            </w:pPr>
          </w:p>
        </w:tc>
        <w:tc>
          <w:tcPr>
            <w:tcW w:w="1840" w:type="dxa"/>
            <w:tcBorders>
              <w:top w:val="nil"/>
              <w:left w:val="nil"/>
              <w:bottom w:val="nil"/>
              <w:right w:val="nil"/>
            </w:tcBorders>
            <w:shd w:val="clear" w:color="000000" w:fill="auto"/>
            <w:noWrap/>
            <w:vAlign w:val="center"/>
            <w:hideMark/>
          </w:tcPr>
          <w:p w:rsidR="004B0758" w:rsidRPr="00AC09D0" w:rsidRDefault="004B0758" w:rsidP="001536DD">
            <w:pPr>
              <w:rPr>
                <w:sz w:val="20"/>
                <w:szCs w:val="20"/>
                <w:lang w:eastAsia="en-GB"/>
              </w:rPr>
            </w:pPr>
          </w:p>
        </w:tc>
      </w:tr>
      <w:tr w:rsidR="004B0758" w:rsidRPr="00AC09D0" w:rsidTr="008B6D26">
        <w:trPr>
          <w:trHeight w:val="300"/>
        </w:trPr>
        <w:tc>
          <w:tcPr>
            <w:tcW w:w="564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Lợi nhuận kế toán sau thuế thu nhập doanh nghiệp</w:t>
            </w:r>
          </w:p>
        </w:tc>
        <w:tc>
          <w:tcPr>
            <w:tcW w:w="1840" w:type="dxa"/>
            <w:tcBorders>
              <w:top w:val="nil"/>
              <w:left w:val="nil"/>
              <w:bottom w:val="nil"/>
              <w:right w:val="nil"/>
            </w:tcBorders>
            <w:shd w:val="clear" w:color="000000" w:fill="auto"/>
            <w:noWrap/>
            <w:vAlign w:val="bottom"/>
            <w:hideMark/>
          </w:tcPr>
          <w:p w:rsidR="004B0758" w:rsidRPr="00AC09D0" w:rsidRDefault="004B0758" w:rsidP="008B6D26">
            <w:pPr>
              <w:jc w:val="right"/>
              <w:rPr>
                <w:lang w:eastAsia="en-GB"/>
              </w:rPr>
            </w:pPr>
            <w:r w:rsidRPr="00AC09D0">
              <w:rPr>
                <w:lang w:eastAsia="en-GB"/>
              </w:rPr>
              <w:t>(7.612.</w:t>
            </w:r>
            <w:r w:rsidR="008B6D26">
              <w:rPr>
                <w:lang w:eastAsia="en-GB"/>
              </w:rPr>
              <w:t>792.567</w:t>
            </w:r>
            <w:r w:rsidRPr="00AC09D0">
              <w:rPr>
                <w:lang w:eastAsia="en-GB"/>
              </w:rPr>
              <w:t>)</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(7.441.097.454)</w:t>
            </w:r>
          </w:p>
        </w:tc>
      </w:tr>
      <w:tr w:rsidR="004B0758" w:rsidRPr="00AC09D0" w:rsidTr="008B6D26">
        <w:trPr>
          <w:trHeight w:val="300"/>
        </w:trPr>
        <w:tc>
          <w:tcPr>
            <w:tcW w:w="564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Các khoản điều chỉnh tăng hoặc giảm lợi nhuận kế toán</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w:t>
            </w:r>
          </w:p>
        </w:tc>
      </w:tr>
      <w:tr w:rsidR="004B0758" w:rsidRPr="00AC09D0" w:rsidTr="008B6D26">
        <w:trPr>
          <w:trHeight w:val="300"/>
        </w:trPr>
        <w:tc>
          <w:tcPr>
            <w:tcW w:w="5640" w:type="dxa"/>
            <w:tcBorders>
              <w:top w:val="nil"/>
              <w:left w:val="nil"/>
              <w:bottom w:val="nil"/>
              <w:right w:val="nil"/>
            </w:tcBorders>
            <w:shd w:val="clear" w:color="000000" w:fill="auto"/>
            <w:vAlign w:val="bottom"/>
            <w:hideMark/>
          </w:tcPr>
          <w:p w:rsidR="004B0758" w:rsidRPr="00AC09D0" w:rsidRDefault="004B0758" w:rsidP="001536DD">
            <w:pPr>
              <w:rPr>
                <w:i/>
                <w:iCs/>
                <w:lang w:eastAsia="en-GB"/>
              </w:rPr>
            </w:pPr>
            <w:r w:rsidRPr="00AC09D0">
              <w:rPr>
                <w:i/>
                <w:iCs/>
                <w:lang w:eastAsia="en-GB"/>
              </w:rPr>
              <w:t xml:space="preserve">     + Các khoản điều chỉnh tăng</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i/>
                <w:iCs/>
                <w:lang w:eastAsia="en-GB"/>
              </w:rPr>
            </w:pPr>
            <w:r w:rsidRPr="00AC09D0">
              <w:rPr>
                <w:i/>
                <w:iCs/>
                <w:lang w:eastAsia="en-GB"/>
              </w:rPr>
              <w:t>-</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i/>
                <w:iCs/>
                <w:lang w:eastAsia="en-GB"/>
              </w:rPr>
            </w:pPr>
            <w:r w:rsidRPr="00AC09D0">
              <w:rPr>
                <w:i/>
                <w:iCs/>
                <w:lang w:eastAsia="en-GB"/>
              </w:rPr>
              <w:t>-</w:t>
            </w:r>
          </w:p>
        </w:tc>
      </w:tr>
      <w:tr w:rsidR="004B0758" w:rsidRPr="00AC09D0" w:rsidTr="008B6D26">
        <w:trPr>
          <w:trHeight w:val="300"/>
        </w:trPr>
        <w:tc>
          <w:tcPr>
            <w:tcW w:w="5640" w:type="dxa"/>
            <w:tcBorders>
              <w:top w:val="nil"/>
              <w:left w:val="nil"/>
              <w:bottom w:val="nil"/>
              <w:right w:val="nil"/>
            </w:tcBorders>
            <w:shd w:val="clear" w:color="000000" w:fill="auto"/>
            <w:vAlign w:val="bottom"/>
            <w:hideMark/>
          </w:tcPr>
          <w:p w:rsidR="004B0758" w:rsidRPr="00AC09D0" w:rsidRDefault="004B0758" w:rsidP="001536DD">
            <w:pPr>
              <w:rPr>
                <w:i/>
                <w:iCs/>
                <w:lang w:eastAsia="en-GB"/>
              </w:rPr>
            </w:pPr>
            <w:r w:rsidRPr="00AC09D0">
              <w:rPr>
                <w:i/>
                <w:iCs/>
                <w:lang w:eastAsia="en-GB"/>
              </w:rPr>
              <w:t xml:space="preserve">     + Các khoản điều chỉnh giảm</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i/>
                <w:iCs/>
                <w:lang w:eastAsia="en-GB"/>
              </w:rPr>
            </w:pPr>
            <w:r w:rsidRPr="00AC09D0">
              <w:rPr>
                <w:i/>
                <w:iCs/>
                <w:lang w:eastAsia="en-GB"/>
              </w:rPr>
              <w:t>-</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i/>
                <w:iCs/>
                <w:lang w:eastAsia="en-GB"/>
              </w:rPr>
            </w:pPr>
            <w:r w:rsidRPr="00AC09D0">
              <w:rPr>
                <w:i/>
                <w:iCs/>
                <w:lang w:eastAsia="en-GB"/>
              </w:rPr>
              <w:t>-</w:t>
            </w:r>
          </w:p>
        </w:tc>
      </w:tr>
      <w:tr w:rsidR="004B0758" w:rsidRPr="00AC09D0" w:rsidTr="008B6D26">
        <w:trPr>
          <w:trHeight w:val="300"/>
        </w:trPr>
        <w:tc>
          <w:tcPr>
            <w:tcW w:w="564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Lợi nhuận hoặc lỗ phân bổ cho cổ đông sở hữu cổ phiếu phổ thông</w:t>
            </w:r>
          </w:p>
        </w:tc>
        <w:tc>
          <w:tcPr>
            <w:tcW w:w="1840" w:type="dxa"/>
            <w:tcBorders>
              <w:top w:val="nil"/>
              <w:left w:val="nil"/>
              <w:bottom w:val="nil"/>
              <w:right w:val="nil"/>
            </w:tcBorders>
            <w:shd w:val="clear" w:color="000000" w:fill="auto"/>
            <w:noWrap/>
            <w:vAlign w:val="bottom"/>
            <w:hideMark/>
          </w:tcPr>
          <w:p w:rsidR="004B0758" w:rsidRPr="00AC09D0" w:rsidRDefault="004B0758" w:rsidP="008B6D26">
            <w:pPr>
              <w:jc w:val="right"/>
              <w:rPr>
                <w:lang w:eastAsia="en-GB"/>
              </w:rPr>
            </w:pPr>
            <w:r w:rsidRPr="00AC09D0">
              <w:rPr>
                <w:lang w:eastAsia="en-GB"/>
              </w:rPr>
              <w:t>(7.612.</w:t>
            </w:r>
            <w:r w:rsidR="008B6D26">
              <w:rPr>
                <w:lang w:eastAsia="en-GB"/>
              </w:rPr>
              <w:t>792.567</w:t>
            </w:r>
            <w:r w:rsidRPr="00AC09D0">
              <w:rPr>
                <w:lang w:eastAsia="en-GB"/>
              </w:rPr>
              <w:t>)</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(7.441.097.454)</w:t>
            </w:r>
          </w:p>
        </w:tc>
      </w:tr>
      <w:tr w:rsidR="004B0758" w:rsidRPr="00AC09D0" w:rsidTr="008B6D26">
        <w:trPr>
          <w:trHeight w:val="300"/>
        </w:trPr>
        <w:tc>
          <w:tcPr>
            <w:tcW w:w="564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Cổ phiếu phổ thông đang lưu hành bình quân trong kỳ</w:t>
            </w:r>
            <w:r w:rsidR="008B6D26">
              <w:rPr>
                <w:lang w:eastAsia="en-GB"/>
              </w:rPr>
              <w:t xml:space="preserve"> (cổ phiếu)</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9.307.415</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9.307.415</w:t>
            </w:r>
          </w:p>
        </w:tc>
      </w:tr>
      <w:tr w:rsidR="004B0758" w:rsidRPr="00AC09D0" w:rsidTr="008B6D26">
        <w:trPr>
          <w:trHeight w:hRule="exact" w:val="300"/>
        </w:trPr>
        <w:tc>
          <w:tcPr>
            <w:tcW w:w="5640" w:type="dxa"/>
            <w:tcBorders>
              <w:top w:val="single" w:sz="4" w:space="0" w:color="auto"/>
              <w:left w:val="nil"/>
              <w:bottom w:val="double" w:sz="6" w:space="0" w:color="auto"/>
              <w:right w:val="nil"/>
            </w:tcBorders>
            <w:shd w:val="clear" w:color="000000" w:fill="auto"/>
            <w:vAlign w:val="center"/>
            <w:hideMark/>
          </w:tcPr>
          <w:p w:rsidR="004B0758" w:rsidRPr="00AC09D0" w:rsidRDefault="004B0758" w:rsidP="001536DD">
            <w:pPr>
              <w:rPr>
                <w:b/>
                <w:bCs/>
                <w:color w:val="000000"/>
                <w:lang w:eastAsia="en-GB"/>
              </w:rPr>
            </w:pPr>
            <w:r w:rsidRPr="00AC09D0">
              <w:rPr>
                <w:b/>
                <w:bCs/>
                <w:color w:val="000000"/>
                <w:lang w:eastAsia="en-GB"/>
              </w:rPr>
              <w:t>Lãi cơ bản trên cổ phiếu</w:t>
            </w:r>
          </w:p>
        </w:tc>
        <w:tc>
          <w:tcPr>
            <w:tcW w:w="1840" w:type="dxa"/>
            <w:tcBorders>
              <w:top w:val="single" w:sz="4" w:space="0" w:color="auto"/>
              <w:left w:val="nil"/>
              <w:bottom w:val="double" w:sz="6" w:space="0" w:color="auto"/>
              <w:right w:val="nil"/>
            </w:tcBorders>
            <w:shd w:val="clear" w:color="000000" w:fill="auto"/>
            <w:noWrap/>
            <w:vAlign w:val="bottom"/>
            <w:hideMark/>
          </w:tcPr>
          <w:p w:rsidR="004B0758" w:rsidRPr="00AC09D0" w:rsidRDefault="004B0758" w:rsidP="008B6D26">
            <w:pPr>
              <w:jc w:val="right"/>
              <w:rPr>
                <w:b/>
                <w:bCs/>
                <w:lang w:eastAsia="en-GB"/>
              </w:rPr>
            </w:pPr>
            <w:r w:rsidRPr="00AC09D0">
              <w:rPr>
                <w:b/>
                <w:bCs/>
                <w:lang w:eastAsia="en-GB"/>
              </w:rPr>
              <w:t xml:space="preserve">              </w:t>
            </w:r>
            <w:r w:rsidR="008B6D26">
              <w:rPr>
                <w:b/>
                <w:bCs/>
                <w:lang w:eastAsia="en-GB"/>
              </w:rPr>
              <w:t>(818)</w:t>
            </w:r>
            <w:r w:rsidRPr="00AC09D0">
              <w:rPr>
                <w:b/>
                <w:bCs/>
                <w:lang w:eastAsia="en-GB"/>
              </w:rPr>
              <w:t xml:space="preserve">      (818)</w:t>
            </w:r>
          </w:p>
        </w:tc>
        <w:tc>
          <w:tcPr>
            <w:tcW w:w="1840" w:type="dxa"/>
            <w:tcBorders>
              <w:top w:val="single" w:sz="4" w:space="0" w:color="auto"/>
              <w:left w:val="nil"/>
              <w:bottom w:val="double" w:sz="6" w:space="0" w:color="auto"/>
              <w:right w:val="nil"/>
            </w:tcBorders>
            <w:shd w:val="clear" w:color="000000" w:fill="auto"/>
            <w:noWrap/>
            <w:vAlign w:val="bottom"/>
            <w:hideMark/>
          </w:tcPr>
          <w:p w:rsidR="004B0758" w:rsidRPr="00AC09D0" w:rsidRDefault="004B0758" w:rsidP="008B6D26">
            <w:pPr>
              <w:jc w:val="right"/>
              <w:rPr>
                <w:b/>
                <w:bCs/>
                <w:lang w:eastAsia="en-GB"/>
              </w:rPr>
            </w:pPr>
            <w:r w:rsidRPr="00AC09D0">
              <w:rPr>
                <w:b/>
                <w:bCs/>
                <w:lang w:eastAsia="en-GB"/>
              </w:rPr>
              <w:t xml:space="preserve">              </w:t>
            </w:r>
            <w:r w:rsidR="008B6D26">
              <w:rPr>
                <w:b/>
                <w:bCs/>
                <w:lang w:eastAsia="en-GB"/>
              </w:rPr>
              <w:t>(799)</w:t>
            </w:r>
            <w:r w:rsidRPr="00AC09D0">
              <w:rPr>
                <w:b/>
                <w:bCs/>
                <w:lang w:eastAsia="en-GB"/>
              </w:rPr>
              <w:t xml:space="preserve">      (799)</w:t>
            </w:r>
          </w:p>
        </w:tc>
      </w:tr>
    </w:tbl>
    <w:p w:rsidR="004B0758" w:rsidRPr="00DA6895" w:rsidRDefault="004B0758" w:rsidP="00222D8E">
      <w:pPr>
        <w:pStyle w:val="Heading3"/>
        <w:numPr>
          <w:ilvl w:val="1"/>
          <w:numId w:val="41"/>
        </w:numPr>
        <w:tabs>
          <w:tab w:val="clear" w:pos="360"/>
          <w:tab w:val="num" w:pos="0"/>
        </w:tabs>
        <w:overflowPunct w:val="0"/>
        <w:autoSpaceDE w:val="0"/>
        <w:autoSpaceDN w:val="0"/>
        <w:adjustRightInd w:val="0"/>
        <w:spacing w:before="120" w:after="120" w:line="280" w:lineRule="exact"/>
        <w:ind w:left="0" w:hanging="709"/>
        <w:jc w:val="left"/>
        <w:textAlignment w:val="baseline"/>
        <w:rPr>
          <w:sz w:val="26"/>
          <w:szCs w:val="26"/>
          <w:lang w:val="fr-FR"/>
        </w:rPr>
      </w:pPr>
      <w:r w:rsidRPr="00DA6895">
        <w:rPr>
          <w:sz w:val="26"/>
          <w:szCs w:val="26"/>
          <w:lang w:val="fr-FR"/>
        </w:rPr>
        <w:t>Chi phí sản xuất kinh doanh theo yếu tố</w:t>
      </w:r>
    </w:p>
    <w:tbl>
      <w:tblPr>
        <w:tblW w:w="8980" w:type="dxa"/>
        <w:tblLook w:val="04A0" w:firstRow="1" w:lastRow="0" w:firstColumn="1" w:lastColumn="0" w:noHBand="0" w:noVBand="1"/>
      </w:tblPr>
      <w:tblGrid>
        <w:gridCol w:w="5300"/>
        <w:gridCol w:w="1840"/>
        <w:gridCol w:w="1840"/>
      </w:tblGrid>
      <w:tr w:rsidR="004B0758" w:rsidRPr="00AC09D0" w:rsidTr="00DA6895">
        <w:trPr>
          <w:trHeight w:hRule="exact" w:val="300"/>
        </w:trPr>
        <w:tc>
          <w:tcPr>
            <w:tcW w:w="5300" w:type="dxa"/>
            <w:tcBorders>
              <w:top w:val="nil"/>
              <w:left w:val="nil"/>
              <w:bottom w:val="nil"/>
              <w:right w:val="nil"/>
            </w:tcBorders>
            <w:shd w:val="clear" w:color="000000" w:fill="auto"/>
            <w:vAlign w:val="center"/>
            <w:hideMark/>
          </w:tcPr>
          <w:p w:rsidR="004B0758" w:rsidRPr="00AC09D0"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AC09D0" w:rsidRDefault="004B0758" w:rsidP="001536DD">
            <w:pPr>
              <w:jc w:val="right"/>
              <w:rPr>
                <w:b/>
                <w:bCs/>
                <w:color w:val="000000"/>
                <w:lang w:eastAsia="en-GB"/>
              </w:rPr>
            </w:pPr>
            <w:r w:rsidRPr="00AC09D0">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AC09D0" w:rsidRDefault="004B0758" w:rsidP="001536DD">
            <w:pPr>
              <w:jc w:val="right"/>
              <w:rPr>
                <w:b/>
                <w:bCs/>
                <w:color w:val="000000"/>
                <w:lang w:eastAsia="en-GB"/>
              </w:rPr>
            </w:pPr>
            <w:r w:rsidRPr="00AC09D0">
              <w:rPr>
                <w:b/>
                <w:bCs/>
                <w:color w:val="000000"/>
                <w:lang w:eastAsia="en-GB"/>
              </w:rPr>
              <w:t xml:space="preserve"> Năm nay </w:t>
            </w:r>
          </w:p>
        </w:tc>
      </w:tr>
      <w:tr w:rsidR="004B0758" w:rsidRPr="00AC09D0" w:rsidTr="00DA6895">
        <w:trPr>
          <w:trHeight w:val="300"/>
        </w:trPr>
        <w:tc>
          <w:tcPr>
            <w:tcW w:w="5300" w:type="dxa"/>
            <w:tcBorders>
              <w:top w:val="nil"/>
              <w:left w:val="nil"/>
              <w:bottom w:val="nil"/>
              <w:right w:val="nil"/>
            </w:tcBorders>
            <w:shd w:val="clear" w:color="000000" w:fill="auto"/>
            <w:vAlign w:val="center"/>
            <w:hideMark/>
          </w:tcPr>
          <w:p w:rsidR="004B0758" w:rsidRPr="00AC09D0" w:rsidRDefault="004B0758" w:rsidP="001536DD">
            <w:pPr>
              <w:rPr>
                <w:color w:val="000000"/>
                <w:lang w:eastAsia="en-GB"/>
              </w:rPr>
            </w:pPr>
            <w:r w:rsidRPr="00AC09D0">
              <w:rPr>
                <w:color w:val="000000"/>
                <w:lang w:eastAsia="en-GB"/>
              </w:rPr>
              <w:t>Chi tiết gồm:</w:t>
            </w:r>
          </w:p>
        </w:tc>
        <w:tc>
          <w:tcPr>
            <w:tcW w:w="1840" w:type="dxa"/>
            <w:tcBorders>
              <w:top w:val="nil"/>
              <w:left w:val="nil"/>
              <w:bottom w:val="nil"/>
              <w:right w:val="nil"/>
            </w:tcBorders>
            <w:shd w:val="clear" w:color="000000" w:fill="auto"/>
            <w:noWrap/>
            <w:vAlign w:val="center"/>
            <w:hideMark/>
          </w:tcPr>
          <w:p w:rsidR="004B0758" w:rsidRPr="00AC09D0" w:rsidRDefault="004B0758" w:rsidP="001536DD">
            <w:pPr>
              <w:rPr>
                <w:color w:val="000000"/>
                <w:lang w:eastAsia="en-GB"/>
              </w:rPr>
            </w:pPr>
          </w:p>
        </w:tc>
        <w:tc>
          <w:tcPr>
            <w:tcW w:w="1840" w:type="dxa"/>
            <w:tcBorders>
              <w:top w:val="nil"/>
              <w:left w:val="nil"/>
              <w:bottom w:val="nil"/>
              <w:right w:val="nil"/>
            </w:tcBorders>
            <w:shd w:val="clear" w:color="000000" w:fill="auto"/>
            <w:noWrap/>
            <w:vAlign w:val="center"/>
            <w:hideMark/>
          </w:tcPr>
          <w:p w:rsidR="004B0758" w:rsidRPr="00AC09D0" w:rsidRDefault="004B0758" w:rsidP="001536DD">
            <w:pPr>
              <w:rPr>
                <w:sz w:val="20"/>
                <w:szCs w:val="20"/>
                <w:lang w:eastAsia="en-GB"/>
              </w:rPr>
            </w:pPr>
          </w:p>
        </w:tc>
      </w:tr>
      <w:tr w:rsidR="004B0758" w:rsidRPr="00AC09D0" w:rsidTr="00DA6895">
        <w:trPr>
          <w:trHeight w:val="300"/>
        </w:trPr>
        <w:tc>
          <w:tcPr>
            <w:tcW w:w="530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Chi phí nguyên liệu, vật liệu</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16.261.830.573</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18.023.110.216</w:t>
            </w:r>
          </w:p>
        </w:tc>
      </w:tr>
      <w:tr w:rsidR="004B0758" w:rsidRPr="00AC09D0" w:rsidTr="00DA6895">
        <w:trPr>
          <w:trHeight w:val="300"/>
        </w:trPr>
        <w:tc>
          <w:tcPr>
            <w:tcW w:w="530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Chi phí nhân công</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14.381.680.035</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15.852.263.887</w:t>
            </w:r>
          </w:p>
        </w:tc>
      </w:tr>
      <w:tr w:rsidR="004B0758" w:rsidRPr="00AC09D0" w:rsidTr="00DA6895">
        <w:trPr>
          <w:trHeight w:val="300"/>
        </w:trPr>
        <w:tc>
          <w:tcPr>
            <w:tcW w:w="530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Chi phí khấu hao tài sản cố định</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9.952.906.663</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9.508.103.101</w:t>
            </w:r>
          </w:p>
        </w:tc>
      </w:tr>
      <w:tr w:rsidR="004B0758" w:rsidRPr="00AC09D0" w:rsidTr="00DA6895">
        <w:trPr>
          <w:trHeight w:val="300"/>
        </w:trPr>
        <w:tc>
          <w:tcPr>
            <w:tcW w:w="530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Chi phí dịch vụ mua ngoài</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6.888.574.341</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4.146.612.594</w:t>
            </w:r>
          </w:p>
        </w:tc>
      </w:tr>
      <w:tr w:rsidR="004B0758" w:rsidRPr="00AC09D0" w:rsidTr="00DA6895">
        <w:trPr>
          <w:trHeight w:val="300"/>
        </w:trPr>
        <w:tc>
          <w:tcPr>
            <w:tcW w:w="5300" w:type="dxa"/>
            <w:tcBorders>
              <w:top w:val="nil"/>
              <w:left w:val="nil"/>
              <w:bottom w:val="nil"/>
              <w:right w:val="nil"/>
            </w:tcBorders>
            <w:shd w:val="clear" w:color="000000" w:fill="auto"/>
            <w:vAlign w:val="bottom"/>
            <w:hideMark/>
          </w:tcPr>
          <w:p w:rsidR="004B0758" w:rsidRPr="00AC09D0" w:rsidRDefault="004B0758" w:rsidP="001536DD">
            <w:pPr>
              <w:rPr>
                <w:lang w:eastAsia="en-GB"/>
              </w:rPr>
            </w:pPr>
            <w:r w:rsidRPr="00AC09D0">
              <w:rPr>
                <w:lang w:eastAsia="en-GB"/>
              </w:rPr>
              <w:t>-   Chi phí khác bằng tiền</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7.171.744.242</w:t>
            </w:r>
          </w:p>
        </w:tc>
        <w:tc>
          <w:tcPr>
            <w:tcW w:w="1840" w:type="dxa"/>
            <w:tcBorders>
              <w:top w:val="nil"/>
              <w:left w:val="nil"/>
              <w:bottom w:val="nil"/>
              <w:right w:val="nil"/>
            </w:tcBorders>
            <w:shd w:val="clear" w:color="000000" w:fill="auto"/>
            <w:noWrap/>
            <w:vAlign w:val="bottom"/>
            <w:hideMark/>
          </w:tcPr>
          <w:p w:rsidR="004B0758" w:rsidRPr="00AC09D0" w:rsidRDefault="004B0758" w:rsidP="001536DD">
            <w:pPr>
              <w:jc w:val="right"/>
              <w:rPr>
                <w:lang w:eastAsia="en-GB"/>
              </w:rPr>
            </w:pPr>
            <w:r w:rsidRPr="00AC09D0">
              <w:rPr>
                <w:lang w:eastAsia="en-GB"/>
              </w:rPr>
              <w:t>9.596.460.362</w:t>
            </w:r>
          </w:p>
        </w:tc>
      </w:tr>
      <w:tr w:rsidR="004B0758" w:rsidRPr="00AC09D0" w:rsidTr="00DA6895">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AC09D0" w:rsidRDefault="004B0758" w:rsidP="001536DD">
            <w:pPr>
              <w:rPr>
                <w:b/>
                <w:bCs/>
                <w:color w:val="000000"/>
                <w:lang w:eastAsia="en-GB"/>
              </w:rPr>
            </w:pPr>
            <w:r w:rsidRPr="00AC09D0">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C09D0" w:rsidRDefault="00DA6895" w:rsidP="001536DD">
            <w:pPr>
              <w:jc w:val="right"/>
              <w:rPr>
                <w:b/>
                <w:bCs/>
                <w:color w:val="000000"/>
                <w:lang w:eastAsia="en-GB"/>
              </w:rPr>
            </w:pPr>
            <w:r>
              <w:rPr>
                <w:b/>
                <w:bCs/>
                <w:color w:val="000000"/>
                <w:lang w:eastAsia="en-GB"/>
              </w:rPr>
              <w:t>54.656.735.854</w:t>
            </w:r>
            <w:r w:rsidR="004B0758" w:rsidRPr="00AC09D0">
              <w:rPr>
                <w:b/>
                <w:bCs/>
                <w:color w:val="000000"/>
                <w:lang w:eastAsia="en-GB"/>
              </w:rPr>
              <w:t xml:space="preserve">   54.656.735.854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AC09D0" w:rsidRDefault="00DA6895" w:rsidP="001536DD">
            <w:pPr>
              <w:jc w:val="right"/>
              <w:rPr>
                <w:b/>
                <w:bCs/>
                <w:color w:val="000000"/>
                <w:lang w:eastAsia="en-GB"/>
              </w:rPr>
            </w:pPr>
            <w:r>
              <w:rPr>
                <w:b/>
                <w:bCs/>
                <w:color w:val="000000"/>
                <w:lang w:eastAsia="en-GB"/>
              </w:rPr>
              <w:t>57.126.550.160</w:t>
            </w:r>
            <w:r w:rsidR="004B0758" w:rsidRPr="00AC09D0">
              <w:rPr>
                <w:b/>
                <w:bCs/>
                <w:color w:val="000000"/>
                <w:lang w:eastAsia="en-GB"/>
              </w:rPr>
              <w:t xml:space="preserve">   57.126.550.160 </w:t>
            </w:r>
          </w:p>
        </w:tc>
      </w:tr>
    </w:tbl>
    <w:p w:rsidR="004B0758" w:rsidRPr="00DA6895" w:rsidRDefault="004B0758" w:rsidP="00222D8E">
      <w:pPr>
        <w:pStyle w:val="Heading3"/>
        <w:numPr>
          <w:ilvl w:val="0"/>
          <w:numId w:val="41"/>
        </w:numPr>
        <w:tabs>
          <w:tab w:val="clear" w:pos="161"/>
          <w:tab w:val="num" w:pos="0"/>
        </w:tabs>
        <w:overflowPunct w:val="0"/>
        <w:autoSpaceDE w:val="0"/>
        <w:autoSpaceDN w:val="0"/>
        <w:adjustRightInd w:val="0"/>
        <w:spacing w:before="120" w:after="120" w:line="360" w:lineRule="auto"/>
        <w:ind w:left="0" w:hanging="720"/>
        <w:textAlignment w:val="baseline"/>
        <w:rPr>
          <w:sz w:val="26"/>
          <w:szCs w:val="26"/>
        </w:rPr>
      </w:pPr>
      <w:r w:rsidRPr="00DA6895">
        <w:rPr>
          <w:sz w:val="26"/>
          <w:szCs w:val="26"/>
        </w:rPr>
        <w:t>NHỮNG THÔNG TIN KHÁC</w:t>
      </w:r>
    </w:p>
    <w:p w:rsidR="004B0758" w:rsidRPr="00DA6895" w:rsidRDefault="004B0758" w:rsidP="00222D8E">
      <w:pPr>
        <w:pStyle w:val="BodyText"/>
        <w:numPr>
          <w:ilvl w:val="1"/>
          <w:numId w:val="41"/>
        </w:numPr>
        <w:tabs>
          <w:tab w:val="clear" w:pos="360"/>
          <w:tab w:val="num" w:pos="0"/>
        </w:tabs>
        <w:overflowPunct w:val="0"/>
        <w:autoSpaceDE w:val="0"/>
        <w:autoSpaceDN w:val="0"/>
        <w:adjustRightInd w:val="0"/>
        <w:spacing w:before="120" w:after="120" w:line="360" w:lineRule="auto"/>
        <w:ind w:left="0" w:hanging="720"/>
        <w:textAlignment w:val="baseline"/>
        <w:rPr>
          <w:rFonts w:ascii="Times New Roman" w:hAnsi="Times New Roman"/>
          <w:b/>
          <w:sz w:val="26"/>
          <w:szCs w:val="26"/>
          <w:lang w:val="vi-VN"/>
        </w:rPr>
      </w:pPr>
      <w:r w:rsidRPr="00DA6895">
        <w:rPr>
          <w:rFonts w:ascii="Times New Roman" w:hAnsi="Times New Roman"/>
          <w:b/>
          <w:sz w:val="26"/>
          <w:szCs w:val="26"/>
          <w:lang w:val="vi-VN"/>
        </w:rPr>
        <w:t>Các nghiệp vụ thực hiện trong năm với các bên liên quan</w:t>
      </w:r>
    </w:p>
    <w:p w:rsidR="004B0758" w:rsidRPr="00DA6895" w:rsidRDefault="004B0758" w:rsidP="00DA6895">
      <w:pPr>
        <w:pStyle w:val="BodyText"/>
        <w:tabs>
          <w:tab w:val="left" w:pos="0"/>
        </w:tabs>
        <w:spacing w:before="120" w:after="120" w:line="360" w:lineRule="auto"/>
        <w:ind w:hanging="720"/>
        <w:rPr>
          <w:rFonts w:ascii="Times New Roman" w:hAnsi="Times New Roman"/>
          <w:b/>
          <w:i/>
          <w:sz w:val="26"/>
          <w:szCs w:val="26"/>
          <w:lang w:val="vi-VN"/>
        </w:rPr>
      </w:pPr>
      <w:r w:rsidRPr="00DA6895">
        <w:rPr>
          <w:rFonts w:ascii="Times New Roman" w:hAnsi="Times New Roman"/>
          <w:b/>
          <w:i/>
          <w:sz w:val="26"/>
          <w:szCs w:val="26"/>
          <w:lang w:val="vi-VN"/>
        </w:rPr>
        <w:t>7.1.1</w:t>
      </w:r>
      <w:r w:rsidRPr="00DA6895">
        <w:rPr>
          <w:rFonts w:ascii="Times New Roman" w:hAnsi="Times New Roman"/>
          <w:b/>
          <w:i/>
          <w:sz w:val="26"/>
          <w:szCs w:val="26"/>
          <w:lang w:val="vi-VN"/>
        </w:rPr>
        <w:tab/>
        <w:t xml:space="preserve">Tiền lương và tiền thưởng của Ban </w:t>
      </w:r>
      <w:r w:rsidRPr="00DA6895">
        <w:rPr>
          <w:rFonts w:ascii="Times New Roman" w:hAnsi="Times New Roman"/>
          <w:b/>
          <w:i/>
          <w:sz w:val="26"/>
          <w:szCs w:val="26"/>
        </w:rPr>
        <w:t>điều hành</w:t>
      </w:r>
      <w:r w:rsidRPr="00DA6895">
        <w:rPr>
          <w:rFonts w:ascii="Times New Roman" w:hAnsi="Times New Roman"/>
          <w:b/>
          <w:i/>
          <w:sz w:val="26"/>
          <w:szCs w:val="26"/>
          <w:lang w:val="vi-VN"/>
        </w:rPr>
        <w:t xml:space="preserve"> và các thành viên chủ chốt </w:t>
      </w:r>
      <w:r w:rsidRPr="00DA6895">
        <w:rPr>
          <w:rFonts w:ascii="Times New Roman" w:hAnsi="Times New Roman"/>
          <w:b/>
          <w:i/>
          <w:sz w:val="26"/>
          <w:szCs w:val="26"/>
          <w:vertAlign w:val="superscript"/>
          <w:lang w:val="vi-VN"/>
        </w:rPr>
        <w:t xml:space="preserve"> </w:t>
      </w:r>
      <w:r w:rsidRPr="00DA6895">
        <w:rPr>
          <w:rFonts w:ascii="Times New Roman" w:hAnsi="Times New Roman"/>
          <w:b/>
          <w:i/>
          <w:sz w:val="26"/>
          <w:szCs w:val="26"/>
          <w:lang w:val="vi-VN"/>
        </w:rPr>
        <w:t>của Công ty:</w:t>
      </w:r>
    </w:p>
    <w:tbl>
      <w:tblPr>
        <w:tblW w:w="8980" w:type="dxa"/>
        <w:tblLook w:val="04A0" w:firstRow="1" w:lastRow="0" w:firstColumn="1" w:lastColumn="0" w:noHBand="0" w:noVBand="1"/>
      </w:tblPr>
      <w:tblGrid>
        <w:gridCol w:w="5300"/>
        <w:gridCol w:w="1840"/>
        <w:gridCol w:w="1840"/>
      </w:tblGrid>
      <w:tr w:rsidR="004B0758" w:rsidRPr="002742F0" w:rsidTr="00DA6895">
        <w:trPr>
          <w:trHeight w:hRule="exact" w:val="300"/>
        </w:trPr>
        <w:tc>
          <w:tcPr>
            <w:tcW w:w="5300" w:type="dxa"/>
            <w:tcBorders>
              <w:top w:val="nil"/>
              <w:left w:val="nil"/>
              <w:bottom w:val="nil"/>
              <w:right w:val="nil"/>
            </w:tcBorders>
            <w:shd w:val="clear" w:color="000000" w:fill="auto"/>
            <w:vAlign w:val="center"/>
            <w:hideMark/>
          </w:tcPr>
          <w:p w:rsidR="004B0758" w:rsidRPr="002742F0" w:rsidRDefault="00DA6895" w:rsidP="001536DD">
            <w:pPr>
              <w:rPr>
                <w:sz w:val="20"/>
                <w:szCs w:val="20"/>
                <w:lang w:eastAsia="en-GB"/>
              </w:rPr>
            </w:pPr>
            <w:r w:rsidRPr="002742F0">
              <w:rPr>
                <w:color w:val="000000"/>
                <w:lang w:eastAsia="en-GB"/>
              </w:rPr>
              <w:t>Chi tiết gồm:</w:t>
            </w:r>
          </w:p>
        </w:tc>
        <w:tc>
          <w:tcPr>
            <w:tcW w:w="1840" w:type="dxa"/>
            <w:tcBorders>
              <w:top w:val="nil"/>
              <w:left w:val="nil"/>
              <w:bottom w:val="nil"/>
              <w:right w:val="nil"/>
            </w:tcBorders>
            <w:shd w:val="clear" w:color="000000" w:fill="auto"/>
            <w:vAlign w:val="center"/>
            <w:hideMark/>
          </w:tcPr>
          <w:p w:rsidR="004B0758" w:rsidRPr="002742F0" w:rsidRDefault="004B0758" w:rsidP="001536DD">
            <w:pPr>
              <w:jc w:val="right"/>
              <w:rPr>
                <w:b/>
                <w:bCs/>
                <w:color w:val="000000"/>
                <w:lang w:eastAsia="en-GB"/>
              </w:rPr>
            </w:pPr>
            <w:r w:rsidRPr="002742F0">
              <w:rPr>
                <w:b/>
                <w:bCs/>
                <w:color w:val="000000"/>
                <w:lang w:eastAsia="en-GB"/>
              </w:rPr>
              <w:t xml:space="preserve"> Năm nay </w:t>
            </w:r>
          </w:p>
        </w:tc>
        <w:tc>
          <w:tcPr>
            <w:tcW w:w="1840" w:type="dxa"/>
            <w:tcBorders>
              <w:top w:val="nil"/>
              <w:left w:val="nil"/>
              <w:bottom w:val="nil"/>
              <w:right w:val="nil"/>
            </w:tcBorders>
            <w:shd w:val="clear" w:color="000000" w:fill="auto"/>
            <w:vAlign w:val="center"/>
            <w:hideMark/>
          </w:tcPr>
          <w:p w:rsidR="004B0758" w:rsidRPr="002742F0" w:rsidRDefault="004B0758" w:rsidP="001536DD">
            <w:pPr>
              <w:jc w:val="right"/>
              <w:rPr>
                <w:b/>
                <w:bCs/>
                <w:color w:val="000000"/>
                <w:lang w:eastAsia="en-GB"/>
              </w:rPr>
            </w:pPr>
            <w:r w:rsidRPr="002742F0">
              <w:rPr>
                <w:b/>
                <w:bCs/>
                <w:color w:val="000000"/>
                <w:lang w:eastAsia="en-GB"/>
              </w:rPr>
              <w:t xml:space="preserve"> Năm nay </w:t>
            </w:r>
          </w:p>
        </w:tc>
      </w:tr>
      <w:tr w:rsidR="004B0758" w:rsidRPr="002742F0" w:rsidTr="00DA6895">
        <w:trPr>
          <w:trHeight w:val="300"/>
        </w:trPr>
        <w:tc>
          <w:tcPr>
            <w:tcW w:w="5300" w:type="dxa"/>
            <w:tcBorders>
              <w:top w:val="nil"/>
              <w:left w:val="nil"/>
              <w:bottom w:val="nil"/>
              <w:right w:val="nil"/>
            </w:tcBorders>
            <w:shd w:val="clear" w:color="000000" w:fill="auto"/>
            <w:vAlign w:val="bottom"/>
            <w:hideMark/>
          </w:tcPr>
          <w:p w:rsidR="004B0758" w:rsidRPr="002742F0" w:rsidRDefault="004B0758" w:rsidP="001536DD">
            <w:pPr>
              <w:rPr>
                <w:lang w:eastAsia="en-GB"/>
              </w:rPr>
            </w:pPr>
            <w:r w:rsidRPr="002742F0">
              <w:rPr>
                <w:lang w:eastAsia="en-GB"/>
              </w:rPr>
              <w:t>Lương, thưởng Ban Tổng Giám đốc</w:t>
            </w:r>
          </w:p>
        </w:tc>
        <w:tc>
          <w:tcPr>
            <w:tcW w:w="1840" w:type="dxa"/>
            <w:tcBorders>
              <w:top w:val="nil"/>
              <w:left w:val="nil"/>
              <w:bottom w:val="nil"/>
              <w:right w:val="nil"/>
            </w:tcBorders>
            <w:shd w:val="clear" w:color="000000" w:fill="auto"/>
            <w:noWrap/>
            <w:vAlign w:val="bottom"/>
            <w:hideMark/>
          </w:tcPr>
          <w:p w:rsidR="004B0758" w:rsidRPr="002742F0" w:rsidRDefault="004B0758" w:rsidP="001536DD">
            <w:pPr>
              <w:jc w:val="right"/>
              <w:rPr>
                <w:lang w:eastAsia="en-GB"/>
              </w:rPr>
            </w:pPr>
            <w:r w:rsidRPr="002742F0">
              <w:rPr>
                <w:lang w:eastAsia="en-GB"/>
              </w:rPr>
              <w:t>593.100.261</w:t>
            </w:r>
          </w:p>
        </w:tc>
        <w:tc>
          <w:tcPr>
            <w:tcW w:w="1840" w:type="dxa"/>
            <w:tcBorders>
              <w:top w:val="nil"/>
              <w:left w:val="nil"/>
              <w:bottom w:val="nil"/>
              <w:right w:val="nil"/>
            </w:tcBorders>
            <w:shd w:val="clear" w:color="000000" w:fill="auto"/>
            <w:noWrap/>
            <w:vAlign w:val="bottom"/>
            <w:hideMark/>
          </w:tcPr>
          <w:p w:rsidR="004B0758" w:rsidRPr="002742F0" w:rsidRDefault="004B0758" w:rsidP="001536DD">
            <w:pPr>
              <w:jc w:val="right"/>
              <w:rPr>
                <w:lang w:eastAsia="en-GB"/>
              </w:rPr>
            </w:pPr>
            <w:r w:rsidRPr="002742F0">
              <w:rPr>
                <w:lang w:eastAsia="en-GB"/>
              </w:rPr>
              <w:t>767.445.417</w:t>
            </w:r>
          </w:p>
        </w:tc>
      </w:tr>
      <w:tr w:rsidR="004B0758" w:rsidRPr="002742F0" w:rsidTr="00DA6895">
        <w:trPr>
          <w:trHeight w:val="300"/>
        </w:trPr>
        <w:tc>
          <w:tcPr>
            <w:tcW w:w="5300" w:type="dxa"/>
            <w:tcBorders>
              <w:top w:val="nil"/>
              <w:left w:val="nil"/>
              <w:bottom w:val="nil"/>
              <w:right w:val="nil"/>
            </w:tcBorders>
            <w:shd w:val="clear" w:color="000000" w:fill="auto"/>
            <w:vAlign w:val="bottom"/>
            <w:hideMark/>
          </w:tcPr>
          <w:p w:rsidR="004B0758" w:rsidRPr="002742F0" w:rsidRDefault="004B0758" w:rsidP="001536DD">
            <w:pPr>
              <w:rPr>
                <w:lang w:eastAsia="en-GB"/>
              </w:rPr>
            </w:pPr>
            <w:r w:rsidRPr="002742F0">
              <w:rPr>
                <w:lang w:eastAsia="en-GB"/>
              </w:rPr>
              <w:t>Thù lao các thành viên HĐQT, Ban Kiểm soát</w:t>
            </w:r>
          </w:p>
        </w:tc>
        <w:tc>
          <w:tcPr>
            <w:tcW w:w="1840" w:type="dxa"/>
            <w:tcBorders>
              <w:top w:val="nil"/>
              <w:left w:val="nil"/>
              <w:bottom w:val="nil"/>
              <w:right w:val="nil"/>
            </w:tcBorders>
            <w:shd w:val="clear" w:color="000000" w:fill="auto"/>
            <w:noWrap/>
            <w:vAlign w:val="bottom"/>
            <w:hideMark/>
          </w:tcPr>
          <w:p w:rsidR="004B0758" w:rsidRPr="002742F0" w:rsidRDefault="004B0758" w:rsidP="001536DD">
            <w:pPr>
              <w:jc w:val="right"/>
              <w:rPr>
                <w:lang w:eastAsia="en-GB"/>
              </w:rPr>
            </w:pPr>
            <w:r w:rsidRPr="002742F0">
              <w:rPr>
                <w:lang w:eastAsia="en-GB"/>
              </w:rPr>
              <w:t>135.333.931</w:t>
            </w:r>
          </w:p>
        </w:tc>
        <w:tc>
          <w:tcPr>
            <w:tcW w:w="1840" w:type="dxa"/>
            <w:tcBorders>
              <w:top w:val="nil"/>
              <w:left w:val="nil"/>
              <w:bottom w:val="nil"/>
              <w:right w:val="nil"/>
            </w:tcBorders>
            <w:shd w:val="clear" w:color="000000" w:fill="auto"/>
            <w:noWrap/>
            <w:vAlign w:val="bottom"/>
            <w:hideMark/>
          </w:tcPr>
          <w:p w:rsidR="004B0758" w:rsidRPr="002742F0" w:rsidRDefault="004B0758" w:rsidP="001536DD">
            <w:pPr>
              <w:jc w:val="right"/>
              <w:rPr>
                <w:lang w:eastAsia="en-GB"/>
              </w:rPr>
            </w:pPr>
            <w:r w:rsidRPr="002742F0">
              <w:rPr>
                <w:lang w:eastAsia="en-GB"/>
              </w:rPr>
              <w:t>243.868.935</w:t>
            </w:r>
          </w:p>
        </w:tc>
      </w:tr>
      <w:tr w:rsidR="004B0758" w:rsidRPr="002742F0" w:rsidTr="00DA6895">
        <w:trPr>
          <w:trHeight w:hRule="exact" w:val="300"/>
        </w:trPr>
        <w:tc>
          <w:tcPr>
            <w:tcW w:w="5300" w:type="dxa"/>
            <w:tcBorders>
              <w:top w:val="single" w:sz="8" w:space="0" w:color="auto"/>
              <w:left w:val="nil"/>
              <w:bottom w:val="double" w:sz="6" w:space="0" w:color="auto"/>
              <w:right w:val="nil"/>
            </w:tcBorders>
            <w:shd w:val="clear" w:color="000000" w:fill="auto"/>
            <w:vAlign w:val="center"/>
            <w:hideMark/>
          </w:tcPr>
          <w:p w:rsidR="004B0758" w:rsidRPr="002742F0" w:rsidRDefault="004B0758" w:rsidP="001536DD">
            <w:pPr>
              <w:rPr>
                <w:b/>
                <w:bCs/>
                <w:color w:val="000000"/>
                <w:lang w:eastAsia="en-GB"/>
              </w:rPr>
            </w:pPr>
            <w:r w:rsidRPr="002742F0">
              <w:rPr>
                <w:b/>
                <w:bCs/>
                <w:color w:val="000000"/>
                <w:lang w:eastAsia="en-GB"/>
              </w:rPr>
              <w:t>Cộng</w:t>
            </w:r>
          </w:p>
        </w:tc>
        <w:tc>
          <w:tcPr>
            <w:tcW w:w="1840" w:type="dxa"/>
            <w:tcBorders>
              <w:top w:val="single" w:sz="8" w:space="0" w:color="auto"/>
              <w:left w:val="nil"/>
              <w:bottom w:val="double" w:sz="6" w:space="0" w:color="auto"/>
              <w:right w:val="nil"/>
            </w:tcBorders>
            <w:shd w:val="clear" w:color="000000" w:fill="auto"/>
            <w:vAlign w:val="center"/>
            <w:hideMark/>
          </w:tcPr>
          <w:p w:rsidR="004B0758" w:rsidRPr="002742F0" w:rsidRDefault="00DA6895" w:rsidP="001536DD">
            <w:pPr>
              <w:jc w:val="right"/>
              <w:rPr>
                <w:b/>
                <w:bCs/>
                <w:color w:val="000000"/>
                <w:lang w:eastAsia="en-GB"/>
              </w:rPr>
            </w:pPr>
            <w:r>
              <w:rPr>
                <w:b/>
                <w:bCs/>
                <w:color w:val="000000"/>
                <w:lang w:eastAsia="en-GB"/>
              </w:rPr>
              <w:t>728.434.192</w:t>
            </w:r>
            <w:r w:rsidR="004B0758" w:rsidRPr="002742F0">
              <w:rPr>
                <w:b/>
                <w:bCs/>
                <w:color w:val="000000"/>
                <w:lang w:eastAsia="en-GB"/>
              </w:rPr>
              <w:t xml:space="preserve">        728.434.192 </w:t>
            </w:r>
          </w:p>
        </w:tc>
        <w:tc>
          <w:tcPr>
            <w:tcW w:w="1840" w:type="dxa"/>
            <w:tcBorders>
              <w:top w:val="single" w:sz="8" w:space="0" w:color="auto"/>
              <w:left w:val="nil"/>
              <w:bottom w:val="double" w:sz="6" w:space="0" w:color="auto"/>
              <w:right w:val="nil"/>
            </w:tcBorders>
            <w:shd w:val="clear" w:color="000000" w:fill="auto"/>
            <w:vAlign w:val="center"/>
            <w:hideMark/>
          </w:tcPr>
          <w:p w:rsidR="004B0758" w:rsidRPr="002742F0" w:rsidRDefault="00DA6895" w:rsidP="001536DD">
            <w:pPr>
              <w:jc w:val="right"/>
              <w:rPr>
                <w:b/>
                <w:bCs/>
                <w:color w:val="000000"/>
                <w:lang w:eastAsia="en-GB"/>
              </w:rPr>
            </w:pPr>
            <w:r>
              <w:rPr>
                <w:b/>
                <w:bCs/>
                <w:color w:val="000000"/>
                <w:lang w:eastAsia="en-GB"/>
              </w:rPr>
              <w:t>1.011.314.352</w:t>
            </w:r>
            <w:r w:rsidR="004B0758" w:rsidRPr="002742F0">
              <w:rPr>
                <w:b/>
                <w:bCs/>
                <w:color w:val="000000"/>
                <w:lang w:eastAsia="en-GB"/>
              </w:rPr>
              <w:t xml:space="preserve">     1.011.314.352 </w:t>
            </w:r>
          </w:p>
        </w:tc>
      </w:tr>
    </w:tbl>
    <w:p w:rsidR="004B0758" w:rsidRPr="00DA6895" w:rsidRDefault="004B0758" w:rsidP="00DA6895">
      <w:pPr>
        <w:pStyle w:val="BodyText"/>
        <w:tabs>
          <w:tab w:val="left" w:pos="0"/>
        </w:tabs>
        <w:spacing w:before="120" w:after="120" w:line="360" w:lineRule="auto"/>
        <w:ind w:hanging="720"/>
        <w:rPr>
          <w:rFonts w:ascii="Times New Roman" w:hAnsi="Times New Roman"/>
          <w:b/>
          <w:i/>
          <w:sz w:val="26"/>
          <w:szCs w:val="26"/>
          <w:lang w:val="vi-VN"/>
        </w:rPr>
      </w:pPr>
      <w:r w:rsidRPr="00DA6895">
        <w:rPr>
          <w:rFonts w:ascii="Times New Roman" w:hAnsi="Times New Roman"/>
          <w:b/>
          <w:i/>
          <w:sz w:val="26"/>
          <w:szCs w:val="26"/>
          <w:lang w:val="vi-VN"/>
        </w:rPr>
        <w:t>7.1.2</w:t>
      </w:r>
      <w:r w:rsidRPr="00DA6895">
        <w:rPr>
          <w:rFonts w:ascii="Times New Roman" w:hAnsi="Times New Roman"/>
          <w:b/>
          <w:i/>
          <w:sz w:val="26"/>
          <w:szCs w:val="26"/>
          <w:lang w:val="vi-VN"/>
        </w:rPr>
        <w:tab/>
        <w:t>Thông tin về các bên liên quan</w:t>
      </w:r>
    </w:p>
    <w:p w:rsidR="004B0758" w:rsidRPr="00DA6895" w:rsidRDefault="004B0758" w:rsidP="00DA6895">
      <w:pPr>
        <w:pStyle w:val="BodyText"/>
        <w:spacing w:before="120" w:after="120" w:line="360" w:lineRule="auto"/>
        <w:rPr>
          <w:rFonts w:ascii="Times New Roman" w:hAnsi="Times New Roman"/>
          <w:b/>
          <w:sz w:val="26"/>
          <w:szCs w:val="26"/>
        </w:rPr>
      </w:pPr>
      <w:r w:rsidRPr="00DA6895">
        <w:rPr>
          <w:rFonts w:ascii="Times New Roman" w:hAnsi="Times New Roman"/>
          <w:b/>
          <w:sz w:val="26"/>
          <w:szCs w:val="26"/>
        </w:rPr>
        <w:t>Các bên liên quan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810"/>
        <w:gridCol w:w="2880"/>
      </w:tblGrid>
      <w:tr w:rsidR="004B0758" w:rsidRPr="00DA6895" w:rsidTr="00DA6895">
        <w:trPr>
          <w:trHeight w:hRule="exact" w:val="644"/>
        </w:trPr>
        <w:tc>
          <w:tcPr>
            <w:tcW w:w="670" w:type="dxa"/>
            <w:vAlign w:val="center"/>
          </w:tcPr>
          <w:p w:rsidR="004B0758" w:rsidRPr="00DA6895" w:rsidRDefault="004B0758" w:rsidP="001536DD">
            <w:pPr>
              <w:pStyle w:val="BodyText"/>
              <w:spacing w:before="60" w:after="40"/>
              <w:jc w:val="center"/>
              <w:rPr>
                <w:rFonts w:ascii="Times New Roman" w:hAnsi="Times New Roman"/>
                <w:b/>
                <w:sz w:val="24"/>
                <w:szCs w:val="24"/>
              </w:rPr>
            </w:pPr>
            <w:r w:rsidRPr="00DA6895">
              <w:rPr>
                <w:rFonts w:ascii="Times New Roman" w:hAnsi="Times New Roman"/>
                <w:b/>
                <w:sz w:val="24"/>
                <w:szCs w:val="24"/>
              </w:rPr>
              <w:t>STT</w:t>
            </w:r>
          </w:p>
        </w:tc>
        <w:tc>
          <w:tcPr>
            <w:tcW w:w="5810" w:type="dxa"/>
            <w:vAlign w:val="center"/>
          </w:tcPr>
          <w:p w:rsidR="004B0758" w:rsidRPr="00DA6895" w:rsidRDefault="004B0758" w:rsidP="001536DD">
            <w:pPr>
              <w:pStyle w:val="BodyText"/>
              <w:ind w:right="-18"/>
              <w:jc w:val="center"/>
              <w:rPr>
                <w:rFonts w:ascii="Times New Roman" w:hAnsi="Times New Roman"/>
                <w:b/>
                <w:sz w:val="24"/>
                <w:szCs w:val="24"/>
              </w:rPr>
            </w:pPr>
            <w:r w:rsidRPr="00DA6895">
              <w:rPr>
                <w:rFonts w:ascii="Times New Roman" w:hAnsi="Times New Roman"/>
                <w:b/>
                <w:sz w:val="24"/>
                <w:szCs w:val="24"/>
              </w:rPr>
              <w:t>Tên</w:t>
            </w:r>
          </w:p>
        </w:tc>
        <w:tc>
          <w:tcPr>
            <w:tcW w:w="2880" w:type="dxa"/>
            <w:vAlign w:val="center"/>
          </w:tcPr>
          <w:p w:rsidR="004B0758" w:rsidRPr="00DA6895" w:rsidRDefault="004B0758" w:rsidP="001536DD">
            <w:pPr>
              <w:pStyle w:val="BodyText"/>
              <w:ind w:left="-14"/>
              <w:jc w:val="center"/>
              <w:rPr>
                <w:rFonts w:ascii="Times New Roman" w:hAnsi="Times New Roman"/>
                <w:b/>
                <w:sz w:val="24"/>
                <w:szCs w:val="24"/>
              </w:rPr>
            </w:pPr>
            <w:r w:rsidRPr="00DA6895">
              <w:rPr>
                <w:rFonts w:ascii="Times New Roman" w:hAnsi="Times New Roman"/>
                <w:b/>
                <w:sz w:val="24"/>
                <w:szCs w:val="24"/>
              </w:rPr>
              <w:t>Mối quan hệ</w:t>
            </w:r>
          </w:p>
        </w:tc>
      </w:tr>
      <w:tr w:rsidR="004B0758" w:rsidRPr="00DA6895" w:rsidTr="00DA6895">
        <w:trPr>
          <w:trHeight w:hRule="exact" w:val="377"/>
        </w:trPr>
        <w:tc>
          <w:tcPr>
            <w:tcW w:w="670" w:type="dxa"/>
            <w:vAlign w:val="center"/>
          </w:tcPr>
          <w:p w:rsidR="004B0758" w:rsidRPr="00DA6895" w:rsidRDefault="004B0758" w:rsidP="001536DD">
            <w:pPr>
              <w:pStyle w:val="BodyText"/>
              <w:spacing w:before="60" w:after="40"/>
              <w:ind w:left="-18"/>
              <w:jc w:val="center"/>
              <w:rPr>
                <w:rFonts w:ascii="Times New Roman" w:hAnsi="Times New Roman"/>
                <w:sz w:val="24"/>
                <w:szCs w:val="24"/>
              </w:rPr>
            </w:pPr>
            <w:r w:rsidRPr="00DA6895">
              <w:rPr>
                <w:rFonts w:ascii="Times New Roman" w:hAnsi="Times New Roman"/>
                <w:sz w:val="24"/>
                <w:szCs w:val="24"/>
              </w:rPr>
              <w:t>1</w:t>
            </w:r>
          </w:p>
        </w:tc>
        <w:tc>
          <w:tcPr>
            <w:tcW w:w="5810" w:type="dxa"/>
            <w:vAlign w:val="center"/>
          </w:tcPr>
          <w:p w:rsidR="004B0758" w:rsidRPr="00DA6895" w:rsidRDefault="004B0758" w:rsidP="001536DD">
            <w:pPr>
              <w:rPr>
                <w:color w:val="000000"/>
                <w:lang w:eastAsia="en-GB"/>
              </w:rPr>
            </w:pPr>
            <w:r w:rsidRPr="00DA6895">
              <w:rPr>
                <w:color w:val="000000"/>
              </w:rPr>
              <w:t>Tổng Công ty Du lịch Sài Gòn</w:t>
            </w:r>
          </w:p>
        </w:tc>
        <w:tc>
          <w:tcPr>
            <w:tcW w:w="2880" w:type="dxa"/>
            <w:vAlign w:val="center"/>
          </w:tcPr>
          <w:p w:rsidR="004B0758" w:rsidRPr="00DA6895" w:rsidRDefault="004B0758" w:rsidP="001536DD">
            <w:r w:rsidRPr="00DA6895">
              <w:t>Công ty đầu tư</w:t>
            </w:r>
          </w:p>
        </w:tc>
      </w:tr>
      <w:tr w:rsidR="004B0758" w:rsidRPr="00DA6895" w:rsidTr="00DA6895">
        <w:trPr>
          <w:trHeight w:hRule="exact" w:val="424"/>
        </w:trPr>
        <w:tc>
          <w:tcPr>
            <w:tcW w:w="670" w:type="dxa"/>
            <w:vAlign w:val="center"/>
          </w:tcPr>
          <w:p w:rsidR="004B0758" w:rsidRPr="00DA6895" w:rsidRDefault="004B0758" w:rsidP="001536DD">
            <w:pPr>
              <w:pStyle w:val="BodyText"/>
              <w:spacing w:before="60" w:after="40"/>
              <w:ind w:left="-18"/>
              <w:jc w:val="center"/>
              <w:rPr>
                <w:rFonts w:ascii="Times New Roman" w:hAnsi="Times New Roman"/>
                <w:sz w:val="24"/>
                <w:szCs w:val="24"/>
              </w:rPr>
            </w:pPr>
            <w:r w:rsidRPr="00DA6895">
              <w:rPr>
                <w:rFonts w:ascii="Times New Roman" w:hAnsi="Times New Roman"/>
                <w:sz w:val="24"/>
                <w:szCs w:val="24"/>
              </w:rPr>
              <w:t>2</w:t>
            </w:r>
          </w:p>
        </w:tc>
        <w:tc>
          <w:tcPr>
            <w:tcW w:w="5810" w:type="dxa"/>
            <w:vAlign w:val="center"/>
          </w:tcPr>
          <w:p w:rsidR="004B0758" w:rsidRPr="00DA6895" w:rsidRDefault="004B0758" w:rsidP="001536DD">
            <w:pPr>
              <w:rPr>
                <w:color w:val="000000"/>
              </w:rPr>
            </w:pPr>
            <w:r w:rsidRPr="00DA6895">
              <w:rPr>
                <w:color w:val="000000"/>
              </w:rPr>
              <w:t>Công ty CP Thương mại Sabeco Tây Nguyên</w:t>
            </w:r>
          </w:p>
        </w:tc>
        <w:tc>
          <w:tcPr>
            <w:tcW w:w="2880" w:type="dxa"/>
            <w:vAlign w:val="center"/>
          </w:tcPr>
          <w:p w:rsidR="004B0758" w:rsidRPr="00DA6895" w:rsidRDefault="004B0758" w:rsidP="001536DD">
            <w:r w:rsidRPr="00DA6895">
              <w:t>Công ty nhận đầu tư</w:t>
            </w:r>
          </w:p>
        </w:tc>
      </w:tr>
      <w:tr w:rsidR="004B0758" w:rsidRPr="00DA6895" w:rsidTr="00DA6895">
        <w:trPr>
          <w:trHeight w:hRule="exact" w:val="424"/>
        </w:trPr>
        <w:tc>
          <w:tcPr>
            <w:tcW w:w="670" w:type="dxa"/>
            <w:vAlign w:val="center"/>
          </w:tcPr>
          <w:p w:rsidR="004B0758" w:rsidRPr="00DA6895" w:rsidRDefault="004B0758" w:rsidP="001536DD">
            <w:pPr>
              <w:pStyle w:val="BodyText"/>
              <w:spacing w:before="60" w:after="40"/>
              <w:ind w:left="-18"/>
              <w:jc w:val="center"/>
              <w:rPr>
                <w:rFonts w:ascii="Times New Roman" w:hAnsi="Times New Roman"/>
                <w:sz w:val="24"/>
                <w:szCs w:val="24"/>
              </w:rPr>
            </w:pPr>
            <w:r w:rsidRPr="00DA6895">
              <w:rPr>
                <w:rFonts w:ascii="Times New Roman" w:hAnsi="Times New Roman"/>
                <w:sz w:val="24"/>
                <w:szCs w:val="24"/>
              </w:rPr>
              <w:t>3</w:t>
            </w:r>
          </w:p>
        </w:tc>
        <w:tc>
          <w:tcPr>
            <w:tcW w:w="5810" w:type="dxa"/>
            <w:vAlign w:val="center"/>
          </w:tcPr>
          <w:p w:rsidR="004B0758" w:rsidRPr="00DA6895" w:rsidRDefault="004B0758" w:rsidP="001536DD">
            <w:pPr>
              <w:rPr>
                <w:color w:val="000000"/>
              </w:rPr>
            </w:pPr>
            <w:r w:rsidRPr="00DA6895">
              <w:rPr>
                <w:color w:val="000000"/>
              </w:rPr>
              <w:t>Công ty Cổ phần Khách sạn Tây Nguyên</w:t>
            </w:r>
          </w:p>
        </w:tc>
        <w:tc>
          <w:tcPr>
            <w:tcW w:w="2880" w:type="dxa"/>
            <w:vAlign w:val="center"/>
          </w:tcPr>
          <w:p w:rsidR="004B0758" w:rsidRPr="00DA6895" w:rsidRDefault="004B0758" w:rsidP="001536DD">
            <w:r w:rsidRPr="00DA6895">
              <w:t>Công ty nhận đầu tư</w:t>
            </w:r>
          </w:p>
        </w:tc>
      </w:tr>
    </w:tbl>
    <w:p w:rsidR="004B0758" w:rsidRPr="00DA6895" w:rsidRDefault="00DA6895" w:rsidP="00DA6895">
      <w:pPr>
        <w:pStyle w:val="BodyText"/>
        <w:spacing w:before="120" w:after="120" w:line="360" w:lineRule="auto"/>
        <w:rPr>
          <w:rFonts w:ascii="Times New Roman" w:hAnsi="Times New Roman"/>
          <w:b/>
          <w:bCs/>
          <w:sz w:val="26"/>
          <w:szCs w:val="26"/>
          <w:lang w:val="nl-NL"/>
        </w:rPr>
      </w:pPr>
      <w:r>
        <w:rPr>
          <w:rFonts w:ascii="Times New Roman" w:hAnsi="Times New Roman"/>
          <w:b/>
          <w:bCs/>
          <w:sz w:val="26"/>
          <w:szCs w:val="26"/>
          <w:lang w:val="nl-NL"/>
        </w:rPr>
        <w:t>Các giao dị</w:t>
      </w:r>
      <w:r w:rsidR="004B0758" w:rsidRPr="00DA6895">
        <w:rPr>
          <w:rFonts w:ascii="Times New Roman" w:hAnsi="Times New Roman"/>
          <w:b/>
          <w:bCs/>
          <w:sz w:val="26"/>
          <w:szCs w:val="26"/>
          <w:lang w:val="nl-NL"/>
        </w:rPr>
        <w:t>ch phát sinh trong kỳ</w:t>
      </w:r>
    </w:p>
    <w:tbl>
      <w:tblPr>
        <w:tblW w:w="9360" w:type="dxa"/>
        <w:tblLook w:val="04A0" w:firstRow="1" w:lastRow="0" w:firstColumn="1" w:lastColumn="0" w:noHBand="0" w:noVBand="1"/>
      </w:tblPr>
      <w:tblGrid>
        <w:gridCol w:w="5300"/>
        <w:gridCol w:w="1840"/>
        <w:gridCol w:w="2220"/>
      </w:tblGrid>
      <w:tr w:rsidR="004B0758" w:rsidRPr="00DA6895" w:rsidTr="00DA6895">
        <w:trPr>
          <w:trHeight w:hRule="exact" w:val="300"/>
        </w:trPr>
        <w:tc>
          <w:tcPr>
            <w:tcW w:w="5300" w:type="dxa"/>
            <w:tcBorders>
              <w:top w:val="nil"/>
              <w:left w:val="nil"/>
              <w:bottom w:val="nil"/>
              <w:right w:val="nil"/>
            </w:tcBorders>
            <w:shd w:val="clear" w:color="000000" w:fill="auto"/>
            <w:vAlign w:val="center"/>
            <w:hideMark/>
          </w:tcPr>
          <w:p w:rsidR="004B0758" w:rsidRPr="00DA6895" w:rsidRDefault="004B0758" w:rsidP="001536DD">
            <w:pPr>
              <w:rPr>
                <w:lang w:eastAsia="en-GB"/>
              </w:rPr>
            </w:pPr>
          </w:p>
        </w:tc>
        <w:tc>
          <w:tcPr>
            <w:tcW w:w="1840" w:type="dxa"/>
            <w:tcBorders>
              <w:top w:val="nil"/>
              <w:left w:val="nil"/>
              <w:bottom w:val="nil"/>
              <w:right w:val="nil"/>
            </w:tcBorders>
            <w:shd w:val="clear" w:color="000000" w:fill="auto"/>
            <w:vAlign w:val="center"/>
            <w:hideMark/>
          </w:tcPr>
          <w:p w:rsidR="004B0758" w:rsidRPr="00DA6895" w:rsidRDefault="004B0758" w:rsidP="001536DD">
            <w:pPr>
              <w:jc w:val="right"/>
              <w:rPr>
                <w:b/>
                <w:bCs/>
                <w:color w:val="000000"/>
                <w:lang w:eastAsia="en-GB"/>
              </w:rPr>
            </w:pPr>
            <w:r w:rsidRPr="00DA6895">
              <w:rPr>
                <w:b/>
                <w:bCs/>
                <w:color w:val="000000"/>
                <w:lang w:eastAsia="en-GB"/>
              </w:rPr>
              <w:t xml:space="preserve"> Năm nay </w:t>
            </w:r>
          </w:p>
        </w:tc>
        <w:tc>
          <w:tcPr>
            <w:tcW w:w="2220" w:type="dxa"/>
            <w:tcBorders>
              <w:top w:val="nil"/>
              <w:left w:val="nil"/>
              <w:bottom w:val="nil"/>
              <w:right w:val="nil"/>
            </w:tcBorders>
            <w:shd w:val="clear" w:color="000000" w:fill="auto"/>
            <w:vAlign w:val="center"/>
            <w:hideMark/>
          </w:tcPr>
          <w:p w:rsidR="004B0758" w:rsidRPr="00DA6895" w:rsidRDefault="004B0758" w:rsidP="001536DD">
            <w:pPr>
              <w:jc w:val="right"/>
              <w:rPr>
                <w:b/>
                <w:bCs/>
                <w:color w:val="000000"/>
                <w:lang w:eastAsia="en-GB"/>
              </w:rPr>
            </w:pPr>
            <w:r w:rsidRPr="00DA6895">
              <w:rPr>
                <w:b/>
                <w:bCs/>
                <w:color w:val="000000"/>
                <w:lang w:eastAsia="en-GB"/>
              </w:rPr>
              <w:t xml:space="preserve"> Năm nay </w:t>
            </w:r>
          </w:p>
        </w:tc>
      </w:tr>
      <w:tr w:rsidR="004B0758" w:rsidRPr="00DA6895" w:rsidTr="00DA6895">
        <w:trPr>
          <w:trHeight w:val="300"/>
        </w:trPr>
        <w:tc>
          <w:tcPr>
            <w:tcW w:w="5300" w:type="dxa"/>
            <w:tcBorders>
              <w:top w:val="nil"/>
              <w:left w:val="nil"/>
              <w:bottom w:val="nil"/>
              <w:right w:val="nil"/>
            </w:tcBorders>
            <w:shd w:val="clear" w:color="000000" w:fill="auto"/>
            <w:vAlign w:val="center"/>
            <w:hideMark/>
          </w:tcPr>
          <w:p w:rsidR="004B0758" w:rsidRPr="00DA6895" w:rsidRDefault="004B0758" w:rsidP="001536DD">
            <w:pPr>
              <w:rPr>
                <w:b/>
                <w:bCs/>
                <w:color w:val="000000"/>
                <w:lang w:eastAsia="en-GB"/>
              </w:rPr>
            </w:pPr>
            <w:r w:rsidRPr="00DA6895">
              <w:rPr>
                <w:b/>
                <w:bCs/>
                <w:color w:val="000000"/>
                <w:lang w:eastAsia="en-GB"/>
              </w:rPr>
              <w:t>Bán hàng và cung cấp dịch vụ</w:t>
            </w:r>
          </w:p>
        </w:tc>
        <w:tc>
          <w:tcPr>
            <w:tcW w:w="1840" w:type="dxa"/>
            <w:tcBorders>
              <w:top w:val="nil"/>
              <w:left w:val="nil"/>
              <w:bottom w:val="nil"/>
              <w:right w:val="nil"/>
            </w:tcBorders>
            <w:shd w:val="clear" w:color="000000" w:fill="auto"/>
            <w:noWrap/>
            <w:vAlign w:val="center"/>
            <w:hideMark/>
          </w:tcPr>
          <w:p w:rsidR="004B0758" w:rsidRPr="00DA6895" w:rsidRDefault="004B0758" w:rsidP="001536DD">
            <w:pPr>
              <w:rPr>
                <w:b/>
                <w:bCs/>
                <w:color w:val="000000"/>
                <w:lang w:eastAsia="en-GB"/>
              </w:rPr>
            </w:pPr>
          </w:p>
        </w:tc>
        <w:tc>
          <w:tcPr>
            <w:tcW w:w="2220" w:type="dxa"/>
            <w:tcBorders>
              <w:top w:val="nil"/>
              <w:left w:val="nil"/>
              <w:bottom w:val="nil"/>
              <w:right w:val="nil"/>
            </w:tcBorders>
            <w:shd w:val="clear" w:color="000000" w:fill="auto"/>
            <w:noWrap/>
            <w:vAlign w:val="center"/>
            <w:hideMark/>
          </w:tcPr>
          <w:p w:rsidR="004B0758" w:rsidRPr="00DA6895" w:rsidRDefault="004B0758" w:rsidP="001536DD">
            <w:pPr>
              <w:rPr>
                <w:lang w:eastAsia="en-GB"/>
              </w:rPr>
            </w:pPr>
          </w:p>
        </w:tc>
      </w:tr>
      <w:tr w:rsidR="004B0758" w:rsidRPr="00DA6895" w:rsidTr="00DA6895">
        <w:trPr>
          <w:trHeight w:val="300"/>
        </w:trPr>
        <w:tc>
          <w:tcPr>
            <w:tcW w:w="5300" w:type="dxa"/>
            <w:tcBorders>
              <w:top w:val="nil"/>
              <w:left w:val="nil"/>
              <w:bottom w:val="nil"/>
              <w:right w:val="nil"/>
            </w:tcBorders>
            <w:shd w:val="clear" w:color="000000" w:fill="auto"/>
            <w:vAlign w:val="center"/>
            <w:hideMark/>
          </w:tcPr>
          <w:p w:rsidR="004B0758" w:rsidRPr="00DA6895" w:rsidRDefault="004B0758" w:rsidP="001536DD">
            <w:pPr>
              <w:rPr>
                <w:lang w:eastAsia="en-GB"/>
              </w:rPr>
            </w:pPr>
            <w:r w:rsidRPr="00DA6895">
              <w:rPr>
                <w:lang w:eastAsia="en-GB"/>
              </w:rPr>
              <w:t>-   Tổng Công ty Du lịch Sài Gòn</w:t>
            </w:r>
          </w:p>
        </w:tc>
        <w:tc>
          <w:tcPr>
            <w:tcW w:w="1840" w:type="dxa"/>
            <w:tcBorders>
              <w:top w:val="nil"/>
              <w:left w:val="nil"/>
              <w:bottom w:val="nil"/>
              <w:right w:val="nil"/>
            </w:tcBorders>
            <w:shd w:val="clear" w:color="000000" w:fill="auto"/>
            <w:noWrap/>
            <w:vAlign w:val="center"/>
            <w:hideMark/>
          </w:tcPr>
          <w:p w:rsidR="004B0758" w:rsidRPr="00DA6895" w:rsidRDefault="004B0758" w:rsidP="001536DD">
            <w:pPr>
              <w:jc w:val="right"/>
              <w:rPr>
                <w:lang w:eastAsia="en-GB"/>
              </w:rPr>
            </w:pPr>
            <w:r w:rsidRPr="00DA6895">
              <w:rPr>
                <w:lang w:eastAsia="en-GB"/>
              </w:rPr>
              <w:t>1.926.946.493</w:t>
            </w:r>
          </w:p>
        </w:tc>
        <w:tc>
          <w:tcPr>
            <w:tcW w:w="2220" w:type="dxa"/>
            <w:tcBorders>
              <w:top w:val="nil"/>
              <w:left w:val="nil"/>
              <w:bottom w:val="nil"/>
              <w:right w:val="nil"/>
            </w:tcBorders>
            <w:shd w:val="clear" w:color="000000" w:fill="auto"/>
            <w:noWrap/>
            <w:vAlign w:val="center"/>
            <w:hideMark/>
          </w:tcPr>
          <w:p w:rsidR="004B0758" w:rsidRPr="00DA6895" w:rsidRDefault="004B0758" w:rsidP="001536DD">
            <w:pPr>
              <w:jc w:val="right"/>
              <w:rPr>
                <w:lang w:eastAsia="en-GB"/>
              </w:rPr>
            </w:pPr>
            <w:r w:rsidRPr="00DA6895">
              <w:rPr>
                <w:lang w:eastAsia="en-GB"/>
              </w:rPr>
              <w:t>1.016.316.358</w:t>
            </w:r>
          </w:p>
        </w:tc>
      </w:tr>
      <w:tr w:rsidR="004B0758" w:rsidRPr="00DA6895" w:rsidTr="00DA6895">
        <w:trPr>
          <w:trHeight w:val="300"/>
        </w:trPr>
        <w:tc>
          <w:tcPr>
            <w:tcW w:w="5300" w:type="dxa"/>
            <w:tcBorders>
              <w:top w:val="nil"/>
              <w:left w:val="nil"/>
              <w:bottom w:val="nil"/>
              <w:right w:val="nil"/>
            </w:tcBorders>
            <w:shd w:val="clear" w:color="000000" w:fill="auto"/>
            <w:noWrap/>
            <w:vAlign w:val="center"/>
            <w:hideMark/>
          </w:tcPr>
          <w:p w:rsidR="004B0758" w:rsidRPr="00DA6895" w:rsidRDefault="004B0758" w:rsidP="001536DD">
            <w:pPr>
              <w:rPr>
                <w:b/>
                <w:bCs/>
                <w:color w:val="000000"/>
                <w:lang w:eastAsia="en-GB"/>
              </w:rPr>
            </w:pPr>
            <w:r w:rsidRPr="00DA6895">
              <w:rPr>
                <w:b/>
                <w:bCs/>
                <w:color w:val="000000"/>
                <w:lang w:eastAsia="en-GB"/>
              </w:rPr>
              <w:t>Vay và thanh toán các khoản vay</w:t>
            </w:r>
          </w:p>
        </w:tc>
        <w:tc>
          <w:tcPr>
            <w:tcW w:w="1840" w:type="dxa"/>
            <w:tcBorders>
              <w:top w:val="nil"/>
              <w:left w:val="nil"/>
              <w:bottom w:val="nil"/>
              <w:right w:val="nil"/>
            </w:tcBorders>
            <w:shd w:val="clear" w:color="000000" w:fill="auto"/>
            <w:noWrap/>
            <w:vAlign w:val="center"/>
            <w:hideMark/>
          </w:tcPr>
          <w:p w:rsidR="004B0758" w:rsidRPr="00DA6895" w:rsidRDefault="004B0758" w:rsidP="001536DD">
            <w:pPr>
              <w:jc w:val="right"/>
              <w:rPr>
                <w:b/>
                <w:bCs/>
                <w:color w:val="000000"/>
                <w:lang w:eastAsia="en-GB"/>
              </w:rPr>
            </w:pPr>
          </w:p>
        </w:tc>
        <w:tc>
          <w:tcPr>
            <w:tcW w:w="2220" w:type="dxa"/>
            <w:tcBorders>
              <w:top w:val="nil"/>
              <w:left w:val="nil"/>
              <w:bottom w:val="nil"/>
              <w:right w:val="nil"/>
            </w:tcBorders>
            <w:shd w:val="clear" w:color="000000" w:fill="auto"/>
            <w:noWrap/>
            <w:vAlign w:val="center"/>
            <w:hideMark/>
          </w:tcPr>
          <w:p w:rsidR="004B0758" w:rsidRPr="00DA6895" w:rsidRDefault="004B0758" w:rsidP="001536DD">
            <w:pPr>
              <w:jc w:val="right"/>
              <w:rPr>
                <w:lang w:eastAsia="en-GB"/>
              </w:rPr>
            </w:pPr>
          </w:p>
        </w:tc>
      </w:tr>
      <w:tr w:rsidR="004B0758" w:rsidRPr="00DA6895" w:rsidTr="00DA6895">
        <w:trPr>
          <w:trHeight w:val="300"/>
        </w:trPr>
        <w:tc>
          <w:tcPr>
            <w:tcW w:w="5300" w:type="dxa"/>
            <w:tcBorders>
              <w:top w:val="nil"/>
              <w:left w:val="nil"/>
              <w:bottom w:val="nil"/>
              <w:right w:val="nil"/>
            </w:tcBorders>
            <w:shd w:val="clear" w:color="000000" w:fill="auto"/>
            <w:vAlign w:val="center"/>
            <w:hideMark/>
          </w:tcPr>
          <w:p w:rsidR="004B0758" w:rsidRPr="00DA6895" w:rsidRDefault="004B0758" w:rsidP="001536DD">
            <w:pPr>
              <w:rPr>
                <w:lang w:eastAsia="en-GB"/>
              </w:rPr>
            </w:pPr>
            <w:r w:rsidRPr="00DA6895">
              <w:rPr>
                <w:lang w:eastAsia="en-GB"/>
              </w:rPr>
              <w:t>-   Tổng Công ty Du lịch Sài Gòn</w:t>
            </w:r>
          </w:p>
        </w:tc>
        <w:tc>
          <w:tcPr>
            <w:tcW w:w="1840" w:type="dxa"/>
            <w:tcBorders>
              <w:top w:val="nil"/>
              <w:left w:val="nil"/>
              <w:bottom w:val="nil"/>
              <w:right w:val="nil"/>
            </w:tcBorders>
            <w:shd w:val="clear" w:color="000000" w:fill="auto"/>
            <w:noWrap/>
            <w:vAlign w:val="center"/>
            <w:hideMark/>
          </w:tcPr>
          <w:p w:rsidR="004B0758" w:rsidRPr="00DA6895" w:rsidRDefault="004B0758" w:rsidP="001536DD">
            <w:pPr>
              <w:jc w:val="right"/>
              <w:rPr>
                <w:lang w:eastAsia="en-GB"/>
              </w:rPr>
            </w:pPr>
          </w:p>
        </w:tc>
        <w:tc>
          <w:tcPr>
            <w:tcW w:w="2220" w:type="dxa"/>
            <w:tcBorders>
              <w:top w:val="nil"/>
              <w:left w:val="nil"/>
              <w:bottom w:val="nil"/>
              <w:right w:val="nil"/>
            </w:tcBorders>
            <w:shd w:val="clear" w:color="000000" w:fill="auto"/>
            <w:noWrap/>
            <w:vAlign w:val="center"/>
            <w:hideMark/>
          </w:tcPr>
          <w:p w:rsidR="004B0758" w:rsidRPr="00DA6895" w:rsidRDefault="004B0758" w:rsidP="001536DD">
            <w:pPr>
              <w:jc w:val="right"/>
              <w:rPr>
                <w:lang w:eastAsia="en-GB"/>
              </w:rPr>
            </w:pPr>
          </w:p>
        </w:tc>
      </w:tr>
      <w:tr w:rsidR="004B0758" w:rsidRPr="00DA6895" w:rsidTr="00DA6895">
        <w:trPr>
          <w:trHeight w:val="300"/>
        </w:trPr>
        <w:tc>
          <w:tcPr>
            <w:tcW w:w="5300" w:type="dxa"/>
            <w:tcBorders>
              <w:top w:val="nil"/>
              <w:left w:val="nil"/>
              <w:bottom w:val="nil"/>
              <w:right w:val="nil"/>
            </w:tcBorders>
            <w:shd w:val="clear" w:color="000000" w:fill="auto"/>
            <w:noWrap/>
            <w:vAlign w:val="center"/>
            <w:hideMark/>
          </w:tcPr>
          <w:p w:rsidR="004B0758" w:rsidRPr="00DA6895" w:rsidRDefault="004B0758" w:rsidP="001536DD">
            <w:pPr>
              <w:rPr>
                <w:i/>
                <w:iCs/>
                <w:color w:val="000000"/>
                <w:lang w:eastAsia="en-GB"/>
              </w:rPr>
            </w:pPr>
            <w:r w:rsidRPr="00DA6895">
              <w:rPr>
                <w:i/>
                <w:iCs/>
                <w:color w:val="000000"/>
                <w:lang w:eastAsia="en-GB"/>
              </w:rPr>
              <w:lastRenderedPageBreak/>
              <w:t xml:space="preserve">    + Vay ngắn hạn</w:t>
            </w:r>
          </w:p>
        </w:tc>
        <w:tc>
          <w:tcPr>
            <w:tcW w:w="1840" w:type="dxa"/>
            <w:tcBorders>
              <w:top w:val="nil"/>
              <w:left w:val="nil"/>
              <w:bottom w:val="nil"/>
              <w:right w:val="nil"/>
            </w:tcBorders>
            <w:shd w:val="clear" w:color="000000" w:fill="auto"/>
            <w:noWrap/>
            <w:vAlign w:val="center"/>
            <w:hideMark/>
          </w:tcPr>
          <w:p w:rsidR="004B0758" w:rsidRPr="00DA6895" w:rsidRDefault="004B0758" w:rsidP="001536DD">
            <w:pPr>
              <w:jc w:val="right"/>
              <w:rPr>
                <w:i/>
                <w:iCs/>
                <w:lang w:eastAsia="en-GB"/>
              </w:rPr>
            </w:pPr>
            <w:r w:rsidRPr="00DA6895">
              <w:rPr>
                <w:i/>
                <w:iCs/>
                <w:lang w:eastAsia="en-GB"/>
              </w:rPr>
              <w:t>-</w:t>
            </w:r>
          </w:p>
        </w:tc>
        <w:tc>
          <w:tcPr>
            <w:tcW w:w="2220" w:type="dxa"/>
            <w:tcBorders>
              <w:top w:val="nil"/>
              <w:left w:val="nil"/>
              <w:bottom w:val="nil"/>
              <w:right w:val="nil"/>
            </w:tcBorders>
            <w:shd w:val="clear" w:color="000000" w:fill="auto"/>
            <w:noWrap/>
            <w:vAlign w:val="center"/>
            <w:hideMark/>
          </w:tcPr>
          <w:p w:rsidR="004B0758" w:rsidRPr="00DA6895" w:rsidRDefault="004B0758" w:rsidP="001536DD">
            <w:pPr>
              <w:jc w:val="right"/>
              <w:rPr>
                <w:i/>
                <w:iCs/>
                <w:lang w:eastAsia="en-GB"/>
              </w:rPr>
            </w:pPr>
            <w:r w:rsidRPr="00DA6895">
              <w:rPr>
                <w:i/>
                <w:iCs/>
                <w:lang w:eastAsia="en-GB"/>
              </w:rPr>
              <w:t>2.190.216.845</w:t>
            </w:r>
          </w:p>
        </w:tc>
      </w:tr>
      <w:tr w:rsidR="004B0758" w:rsidRPr="00DA6895" w:rsidTr="00DA6895">
        <w:trPr>
          <w:trHeight w:val="300"/>
        </w:trPr>
        <w:tc>
          <w:tcPr>
            <w:tcW w:w="5300" w:type="dxa"/>
            <w:tcBorders>
              <w:top w:val="nil"/>
              <w:left w:val="nil"/>
              <w:bottom w:val="nil"/>
              <w:right w:val="nil"/>
            </w:tcBorders>
            <w:shd w:val="clear" w:color="000000" w:fill="auto"/>
            <w:noWrap/>
            <w:vAlign w:val="center"/>
            <w:hideMark/>
          </w:tcPr>
          <w:p w:rsidR="004B0758" w:rsidRPr="00DA6895" w:rsidRDefault="004B0758" w:rsidP="001536DD">
            <w:pPr>
              <w:rPr>
                <w:i/>
                <w:iCs/>
                <w:color w:val="000000"/>
                <w:lang w:eastAsia="en-GB"/>
              </w:rPr>
            </w:pPr>
            <w:r w:rsidRPr="00DA6895">
              <w:rPr>
                <w:i/>
                <w:iCs/>
                <w:color w:val="000000"/>
                <w:lang w:eastAsia="en-GB"/>
              </w:rPr>
              <w:t xml:space="preserve">    + Thanh toán tiền vay</w:t>
            </w:r>
          </w:p>
        </w:tc>
        <w:tc>
          <w:tcPr>
            <w:tcW w:w="1840" w:type="dxa"/>
            <w:tcBorders>
              <w:top w:val="nil"/>
              <w:left w:val="nil"/>
              <w:bottom w:val="nil"/>
              <w:right w:val="nil"/>
            </w:tcBorders>
            <w:shd w:val="clear" w:color="000000" w:fill="auto"/>
            <w:noWrap/>
            <w:vAlign w:val="center"/>
            <w:hideMark/>
          </w:tcPr>
          <w:p w:rsidR="004B0758" w:rsidRPr="00DA6895" w:rsidRDefault="004B0758" w:rsidP="001536DD">
            <w:pPr>
              <w:jc w:val="right"/>
              <w:rPr>
                <w:i/>
                <w:iCs/>
                <w:lang w:eastAsia="en-GB"/>
              </w:rPr>
            </w:pPr>
            <w:r w:rsidRPr="00DA6895">
              <w:rPr>
                <w:i/>
                <w:iCs/>
                <w:lang w:eastAsia="en-GB"/>
              </w:rPr>
              <w:t>10.000.000.000</w:t>
            </w:r>
          </w:p>
        </w:tc>
        <w:tc>
          <w:tcPr>
            <w:tcW w:w="2220" w:type="dxa"/>
            <w:tcBorders>
              <w:top w:val="nil"/>
              <w:left w:val="nil"/>
              <w:bottom w:val="nil"/>
              <w:right w:val="nil"/>
            </w:tcBorders>
            <w:shd w:val="clear" w:color="000000" w:fill="auto"/>
            <w:noWrap/>
            <w:vAlign w:val="center"/>
            <w:hideMark/>
          </w:tcPr>
          <w:p w:rsidR="004B0758" w:rsidRPr="00DA6895" w:rsidRDefault="004B0758" w:rsidP="001536DD">
            <w:pPr>
              <w:jc w:val="right"/>
              <w:rPr>
                <w:i/>
                <w:iCs/>
                <w:lang w:eastAsia="en-GB"/>
              </w:rPr>
            </w:pPr>
            <w:r w:rsidRPr="00DA6895">
              <w:rPr>
                <w:i/>
                <w:iCs/>
                <w:lang w:eastAsia="en-GB"/>
              </w:rPr>
              <w:t>-</w:t>
            </w:r>
          </w:p>
        </w:tc>
      </w:tr>
      <w:tr w:rsidR="00DA6895" w:rsidRPr="00DA6895" w:rsidTr="00DA6895">
        <w:trPr>
          <w:trHeight w:val="300"/>
        </w:trPr>
        <w:tc>
          <w:tcPr>
            <w:tcW w:w="5300" w:type="dxa"/>
            <w:tcBorders>
              <w:top w:val="nil"/>
              <w:left w:val="nil"/>
              <w:bottom w:val="nil"/>
              <w:right w:val="nil"/>
            </w:tcBorders>
            <w:shd w:val="clear" w:color="000000" w:fill="auto"/>
            <w:noWrap/>
            <w:vAlign w:val="center"/>
          </w:tcPr>
          <w:p w:rsidR="00DA6895" w:rsidRPr="00DA6895" w:rsidRDefault="00DA6895" w:rsidP="00DA6895">
            <w:pPr>
              <w:rPr>
                <w:i/>
                <w:iCs/>
                <w:color w:val="000000"/>
                <w:lang w:eastAsia="en-GB"/>
              </w:rPr>
            </w:pPr>
            <w:r w:rsidRPr="00DA6895">
              <w:rPr>
                <w:i/>
                <w:iCs/>
                <w:color w:val="000000"/>
                <w:lang w:eastAsia="en-GB"/>
              </w:rPr>
              <w:t xml:space="preserve">    + lãi vay đã trả</w:t>
            </w:r>
          </w:p>
        </w:tc>
        <w:tc>
          <w:tcPr>
            <w:tcW w:w="1840" w:type="dxa"/>
            <w:tcBorders>
              <w:top w:val="nil"/>
              <w:left w:val="nil"/>
              <w:bottom w:val="nil"/>
              <w:right w:val="nil"/>
            </w:tcBorders>
            <w:shd w:val="clear" w:color="000000" w:fill="auto"/>
            <w:noWrap/>
            <w:vAlign w:val="center"/>
          </w:tcPr>
          <w:p w:rsidR="00DA6895" w:rsidRPr="00DA6895" w:rsidRDefault="00DA6895" w:rsidP="001536DD">
            <w:pPr>
              <w:jc w:val="right"/>
              <w:rPr>
                <w:i/>
                <w:iCs/>
                <w:lang w:eastAsia="en-GB"/>
              </w:rPr>
            </w:pPr>
            <w:r>
              <w:rPr>
                <w:i/>
                <w:iCs/>
                <w:lang w:eastAsia="en-GB"/>
              </w:rPr>
              <w:t>823.635.645</w:t>
            </w:r>
          </w:p>
        </w:tc>
        <w:tc>
          <w:tcPr>
            <w:tcW w:w="2220" w:type="dxa"/>
            <w:tcBorders>
              <w:top w:val="nil"/>
              <w:left w:val="nil"/>
              <w:bottom w:val="nil"/>
              <w:right w:val="nil"/>
            </w:tcBorders>
            <w:shd w:val="clear" w:color="000000" w:fill="auto"/>
            <w:noWrap/>
            <w:vAlign w:val="center"/>
          </w:tcPr>
          <w:p w:rsidR="00DA6895" w:rsidRPr="00DA6895" w:rsidRDefault="00DA6895" w:rsidP="001536DD">
            <w:pPr>
              <w:jc w:val="right"/>
              <w:rPr>
                <w:i/>
                <w:iCs/>
                <w:lang w:eastAsia="en-GB"/>
              </w:rPr>
            </w:pPr>
            <w:r>
              <w:rPr>
                <w:i/>
                <w:iCs/>
                <w:lang w:eastAsia="en-GB"/>
              </w:rPr>
              <w:t>-</w:t>
            </w:r>
          </w:p>
        </w:tc>
      </w:tr>
      <w:tr w:rsidR="00DA6895" w:rsidRPr="00DA6895" w:rsidTr="00DA6895">
        <w:trPr>
          <w:trHeight w:val="300"/>
        </w:trPr>
        <w:tc>
          <w:tcPr>
            <w:tcW w:w="5300" w:type="dxa"/>
            <w:tcBorders>
              <w:top w:val="nil"/>
              <w:left w:val="nil"/>
              <w:bottom w:val="nil"/>
              <w:right w:val="nil"/>
            </w:tcBorders>
            <w:shd w:val="clear" w:color="000000" w:fill="auto"/>
            <w:noWrap/>
            <w:vAlign w:val="center"/>
          </w:tcPr>
          <w:p w:rsidR="00DA6895" w:rsidRPr="00DA6895" w:rsidRDefault="00DA6895" w:rsidP="00DA6895">
            <w:pPr>
              <w:rPr>
                <w:i/>
                <w:iCs/>
                <w:color w:val="000000"/>
                <w:lang w:eastAsia="en-GB"/>
              </w:rPr>
            </w:pPr>
            <w:r w:rsidRPr="00DA6895">
              <w:rPr>
                <w:i/>
                <w:iCs/>
                <w:color w:val="000000"/>
                <w:lang w:eastAsia="en-GB"/>
              </w:rPr>
              <w:t xml:space="preserve">    + Lãi vay phát sinh trong năm</w:t>
            </w:r>
          </w:p>
        </w:tc>
        <w:tc>
          <w:tcPr>
            <w:tcW w:w="1840" w:type="dxa"/>
            <w:tcBorders>
              <w:top w:val="nil"/>
              <w:left w:val="nil"/>
              <w:bottom w:val="nil"/>
              <w:right w:val="nil"/>
            </w:tcBorders>
            <w:shd w:val="clear" w:color="000000" w:fill="auto"/>
            <w:noWrap/>
            <w:vAlign w:val="center"/>
          </w:tcPr>
          <w:p w:rsidR="00DA6895" w:rsidRPr="00DA6895" w:rsidRDefault="00DA6895" w:rsidP="001536DD">
            <w:pPr>
              <w:jc w:val="right"/>
              <w:rPr>
                <w:i/>
                <w:iCs/>
                <w:lang w:eastAsia="en-GB"/>
              </w:rPr>
            </w:pPr>
            <w:r>
              <w:rPr>
                <w:i/>
                <w:iCs/>
                <w:lang w:eastAsia="en-GB"/>
              </w:rPr>
              <w:t>680.000.000</w:t>
            </w:r>
          </w:p>
        </w:tc>
        <w:tc>
          <w:tcPr>
            <w:tcW w:w="2220" w:type="dxa"/>
            <w:tcBorders>
              <w:top w:val="nil"/>
              <w:left w:val="nil"/>
              <w:bottom w:val="nil"/>
              <w:right w:val="nil"/>
            </w:tcBorders>
            <w:shd w:val="clear" w:color="000000" w:fill="auto"/>
            <w:noWrap/>
            <w:vAlign w:val="center"/>
          </w:tcPr>
          <w:p w:rsidR="00DA6895" w:rsidRPr="00DA6895" w:rsidRDefault="00DA6895" w:rsidP="001536DD">
            <w:pPr>
              <w:jc w:val="right"/>
              <w:rPr>
                <w:i/>
                <w:iCs/>
                <w:lang w:eastAsia="en-GB"/>
              </w:rPr>
            </w:pPr>
            <w:r>
              <w:rPr>
                <w:i/>
                <w:iCs/>
                <w:lang w:eastAsia="en-GB"/>
              </w:rPr>
              <w:t>719.025.405</w:t>
            </w:r>
          </w:p>
        </w:tc>
      </w:tr>
    </w:tbl>
    <w:p w:rsidR="004B0758" w:rsidRPr="00DA6895" w:rsidRDefault="004B0758" w:rsidP="00DA6895">
      <w:pPr>
        <w:pStyle w:val="BodyText"/>
        <w:spacing w:before="120" w:after="120" w:line="360" w:lineRule="auto"/>
        <w:rPr>
          <w:rFonts w:ascii="Times New Roman" w:hAnsi="Times New Roman"/>
          <w:b/>
          <w:bCs/>
          <w:sz w:val="26"/>
          <w:szCs w:val="26"/>
          <w:lang w:val="nl-NL"/>
        </w:rPr>
      </w:pPr>
      <w:r w:rsidRPr="00DA6895">
        <w:rPr>
          <w:rFonts w:ascii="Times New Roman" w:hAnsi="Times New Roman"/>
          <w:b/>
          <w:bCs/>
          <w:sz w:val="26"/>
          <w:szCs w:val="26"/>
          <w:lang w:val="nl-NL"/>
        </w:rPr>
        <w:t>Số dư với các bên có liên quan tại ngày kết thúc kỳ kế toán</w:t>
      </w:r>
    </w:p>
    <w:tbl>
      <w:tblPr>
        <w:tblW w:w="9360" w:type="dxa"/>
        <w:tblLook w:val="04A0" w:firstRow="1" w:lastRow="0" w:firstColumn="1" w:lastColumn="0" w:noHBand="0" w:noVBand="1"/>
      </w:tblPr>
      <w:tblGrid>
        <w:gridCol w:w="5300"/>
        <w:gridCol w:w="1840"/>
        <w:gridCol w:w="2220"/>
      </w:tblGrid>
      <w:tr w:rsidR="004B0758" w:rsidRPr="00FF452B" w:rsidTr="00DA6895">
        <w:trPr>
          <w:trHeight w:val="300"/>
        </w:trPr>
        <w:tc>
          <w:tcPr>
            <w:tcW w:w="5300" w:type="dxa"/>
            <w:tcBorders>
              <w:top w:val="nil"/>
              <w:left w:val="nil"/>
              <w:bottom w:val="nil"/>
              <w:right w:val="nil"/>
            </w:tcBorders>
            <w:shd w:val="clear" w:color="000000" w:fill="auto"/>
            <w:vAlign w:val="center"/>
            <w:hideMark/>
          </w:tcPr>
          <w:p w:rsidR="004B0758" w:rsidRPr="00FF452B" w:rsidRDefault="004B0758" w:rsidP="001536DD">
            <w:pPr>
              <w:rPr>
                <w:sz w:val="20"/>
                <w:szCs w:val="20"/>
                <w:lang w:eastAsia="en-GB"/>
              </w:rPr>
            </w:pPr>
          </w:p>
        </w:tc>
        <w:tc>
          <w:tcPr>
            <w:tcW w:w="1840" w:type="dxa"/>
            <w:tcBorders>
              <w:top w:val="nil"/>
              <w:left w:val="nil"/>
              <w:bottom w:val="nil"/>
              <w:right w:val="nil"/>
            </w:tcBorders>
            <w:shd w:val="clear" w:color="000000" w:fill="auto"/>
            <w:vAlign w:val="center"/>
            <w:hideMark/>
          </w:tcPr>
          <w:p w:rsidR="004B0758" w:rsidRPr="00FF452B" w:rsidRDefault="004B0758" w:rsidP="001536DD">
            <w:pPr>
              <w:jc w:val="right"/>
              <w:rPr>
                <w:b/>
                <w:bCs/>
                <w:color w:val="000000"/>
                <w:lang w:eastAsia="en-GB"/>
              </w:rPr>
            </w:pPr>
            <w:r w:rsidRPr="00FF452B">
              <w:rPr>
                <w:b/>
                <w:bCs/>
                <w:color w:val="000000"/>
                <w:lang w:eastAsia="en-GB"/>
              </w:rPr>
              <w:t xml:space="preserve"> Số cuối năm </w:t>
            </w:r>
          </w:p>
        </w:tc>
        <w:tc>
          <w:tcPr>
            <w:tcW w:w="2220" w:type="dxa"/>
            <w:tcBorders>
              <w:top w:val="nil"/>
              <w:left w:val="nil"/>
              <w:bottom w:val="nil"/>
              <w:right w:val="nil"/>
            </w:tcBorders>
            <w:shd w:val="clear" w:color="000000" w:fill="auto"/>
            <w:vAlign w:val="center"/>
            <w:hideMark/>
          </w:tcPr>
          <w:p w:rsidR="004B0758" w:rsidRPr="00FF452B" w:rsidRDefault="004B0758" w:rsidP="001536DD">
            <w:pPr>
              <w:jc w:val="right"/>
              <w:rPr>
                <w:b/>
                <w:bCs/>
                <w:color w:val="000000"/>
                <w:lang w:eastAsia="en-GB"/>
              </w:rPr>
            </w:pPr>
            <w:r w:rsidRPr="00FF452B">
              <w:rPr>
                <w:b/>
                <w:bCs/>
                <w:color w:val="000000"/>
                <w:lang w:eastAsia="en-GB"/>
              </w:rPr>
              <w:t xml:space="preserve"> Số đầu năm </w:t>
            </w:r>
          </w:p>
        </w:tc>
      </w:tr>
      <w:tr w:rsidR="004B0758" w:rsidRPr="00FF452B" w:rsidTr="00DA6895">
        <w:trPr>
          <w:trHeight w:val="300"/>
        </w:trPr>
        <w:tc>
          <w:tcPr>
            <w:tcW w:w="5300" w:type="dxa"/>
            <w:tcBorders>
              <w:top w:val="nil"/>
              <w:left w:val="nil"/>
              <w:bottom w:val="nil"/>
              <w:right w:val="nil"/>
            </w:tcBorders>
            <w:shd w:val="clear" w:color="000000" w:fill="auto"/>
            <w:vAlign w:val="center"/>
            <w:hideMark/>
          </w:tcPr>
          <w:p w:rsidR="004B0758" w:rsidRPr="00DA6895" w:rsidRDefault="004B0758" w:rsidP="001536DD">
            <w:pPr>
              <w:rPr>
                <w:b/>
                <w:color w:val="000000"/>
                <w:lang w:eastAsia="en-GB"/>
              </w:rPr>
            </w:pPr>
            <w:r w:rsidRPr="00DA6895">
              <w:rPr>
                <w:b/>
                <w:color w:val="000000"/>
                <w:lang w:eastAsia="en-GB"/>
              </w:rPr>
              <w:t>Phải thu khách hàng</w:t>
            </w:r>
          </w:p>
        </w:tc>
        <w:tc>
          <w:tcPr>
            <w:tcW w:w="1840" w:type="dxa"/>
            <w:tcBorders>
              <w:top w:val="nil"/>
              <w:left w:val="nil"/>
              <w:bottom w:val="nil"/>
              <w:right w:val="nil"/>
            </w:tcBorders>
            <w:shd w:val="clear" w:color="000000" w:fill="auto"/>
            <w:noWrap/>
            <w:vAlign w:val="center"/>
            <w:hideMark/>
          </w:tcPr>
          <w:p w:rsidR="004B0758" w:rsidRPr="00FF452B" w:rsidRDefault="004B0758" w:rsidP="001536DD">
            <w:pPr>
              <w:rPr>
                <w:color w:val="000000"/>
                <w:lang w:eastAsia="en-GB"/>
              </w:rPr>
            </w:pPr>
          </w:p>
        </w:tc>
        <w:tc>
          <w:tcPr>
            <w:tcW w:w="2220" w:type="dxa"/>
            <w:tcBorders>
              <w:top w:val="nil"/>
              <w:left w:val="nil"/>
              <w:bottom w:val="nil"/>
              <w:right w:val="nil"/>
            </w:tcBorders>
            <w:shd w:val="clear" w:color="000000" w:fill="auto"/>
            <w:noWrap/>
            <w:vAlign w:val="center"/>
            <w:hideMark/>
          </w:tcPr>
          <w:p w:rsidR="004B0758" w:rsidRPr="00FF452B" w:rsidRDefault="004B0758" w:rsidP="001536DD">
            <w:pPr>
              <w:rPr>
                <w:sz w:val="20"/>
                <w:szCs w:val="20"/>
                <w:lang w:eastAsia="en-GB"/>
              </w:rPr>
            </w:pPr>
          </w:p>
        </w:tc>
      </w:tr>
      <w:tr w:rsidR="004B0758" w:rsidRPr="00FF452B" w:rsidTr="00DA6895">
        <w:trPr>
          <w:trHeight w:val="300"/>
        </w:trPr>
        <w:tc>
          <w:tcPr>
            <w:tcW w:w="5300" w:type="dxa"/>
            <w:tcBorders>
              <w:top w:val="nil"/>
              <w:left w:val="nil"/>
              <w:bottom w:val="nil"/>
              <w:right w:val="nil"/>
            </w:tcBorders>
            <w:shd w:val="clear" w:color="000000" w:fill="auto"/>
            <w:vAlign w:val="center"/>
            <w:hideMark/>
          </w:tcPr>
          <w:p w:rsidR="004B0758" w:rsidRPr="00FF452B" w:rsidRDefault="004B0758" w:rsidP="001536DD">
            <w:pPr>
              <w:rPr>
                <w:lang w:eastAsia="en-GB"/>
              </w:rPr>
            </w:pPr>
            <w:r w:rsidRPr="00FF452B">
              <w:rPr>
                <w:lang w:eastAsia="en-GB"/>
              </w:rPr>
              <w:t>-   Tổng Công ty Du lịch Sài Gòn</w:t>
            </w:r>
          </w:p>
        </w:tc>
        <w:tc>
          <w:tcPr>
            <w:tcW w:w="1840" w:type="dxa"/>
            <w:tcBorders>
              <w:top w:val="nil"/>
              <w:left w:val="nil"/>
              <w:bottom w:val="nil"/>
              <w:right w:val="nil"/>
            </w:tcBorders>
            <w:shd w:val="clear" w:color="000000" w:fill="auto"/>
            <w:noWrap/>
            <w:vAlign w:val="center"/>
            <w:hideMark/>
          </w:tcPr>
          <w:p w:rsidR="004B0758" w:rsidRPr="00FF452B" w:rsidRDefault="004B0758" w:rsidP="001536DD">
            <w:pPr>
              <w:jc w:val="right"/>
              <w:rPr>
                <w:lang w:eastAsia="en-GB"/>
              </w:rPr>
            </w:pPr>
            <w:r w:rsidRPr="00FF452B">
              <w:rPr>
                <w:lang w:eastAsia="en-GB"/>
              </w:rPr>
              <w:t>549.150.002</w:t>
            </w:r>
          </w:p>
        </w:tc>
        <w:tc>
          <w:tcPr>
            <w:tcW w:w="2220" w:type="dxa"/>
            <w:tcBorders>
              <w:top w:val="nil"/>
              <w:left w:val="nil"/>
              <w:bottom w:val="nil"/>
              <w:right w:val="nil"/>
            </w:tcBorders>
            <w:shd w:val="clear" w:color="000000" w:fill="auto"/>
            <w:noWrap/>
            <w:vAlign w:val="center"/>
            <w:hideMark/>
          </w:tcPr>
          <w:p w:rsidR="004B0758" w:rsidRPr="00FF452B" w:rsidRDefault="004B0758" w:rsidP="001536DD">
            <w:pPr>
              <w:jc w:val="right"/>
              <w:rPr>
                <w:lang w:eastAsia="en-GB"/>
              </w:rPr>
            </w:pPr>
            <w:r w:rsidRPr="00FF452B">
              <w:rPr>
                <w:lang w:eastAsia="en-GB"/>
              </w:rPr>
              <w:t>259.366.079</w:t>
            </w:r>
          </w:p>
        </w:tc>
      </w:tr>
      <w:tr w:rsidR="004B0758" w:rsidRPr="00FF452B" w:rsidTr="00DA6895">
        <w:trPr>
          <w:trHeight w:val="300"/>
        </w:trPr>
        <w:tc>
          <w:tcPr>
            <w:tcW w:w="5300" w:type="dxa"/>
            <w:tcBorders>
              <w:top w:val="nil"/>
              <w:left w:val="nil"/>
              <w:bottom w:val="nil"/>
              <w:right w:val="nil"/>
            </w:tcBorders>
            <w:shd w:val="clear" w:color="000000" w:fill="auto"/>
            <w:noWrap/>
            <w:vAlign w:val="center"/>
            <w:hideMark/>
          </w:tcPr>
          <w:p w:rsidR="004B0758" w:rsidRPr="00DA6895" w:rsidRDefault="004B0758" w:rsidP="001536DD">
            <w:pPr>
              <w:rPr>
                <w:b/>
                <w:color w:val="000000"/>
                <w:lang w:eastAsia="en-GB"/>
              </w:rPr>
            </w:pPr>
            <w:r w:rsidRPr="00DA6895">
              <w:rPr>
                <w:b/>
                <w:color w:val="000000"/>
                <w:lang w:eastAsia="en-GB"/>
              </w:rPr>
              <w:t>Vay ngắn hạn</w:t>
            </w:r>
          </w:p>
        </w:tc>
        <w:tc>
          <w:tcPr>
            <w:tcW w:w="1840" w:type="dxa"/>
            <w:tcBorders>
              <w:top w:val="nil"/>
              <w:left w:val="nil"/>
              <w:bottom w:val="nil"/>
              <w:right w:val="nil"/>
            </w:tcBorders>
            <w:shd w:val="clear" w:color="000000" w:fill="auto"/>
            <w:noWrap/>
            <w:vAlign w:val="center"/>
            <w:hideMark/>
          </w:tcPr>
          <w:p w:rsidR="004B0758" w:rsidRPr="00FF452B" w:rsidRDefault="004B0758" w:rsidP="001536DD">
            <w:pPr>
              <w:jc w:val="right"/>
              <w:rPr>
                <w:color w:val="000000"/>
                <w:lang w:eastAsia="en-GB"/>
              </w:rPr>
            </w:pPr>
          </w:p>
        </w:tc>
        <w:tc>
          <w:tcPr>
            <w:tcW w:w="2220" w:type="dxa"/>
            <w:tcBorders>
              <w:top w:val="nil"/>
              <w:left w:val="nil"/>
              <w:bottom w:val="nil"/>
              <w:right w:val="nil"/>
            </w:tcBorders>
            <w:shd w:val="clear" w:color="000000" w:fill="auto"/>
            <w:noWrap/>
            <w:vAlign w:val="center"/>
            <w:hideMark/>
          </w:tcPr>
          <w:p w:rsidR="004B0758" w:rsidRPr="00FF452B" w:rsidRDefault="004B0758" w:rsidP="001536DD">
            <w:pPr>
              <w:jc w:val="right"/>
              <w:rPr>
                <w:sz w:val="20"/>
                <w:szCs w:val="20"/>
                <w:lang w:eastAsia="en-GB"/>
              </w:rPr>
            </w:pPr>
          </w:p>
        </w:tc>
      </w:tr>
      <w:tr w:rsidR="004B0758" w:rsidRPr="00FF452B" w:rsidTr="00DA6895">
        <w:trPr>
          <w:trHeight w:val="300"/>
        </w:trPr>
        <w:tc>
          <w:tcPr>
            <w:tcW w:w="5300" w:type="dxa"/>
            <w:tcBorders>
              <w:top w:val="nil"/>
              <w:left w:val="nil"/>
              <w:bottom w:val="nil"/>
              <w:right w:val="nil"/>
            </w:tcBorders>
            <w:shd w:val="clear" w:color="000000" w:fill="auto"/>
            <w:vAlign w:val="center"/>
            <w:hideMark/>
          </w:tcPr>
          <w:p w:rsidR="004B0758" w:rsidRPr="00FF452B" w:rsidRDefault="004B0758" w:rsidP="001536DD">
            <w:pPr>
              <w:rPr>
                <w:lang w:eastAsia="en-GB"/>
              </w:rPr>
            </w:pPr>
            <w:r w:rsidRPr="00FF452B">
              <w:rPr>
                <w:lang w:eastAsia="en-GB"/>
              </w:rPr>
              <w:t>-   Tổng Công ty Du lịch Sài Gòn</w:t>
            </w:r>
          </w:p>
        </w:tc>
        <w:tc>
          <w:tcPr>
            <w:tcW w:w="1840" w:type="dxa"/>
            <w:tcBorders>
              <w:top w:val="nil"/>
              <w:left w:val="nil"/>
              <w:bottom w:val="nil"/>
              <w:right w:val="nil"/>
            </w:tcBorders>
            <w:shd w:val="clear" w:color="000000" w:fill="auto"/>
            <w:noWrap/>
            <w:vAlign w:val="center"/>
            <w:hideMark/>
          </w:tcPr>
          <w:p w:rsidR="004B0758" w:rsidRPr="00FF452B" w:rsidRDefault="004B0758" w:rsidP="001536DD">
            <w:pPr>
              <w:jc w:val="right"/>
              <w:rPr>
                <w:lang w:eastAsia="en-GB"/>
              </w:rPr>
            </w:pPr>
            <w:r w:rsidRPr="00FF452B">
              <w:rPr>
                <w:lang w:eastAsia="en-GB"/>
              </w:rPr>
              <w:t>-</w:t>
            </w:r>
          </w:p>
        </w:tc>
        <w:tc>
          <w:tcPr>
            <w:tcW w:w="2220" w:type="dxa"/>
            <w:tcBorders>
              <w:top w:val="nil"/>
              <w:left w:val="nil"/>
              <w:bottom w:val="nil"/>
              <w:right w:val="nil"/>
            </w:tcBorders>
            <w:shd w:val="clear" w:color="000000" w:fill="auto"/>
            <w:noWrap/>
            <w:vAlign w:val="center"/>
            <w:hideMark/>
          </w:tcPr>
          <w:p w:rsidR="004B0758" w:rsidRPr="00FF452B" w:rsidRDefault="004B0758" w:rsidP="001536DD">
            <w:pPr>
              <w:jc w:val="right"/>
              <w:rPr>
                <w:lang w:eastAsia="en-GB"/>
              </w:rPr>
            </w:pPr>
            <w:r w:rsidRPr="00FF452B">
              <w:rPr>
                <w:lang w:eastAsia="en-GB"/>
              </w:rPr>
              <w:t>10.000.000.000</w:t>
            </w:r>
          </w:p>
        </w:tc>
      </w:tr>
      <w:tr w:rsidR="00DA6895" w:rsidRPr="00FF452B" w:rsidTr="00DA6895">
        <w:trPr>
          <w:trHeight w:val="300"/>
        </w:trPr>
        <w:tc>
          <w:tcPr>
            <w:tcW w:w="5300" w:type="dxa"/>
            <w:tcBorders>
              <w:top w:val="nil"/>
              <w:left w:val="nil"/>
              <w:bottom w:val="nil"/>
              <w:right w:val="nil"/>
            </w:tcBorders>
            <w:shd w:val="clear" w:color="000000" w:fill="auto"/>
            <w:vAlign w:val="center"/>
          </w:tcPr>
          <w:p w:rsidR="00DA6895" w:rsidRPr="00DA6895" w:rsidRDefault="00DA6895" w:rsidP="00DA6895">
            <w:pPr>
              <w:rPr>
                <w:b/>
                <w:color w:val="000000"/>
                <w:lang w:eastAsia="en-GB"/>
              </w:rPr>
            </w:pPr>
            <w:r>
              <w:rPr>
                <w:b/>
                <w:color w:val="000000"/>
                <w:lang w:eastAsia="en-GB"/>
              </w:rPr>
              <w:t>Phải trả lãi vay</w:t>
            </w:r>
          </w:p>
        </w:tc>
        <w:tc>
          <w:tcPr>
            <w:tcW w:w="1840" w:type="dxa"/>
            <w:tcBorders>
              <w:top w:val="nil"/>
              <w:left w:val="nil"/>
              <w:bottom w:val="nil"/>
              <w:right w:val="nil"/>
            </w:tcBorders>
            <w:shd w:val="clear" w:color="000000" w:fill="auto"/>
            <w:noWrap/>
            <w:vAlign w:val="center"/>
          </w:tcPr>
          <w:p w:rsidR="00DA6895" w:rsidRPr="00FF452B" w:rsidRDefault="00DA6895" w:rsidP="00DA6895">
            <w:pPr>
              <w:jc w:val="right"/>
              <w:rPr>
                <w:color w:val="000000"/>
                <w:lang w:eastAsia="en-GB"/>
              </w:rPr>
            </w:pPr>
          </w:p>
        </w:tc>
        <w:tc>
          <w:tcPr>
            <w:tcW w:w="2220" w:type="dxa"/>
            <w:tcBorders>
              <w:top w:val="nil"/>
              <w:left w:val="nil"/>
              <w:bottom w:val="nil"/>
              <w:right w:val="nil"/>
            </w:tcBorders>
            <w:shd w:val="clear" w:color="000000" w:fill="auto"/>
            <w:noWrap/>
            <w:vAlign w:val="center"/>
          </w:tcPr>
          <w:p w:rsidR="00DA6895" w:rsidRPr="00FF452B" w:rsidRDefault="00DA6895" w:rsidP="00DA6895">
            <w:pPr>
              <w:jc w:val="right"/>
              <w:rPr>
                <w:sz w:val="20"/>
                <w:szCs w:val="20"/>
                <w:lang w:eastAsia="en-GB"/>
              </w:rPr>
            </w:pPr>
          </w:p>
        </w:tc>
      </w:tr>
      <w:tr w:rsidR="00DA6895" w:rsidRPr="00FF452B" w:rsidTr="00DA6895">
        <w:trPr>
          <w:trHeight w:val="300"/>
        </w:trPr>
        <w:tc>
          <w:tcPr>
            <w:tcW w:w="5300" w:type="dxa"/>
            <w:tcBorders>
              <w:top w:val="nil"/>
              <w:left w:val="nil"/>
              <w:bottom w:val="nil"/>
              <w:right w:val="nil"/>
            </w:tcBorders>
            <w:shd w:val="clear" w:color="000000" w:fill="auto"/>
            <w:vAlign w:val="center"/>
          </w:tcPr>
          <w:p w:rsidR="00DA6895" w:rsidRPr="00FF452B" w:rsidRDefault="00DA6895" w:rsidP="00DA6895">
            <w:pPr>
              <w:rPr>
                <w:lang w:eastAsia="en-GB"/>
              </w:rPr>
            </w:pPr>
            <w:r w:rsidRPr="00FF452B">
              <w:rPr>
                <w:lang w:eastAsia="en-GB"/>
              </w:rPr>
              <w:t>-   Tổng Công ty Du lịch Sài Gòn</w:t>
            </w:r>
          </w:p>
        </w:tc>
        <w:tc>
          <w:tcPr>
            <w:tcW w:w="1840" w:type="dxa"/>
            <w:tcBorders>
              <w:top w:val="nil"/>
              <w:left w:val="nil"/>
              <w:bottom w:val="nil"/>
              <w:right w:val="nil"/>
            </w:tcBorders>
            <w:shd w:val="clear" w:color="000000" w:fill="auto"/>
            <w:noWrap/>
            <w:vAlign w:val="center"/>
          </w:tcPr>
          <w:p w:rsidR="00DA6895" w:rsidRPr="00FF452B" w:rsidRDefault="00DA6895" w:rsidP="00DA6895">
            <w:pPr>
              <w:jc w:val="right"/>
              <w:rPr>
                <w:lang w:eastAsia="en-GB"/>
              </w:rPr>
            </w:pPr>
            <w:r>
              <w:rPr>
                <w:lang w:eastAsia="en-GB"/>
              </w:rPr>
              <w:t>680.000.000</w:t>
            </w:r>
          </w:p>
        </w:tc>
        <w:tc>
          <w:tcPr>
            <w:tcW w:w="2220" w:type="dxa"/>
            <w:tcBorders>
              <w:top w:val="nil"/>
              <w:left w:val="nil"/>
              <w:bottom w:val="nil"/>
              <w:right w:val="nil"/>
            </w:tcBorders>
            <w:shd w:val="clear" w:color="000000" w:fill="auto"/>
            <w:noWrap/>
            <w:vAlign w:val="center"/>
          </w:tcPr>
          <w:p w:rsidR="00DA6895" w:rsidRPr="00FF452B" w:rsidRDefault="00DA6895" w:rsidP="00DA6895">
            <w:pPr>
              <w:jc w:val="right"/>
              <w:rPr>
                <w:lang w:eastAsia="en-GB"/>
              </w:rPr>
            </w:pPr>
            <w:r>
              <w:rPr>
                <w:lang w:eastAsia="en-GB"/>
              </w:rPr>
              <w:t>823.635.645</w:t>
            </w:r>
          </w:p>
        </w:tc>
      </w:tr>
    </w:tbl>
    <w:p w:rsidR="004B0758" w:rsidRPr="000B61AC" w:rsidRDefault="004B0758" w:rsidP="004B0758">
      <w:pPr>
        <w:pStyle w:val="BodyText"/>
        <w:spacing w:before="120" w:after="40"/>
        <w:rPr>
          <w:b/>
          <w:bCs/>
          <w:szCs w:val="24"/>
          <w:lang w:val="nl-NL"/>
        </w:rPr>
      </w:pPr>
    </w:p>
    <w:p w:rsidR="004B0758" w:rsidRPr="004825AE" w:rsidRDefault="004B0758" w:rsidP="00222D8E">
      <w:pPr>
        <w:pStyle w:val="BodyText"/>
        <w:numPr>
          <w:ilvl w:val="1"/>
          <w:numId w:val="41"/>
        </w:numPr>
        <w:tabs>
          <w:tab w:val="clear" w:pos="360"/>
          <w:tab w:val="num" w:pos="0"/>
        </w:tabs>
        <w:overflowPunct w:val="0"/>
        <w:autoSpaceDE w:val="0"/>
        <w:autoSpaceDN w:val="0"/>
        <w:adjustRightInd w:val="0"/>
        <w:spacing w:before="120" w:after="120" w:line="360" w:lineRule="auto"/>
        <w:ind w:left="0" w:hanging="720"/>
        <w:textAlignment w:val="baseline"/>
        <w:rPr>
          <w:rFonts w:ascii="Times New Roman" w:hAnsi="Times New Roman"/>
          <w:b/>
          <w:sz w:val="26"/>
          <w:szCs w:val="26"/>
          <w:lang w:val="vi-VN"/>
        </w:rPr>
      </w:pPr>
      <w:r w:rsidRPr="004825AE">
        <w:rPr>
          <w:rFonts w:ascii="Times New Roman" w:hAnsi="Times New Roman"/>
          <w:b/>
          <w:sz w:val="26"/>
          <w:szCs w:val="26"/>
          <w:lang w:val="vi-VN"/>
        </w:rPr>
        <w:t>Thông tin về bộ phận</w:t>
      </w:r>
    </w:p>
    <w:p w:rsidR="004B0758" w:rsidRPr="000B61AC" w:rsidRDefault="004B0758" w:rsidP="004825AE">
      <w:pPr>
        <w:tabs>
          <w:tab w:val="num" w:pos="0"/>
        </w:tabs>
        <w:spacing w:line="360" w:lineRule="auto"/>
        <w:jc w:val="both"/>
        <w:rPr>
          <w:lang w:val="nl-NL"/>
        </w:rPr>
      </w:pPr>
      <w:r w:rsidRPr="000B61AC">
        <w:rPr>
          <w:lang w:val="nl-NL"/>
        </w:rPr>
        <w:t>Báo cáo bộ phận chính yếu theo lĩnh vực kinh doanh do các hoạt động kinh doanh của Công ty được tổ chức và quản lý theo tính chất của sản phẩm và dịch vụ.</w:t>
      </w:r>
    </w:p>
    <w:p w:rsidR="004B0758" w:rsidRPr="004825AE" w:rsidRDefault="004B0758" w:rsidP="004825AE">
      <w:pPr>
        <w:tabs>
          <w:tab w:val="num" w:pos="0"/>
        </w:tabs>
        <w:spacing w:before="120" w:after="120" w:line="360" w:lineRule="auto"/>
        <w:ind w:hanging="720"/>
        <w:jc w:val="both"/>
        <w:rPr>
          <w:b/>
          <w:i/>
          <w:color w:val="000000"/>
          <w:sz w:val="26"/>
          <w:szCs w:val="26"/>
          <w:lang w:val="nl-NL"/>
        </w:rPr>
      </w:pPr>
      <w:r w:rsidRPr="004825AE">
        <w:rPr>
          <w:b/>
          <w:i/>
          <w:color w:val="000000"/>
          <w:sz w:val="26"/>
          <w:szCs w:val="26"/>
          <w:lang w:val="nl-NL"/>
        </w:rPr>
        <w:t>7.2.1</w:t>
      </w:r>
      <w:r w:rsidRPr="004825AE">
        <w:rPr>
          <w:b/>
          <w:i/>
          <w:color w:val="000000"/>
          <w:sz w:val="26"/>
          <w:szCs w:val="26"/>
          <w:lang w:val="nl-NL"/>
        </w:rPr>
        <w:tab/>
        <w:t xml:space="preserve">Lĩnh vực kinh doanh </w:t>
      </w:r>
    </w:p>
    <w:p w:rsidR="004B0758" w:rsidRPr="004825AE" w:rsidRDefault="004B0758" w:rsidP="004825AE">
      <w:pPr>
        <w:tabs>
          <w:tab w:val="num" w:pos="0"/>
        </w:tabs>
        <w:spacing w:line="360" w:lineRule="auto"/>
        <w:jc w:val="both"/>
        <w:rPr>
          <w:sz w:val="26"/>
          <w:szCs w:val="26"/>
          <w:lang w:val="nl-NL"/>
        </w:rPr>
      </w:pPr>
      <w:r w:rsidRPr="004825AE">
        <w:rPr>
          <w:sz w:val="26"/>
          <w:szCs w:val="26"/>
          <w:lang w:val="nl-NL"/>
        </w:rPr>
        <w:t>Công ty có các lĩnh vực kinh doanh chính sau:</w:t>
      </w:r>
    </w:p>
    <w:p w:rsidR="004B0758" w:rsidRPr="004825AE" w:rsidRDefault="004B0758" w:rsidP="00222D8E">
      <w:pPr>
        <w:pStyle w:val="ListParagraph"/>
        <w:numPr>
          <w:ilvl w:val="0"/>
          <w:numId w:val="49"/>
        </w:numPr>
        <w:overflowPunct w:val="0"/>
        <w:autoSpaceDE w:val="0"/>
        <w:autoSpaceDN w:val="0"/>
        <w:adjustRightInd w:val="0"/>
        <w:spacing w:before="0" w:line="360" w:lineRule="auto"/>
        <w:contextualSpacing/>
        <w:textAlignment w:val="baseline"/>
        <w:rPr>
          <w:rFonts w:ascii="Times New Roman" w:hAnsi="Times New Roman"/>
          <w:sz w:val="26"/>
          <w:szCs w:val="26"/>
          <w:lang w:val="nl-NL"/>
        </w:rPr>
      </w:pPr>
      <w:r w:rsidRPr="004825AE">
        <w:rPr>
          <w:rFonts w:ascii="Times New Roman" w:hAnsi="Times New Roman"/>
          <w:sz w:val="26"/>
          <w:szCs w:val="26"/>
          <w:lang w:val="nl-NL"/>
        </w:rPr>
        <w:t>Kinh doanh nhà hàng, khách sạn;</w:t>
      </w:r>
    </w:p>
    <w:p w:rsidR="004B0758" w:rsidRPr="004825AE" w:rsidRDefault="004B0758" w:rsidP="00222D8E">
      <w:pPr>
        <w:pStyle w:val="ListParagraph"/>
        <w:widowControl w:val="0"/>
        <w:numPr>
          <w:ilvl w:val="0"/>
          <w:numId w:val="49"/>
        </w:numPr>
        <w:overflowPunct w:val="0"/>
        <w:autoSpaceDE w:val="0"/>
        <w:autoSpaceDN w:val="0"/>
        <w:adjustRightInd w:val="0"/>
        <w:spacing w:before="0" w:line="360" w:lineRule="auto"/>
        <w:contextualSpacing/>
        <w:textAlignment w:val="baseline"/>
        <w:rPr>
          <w:rFonts w:ascii="Times New Roman" w:hAnsi="Times New Roman"/>
          <w:sz w:val="26"/>
          <w:szCs w:val="26"/>
          <w:lang w:val="nl-NL"/>
        </w:rPr>
      </w:pPr>
      <w:r w:rsidRPr="004825AE">
        <w:rPr>
          <w:rFonts w:ascii="Times New Roman" w:hAnsi="Times New Roman"/>
          <w:sz w:val="26"/>
          <w:szCs w:val="26"/>
          <w:lang w:val="nl-NL"/>
        </w:rPr>
        <w:t>Kinh doanh dịch vụ tham quan, du lịch;</w:t>
      </w:r>
    </w:p>
    <w:p w:rsidR="004B0758" w:rsidRPr="004825AE" w:rsidRDefault="004B0758" w:rsidP="00222D8E">
      <w:pPr>
        <w:pStyle w:val="ListParagraph"/>
        <w:widowControl w:val="0"/>
        <w:numPr>
          <w:ilvl w:val="0"/>
          <w:numId w:val="49"/>
        </w:numPr>
        <w:tabs>
          <w:tab w:val="num" w:pos="0"/>
        </w:tabs>
        <w:overflowPunct w:val="0"/>
        <w:autoSpaceDE w:val="0"/>
        <w:autoSpaceDN w:val="0"/>
        <w:adjustRightInd w:val="0"/>
        <w:spacing w:before="0" w:line="360" w:lineRule="auto"/>
        <w:contextualSpacing/>
        <w:textAlignment w:val="baseline"/>
        <w:rPr>
          <w:rFonts w:ascii="Times New Roman" w:hAnsi="Times New Roman"/>
          <w:sz w:val="26"/>
          <w:szCs w:val="26"/>
          <w:lang w:val="nl-NL"/>
        </w:rPr>
      </w:pPr>
      <w:r w:rsidRPr="004825AE">
        <w:rPr>
          <w:rFonts w:ascii="Times New Roman" w:hAnsi="Times New Roman"/>
          <w:sz w:val="26"/>
          <w:szCs w:val="26"/>
          <w:lang w:val="nl-NL"/>
        </w:rPr>
        <w:t>Các lĩnh vực khác</w:t>
      </w:r>
    </w:p>
    <w:p w:rsidR="004B0758" w:rsidRPr="004825AE" w:rsidRDefault="004B0758" w:rsidP="004825AE">
      <w:pPr>
        <w:widowControl w:val="0"/>
        <w:tabs>
          <w:tab w:val="num" w:pos="0"/>
        </w:tabs>
        <w:spacing w:line="360" w:lineRule="auto"/>
        <w:jc w:val="both"/>
        <w:rPr>
          <w:sz w:val="26"/>
          <w:szCs w:val="26"/>
          <w:lang w:val="nl-NL"/>
        </w:rPr>
      </w:pPr>
      <w:r w:rsidRPr="004825AE">
        <w:rPr>
          <w:sz w:val="26"/>
          <w:szCs w:val="26"/>
          <w:lang w:val="nl-NL"/>
        </w:rPr>
        <w:t xml:space="preserve">Thông tin về kết quả kinh doanh, tài sản cố định là các tài sản dài hạn khác và giá trị các </w:t>
      </w:r>
      <w:r w:rsidRPr="004825AE">
        <w:rPr>
          <w:spacing w:val="-4"/>
          <w:sz w:val="26"/>
          <w:szCs w:val="26"/>
          <w:lang w:val="nl-NL"/>
        </w:rPr>
        <w:t>khoản chi phí lớn không bằng tiền của bộ phận theo lĩnh vực kinh doanh của Công ty như sau:</w:t>
      </w:r>
    </w:p>
    <w:p w:rsidR="004B0758" w:rsidRPr="004825AE" w:rsidRDefault="004825AE" w:rsidP="004825AE">
      <w:pPr>
        <w:tabs>
          <w:tab w:val="num" w:pos="0"/>
        </w:tabs>
        <w:spacing w:line="360" w:lineRule="auto"/>
        <w:jc w:val="both"/>
        <w:rPr>
          <w:b/>
          <w:i/>
          <w:sz w:val="26"/>
          <w:szCs w:val="26"/>
          <w:lang w:val="nl-NL"/>
        </w:rPr>
      </w:pPr>
      <w:r w:rsidRPr="004825AE">
        <w:rPr>
          <w:b/>
          <w:i/>
          <w:sz w:val="26"/>
          <w:szCs w:val="26"/>
          <w:lang w:val="nl-NL"/>
        </w:rPr>
        <w:t>Năm nay</w:t>
      </w:r>
    </w:p>
    <w:tbl>
      <w:tblPr>
        <w:tblW w:w="9360" w:type="dxa"/>
        <w:tblInd w:w="-5" w:type="dxa"/>
        <w:tblLayout w:type="fixed"/>
        <w:tblLook w:val="04A0" w:firstRow="1" w:lastRow="0" w:firstColumn="1" w:lastColumn="0" w:noHBand="0" w:noVBand="1"/>
      </w:tblPr>
      <w:tblGrid>
        <w:gridCol w:w="2520"/>
        <w:gridCol w:w="1680"/>
        <w:gridCol w:w="1440"/>
        <w:gridCol w:w="1436"/>
        <w:gridCol w:w="604"/>
        <w:gridCol w:w="1680"/>
      </w:tblGrid>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jc w:val="center"/>
              <w:rPr>
                <w:b/>
                <w:bCs/>
                <w:lang w:eastAsia="en-GB"/>
              </w:rPr>
            </w:pPr>
            <w:r w:rsidRPr="000C5C7F">
              <w:rPr>
                <w:b/>
                <w:bCs/>
                <w:lang w:val="nl-NL" w:eastAsia="en-GB"/>
              </w:rPr>
              <w:t>Chỉ tiêu</w:t>
            </w:r>
          </w:p>
        </w:tc>
        <w:tc>
          <w:tcPr>
            <w:tcW w:w="1680" w:type="dxa"/>
            <w:tcBorders>
              <w:top w:val="single" w:sz="4" w:space="0" w:color="auto"/>
              <w:left w:val="nil"/>
              <w:bottom w:val="single" w:sz="4" w:space="0" w:color="auto"/>
              <w:right w:val="single" w:sz="4" w:space="0" w:color="auto"/>
            </w:tcBorders>
            <w:shd w:val="clear" w:color="000000" w:fill="auto"/>
            <w:vAlign w:val="center"/>
            <w:hideMark/>
          </w:tcPr>
          <w:p w:rsidR="004B0758" w:rsidRPr="000C5C7F" w:rsidRDefault="004B0758" w:rsidP="001536DD">
            <w:pPr>
              <w:jc w:val="center"/>
              <w:rPr>
                <w:b/>
                <w:bCs/>
                <w:lang w:eastAsia="en-GB"/>
              </w:rPr>
            </w:pPr>
            <w:r w:rsidRPr="000C5C7F">
              <w:rPr>
                <w:b/>
                <w:bCs/>
                <w:lang w:eastAsia="en-GB"/>
              </w:rPr>
              <w:t xml:space="preserve"> Nhà hàng, </w:t>
            </w:r>
            <w:r w:rsidRPr="000C5C7F">
              <w:rPr>
                <w:b/>
                <w:bCs/>
                <w:lang w:eastAsia="en-GB"/>
              </w:rPr>
              <w:br/>
              <w:t xml:space="preserve">khách sạn </w:t>
            </w:r>
          </w:p>
        </w:tc>
        <w:tc>
          <w:tcPr>
            <w:tcW w:w="1440" w:type="dxa"/>
            <w:tcBorders>
              <w:top w:val="single" w:sz="4" w:space="0" w:color="auto"/>
              <w:left w:val="nil"/>
              <w:bottom w:val="single" w:sz="4" w:space="0" w:color="auto"/>
              <w:right w:val="single" w:sz="4" w:space="0" w:color="auto"/>
            </w:tcBorders>
            <w:shd w:val="clear" w:color="000000" w:fill="auto"/>
            <w:vAlign w:val="center"/>
            <w:hideMark/>
          </w:tcPr>
          <w:p w:rsidR="004B0758" w:rsidRPr="000C5C7F" w:rsidRDefault="004B0758" w:rsidP="001536DD">
            <w:pPr>
              <w:jc w:val="center"/>
              <w:rPr>
                <w:b/>
                <w:bCs/>
                <w:lang w:eastAsia="en-GB"/>
              </w:rPr>
            </w:pPr>
            <w:r w:rsidRPr="000C5C7F">
              <w:rPr>
                <w:b/>
                <w:bCs/>
                <w:lang w:eastAsia="en-GB"/>
              </w:rPr>
              <w:t xml:space="preserve"> Lữ hành, </w:t>
            </w:r>
            <w:r w:rsidRPr="000C5C7F">
              <w:rPr>
                <w:b/>
                <w:bCs/>
                <w:lang w:eastAsia="en-GB"/>
              </w:rPr>
              <w:br/>
              <w:t xml:space="preserve">tham quan </w:t>
            </w:r>
          </w:p>
        </w:tc>
        <w:tc>
          <w:tcPr>
            <w:tcW w:w="1436" w:type="dxa"/>
            <w:tcBorders>
              <w:top w:val="single" w:sz="4" w:space="0" w:color="auto"/>
              <w:left w:val="nil"/>
              <w:bottom w:val="single" w:sz="4" w:space="0" w:color="auto"/>
              <w:right w:val="single" w:sz="4" w:space="0" w:color="auto"/>
            </w:tcBorders>
            <w:shd w:val="clear" w:color="000000" w:fill="auto"/>
            <w:vAlign w:val="center"/>
            <w:hideMark/>
          </w:tcPr>
          <w:p w:rsidR="004B0758" w:rsidRPr="000C5C7F" w:rsidRDefault="004B0758" w:rsidP="001536DD">
            <w:pPr>
              <w:jc w:val="center"/>
              <w:rPr>
                <w:b/>
                <w:bCs/>
                <w:lang w:eastAsia="en-GB"/>
              </w:rPr>
            </w:pPr>
            <w:r w:rsidRPr="000C5C7F">
              <w:rPr>
                <w:b/>
                <w:bCs/>
                <w:lang w:eastAsia="en-GB"/>
              </w:rPr>
              <w:t xml:space="preserve"> Lĩnh vực khác </w:t>
            </w:r>
          </w:p>
        </w:tc>
        <w:tc>
          <w:tcPr>
            <w:tcW w:w="604" w:type="dxa"/>
            <w:tcBorders>
              <w:top w:val="single" w:sz="4" w:space="0" w:color="auto"/>
              <w:left w:val="nil"/>
              <w:bottom w:val="single" w:sz="4" w:space="0" w:color="auto"/>
              <w:right w:val="single" w:sz="4" w:space="0" w:color="auto"/>
            </w:tcBorders>
            <w:shd w:val="clear" w:color="000000" w:fill="auto"/>
            <w:vAlign w:val="center"/>
            <w:hideMark/>
          </w:tcPr>
          <w:p w:rsidR="004B0758" w:rsidRPr="000C5C7F" w:rsidRDefault="004B0758" w:rsidP="004825AE">
            <w:pPr>
              <w:ind w:left="-104" w:right="-71"/>
              <w:jc w:val="center"/>
              <w:rPr>
                <w:b/>
                <w:bCs/>
                <w:lang w:eastAsia="en-GB"/>
              </w:rPr>
            </w:pPr>
            <w:r w:rsidRPr="000C5C7F">
              <w:rPr>
                <w:b/>
                <w:bCs/>
                <w:lang w:val="nl-NL" w:eastAsia="en-GB"/>
              </w:rPr>
              <w:t xml:space="preserve"> Loại trừ </w:t>
            </w:r>
          </w:p>
        </w:tc>
        <w:tc>
          <w:tcPr>
            <w:tcW w:w="1680" w:type="dxa"/>
            <w:tcBorders>
              <w:top w:val="single" w:sz="4" w:space="0" w:color="auto"/>
              <w:left w:val="nil"/>
              <w:bottom w:val="single" w:sz="4" w:space="0" w:color="auto"/>
              <w:right w:val="single" w:sz="4" w:space="0" w:color="auto"/>
            </w:tcBorders>
            <w:shd w:val="clear" w:color="000000" w:fill="auto"/>
            <w:vAlign w:val="center"/>
            <w:hideMark/>
          </w:tcPr>
          <w:p w:rsidR="004B0758" w:rsidRPr="000C5C7F" w:rsidRDefault="004B0758" w:rsidP="001536DD">
            <w:pPr>
              <w:jc w:val="center"/>
              <w:rPr>
                <w:b/>
                <w:bCs/>
                <w:lang w:eastAsia="en-GB"/>
              </w:rPr>
            </w:pPr>
            <w:r w:rsidRPr="000C5C7F">
              <w:rPr>
                <w:b/>
                <w:bCs/>
                <w:lang w:val="nl-NL" w:eastAsia="en-GB"/>
              </w:rPr>
              <w:t xml:space="preserve"> Tổng cộng toàn </w:t>
            </w:r>
            <w:r w:rsidRPr="000C5C7F">
              <w:rPr>
                <w:b/>
                <w:bCs/>
                <w:lang w:val="nl-NL" w:eastAsia="en-GB"/>
              </w:rPr>
              <w:br/>
              <w:t xml:space="preserve">doanh nghiệp </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1. Doanh thu bán hàng ra bên ngoài</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41.912.439.370</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8.146.923.534</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17.745.958.749</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67.805.321.653</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2. Doanh thu thuần từ bán hàng ra bên ngoài</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41.912.439.370</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8.146.923.534</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17.745.958.749</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67.805.321.653</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b/>
                <w:bCs/>
                <w:sz w:val="20"/>
                <w:szCs w:val="20"/>
                <w:lang w:eastAsia="en-GB"/>
              </w:rPr>
            </w:pPr>
            <w:r w:rsidRPr="000C5C7F">
              <w:rPr>
                <w:b/>
                <w:bCs/>
                <w:sz w:val="20"/>
                <w:szCs w:val="20"/>
                <w:lang w:val="nl-NL" w:eastAsia="en-GB"/>
              </w:rPr>
              <w:t>3. Kết quả kinh doanh theo bộ phận</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4825AE">
            <w:pPr>
              <w:jc w:val="right"/>
              <w:rPr>
                <w:b/>
                <w:bCs/>
                <w:sz w:val="20"/>
                <w:szCs w:val="20"/>
                <w:lang w:eastAsia="en-GB"/>
              </w:rPr>
            </w:pPr>
            <w:r w:rsidRPr="000C5C7F">
              <w:rPr>
                <w:b/>
                <w:bCs/>
                <w:sz w:val="20"/>
                <w:szCs w:val="20"/>
                <w:lang w:eastAsia="en-GB"/>
              </w:rPr>
              <w:t>3.</w:t>
            </w:r>
            <w:r w:rsidR="004825AE">
              <w:rPr>
                <w:b/>
                <w:bCs/>
                <w:sz w:val="20"/>
                <w:szCs w:val="20"/>
                <w:lang w:eastAsia="en-GB"/>
              </w:rPr>
              <w:t>077.673.624</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b/>
                <w:bCs/>
                <w:sz w:val="20"/>
                <w:szCs w:val="20"/>
                <w:lang w:eastAsia="en-GB"/>
              </w:rPr>
            </w:pPr>
            <w:r w:rsidRPr="000C5C7F">
              <w:rPr>
                <w:b/>
                <w:bCs/>
                <w:sz w:val="20"/>
                <w:szCs w:val="20"/>
                <w:lang w:eastAsia="en-GB"/>
              </w:rPr>
              <w:t>1.369.968.416</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825AE" w:rsidP="001536DD">
            <w:pPr>
              <w:jc w:val="right"/>
              <w:rPr>
                <w:b/>
                <w:bCs/>
                <w:sz w:val="20"/>
                <w:szCs w:val="20"/>
                <w:lang w:eastAsia="en-GB"/>
              </w:rPr>
            </w:pPr>
            <w:r>
              <w:rPr>
                <w:b/>
                <w:bCs/>
                <w:sz w:val="20"/>
                <w:szCs w:val="20"/>
                <w:lang w:eastAsia="en-GB"/>
              </w:rPr>
              <w:t>4.185.300.131</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b/>
                <w:bCs/>
                <w:sz w:val="20"/>
                <w:szCs w:val="20"/>
                <w:lang w:eastAsia="en-GB"/>
              </w:rPr>
            </w:pPr>
            <w:r w:rsidRPr="000C5C7F">
              <w:rPr>
                <w:b/>
                <w:bCs/>
                <w:sz w:val="20"/>
                <w:szCs w:val="20"/>
                <w:lang w:eastAsia="en-GB"/>
              </w:rPr>
              <w:t>-</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b/>
                <w:bCs/>
                <w:sz w:val="20"/>
                <w:szCs w:val="20"/>
                <w:lang w:eastAsia="en-GB"/>
              </w:rPr>
            </w:pPr>
            <w:r w:rsidRPr="000C5C7F">
              <w:rPr>
                <w:b/>
                <w:bCs/>
                <w:sz w:val="20"/>
                <w:szCs w:val="20"/>
                <w:lang w:eastAsia="en-GB"/>
              </w:rPr>
              <w:t>8.632.942.171</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4. Kết quả kinh doanh không theo bộ phận</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4825AE">
            <w:pPr>
              <w:jc w:val="right"/>
              <w:rPr>
                <w:sz w:val="20"/>
                <w:szCs w:val="20"/>
                <w:lang w:eastAsia="en-GB"/>
              </w:rPr>
            </w:pPr>
            <w:r w:rsidRPr="000C5C7F">
              <w:rPr>
                <w:sz w:val="20"/>
                <w:szCs w:val="20"/>
                <w:lang w:val="nl-NL" w:eastAsia="en-GB"/>
              </w:rPr>
              <w:t>(</w:t>
            </w:r>
            <w:r w:rsidR="004825AE">
              <w:rPr>
                <w:sz w:val="20"/>
                <w:szCs w:val="20"/>
                <w:lang w:val="nl-NL" w:eastAsia="en-GB"/>
              </w:rPr>
              <w:t>16.245.734.738</w:t>
            </w:r>
            <w:r w:rsidRPr="000C5C7F">
              <w:rPr>
                <w:sz w:val="20"/>
                <w:szCs w:val="20"/>
                <w:lang w:val="nl-NL" w:eastAsia="en-GB"/>
              </w:rPr>
              <w:t>)</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w:t>
            </w:r>
            <w:r>
              <w:rPr>
                <w:sz w:val="20"/>
                <w:szCs w:val="20"/>
                <w:lang w:val="nl-NL" w:eastAsia="en-GB"/>
              </w:rPr>
              <w:t xml:space="preserve"> </w:t>
            </w:r>
            <w:r w:rsidRPr="000C5C7F">
              <w:rPr>
                <w:sz w:val="20"/>
                <w:szCs w:val="20"/>
                <w:lang w:val="nl-NL" w:eastAsia="en-GB"/>
              </w:rPr>
              <w:t>Thuế thu nhập doanh nghiệp hiện hành</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w:t>
            </w:r>
            <w:r>
              <w:rPr>
                <w:sz w:val="20"/>
                <w:szCs w:val="20"/>
                <w:lang w:val="nl-NL" w:eastAsia="en-GB"/>
              </w:rPr>
              <w:t xml:space="preserve"> </w:t>
            </w:r>
            <w:r w:rsidRPr="000C5C7F">
              <w:rPr>
                <w:sz w:val="20"/>
                <w:szCs w:val="20"/>
                <w:lang w:val="nl-NL" w:eastAsia="en-GB"/>
              </w:rPr>
              <w:t>Thuế thu nhập doanh nghiệp hoãn lại</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b/>
                <w:bCs/>
                <w:sz w:val="20"/>
                <w:szCs w:val="20"/>
                <w:lang w:eastAsia="en-GB"/>
              </w:rPr>
            </w:pPr>
            <w:r w:rsidRPr="000C5C7F">
              <w:rPr>
                <w:b/>
                <w:bCs/>
                <w:sz w:val="20"/>
                <w:szCs w:val="20"/>
                <w:lang w:val="nl-NL" w:eastAsia="en-GB"/>
              </w:rPr>
              <w:t>-</w:t>
            </w:r>
            <w:r>
              <w:rPr>
                <w:b/>
                <w:bCs/>
                <w:sz w:val="20"/>
                <w:szCs w:val="20"/>
                <w:lang w:val="nl-NL" w:eastAsia="en-GB"/>
              </w:rPr>
              <w:t xml:space="preserve"> </w:t>
            </w:r>
            <w:r w:rsidRPr="000C5C7F">
              <w:rPr>
                <w:b/>
                <w:bCs/>
                <w:sz w:val="20"/>
                <w:szCs w:val="20"/>
                <w:lang w:val="nl-NL" w:eastAsia="en-GB"/>
              </w:rPr>
              <w:t>Tổng lợi nhuận kế toán sau thuế</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4825AE">
            <w:pPr>
              <w:jc w:val="right"/>
              <w:rPr>
                <w:b/>
                <w:bCs/>
                <w:sz w:val="20"/>
                <w:szCs w:val="20"/>
                <w:lang w:eastAsia="en-GB"/>
              </w:rPr>
            </w:pPr>
            <w:r w:rsidRPr="000C5C7F">
              <w:rPr>
                <w:b/>
                <w:bCs/>
                <w:sz w:val="20"/>
                <w:szCs w:val="20"/>
                <w:lang w:val="nl-NL" w:eastAsia="en-GB"/>
              </w:rPr>
              <w:t>(7.612.</w:t>
            </w:r>
            <w:r w:rsidR="004825AE">
              <w:rPr>
                <w:b/>
                <w:bCs/>
                <w:sz w:val="20"/>
                <w:szCs w:val="20"/>
                <w:lang w:val="nl-NL" w:eastAsia="en-GB"/>
              </w:rPr>
              <w:t>792.567</w:t>
            </w:r>
            <w:r w:rsidRPr="000C5C7F">
              <w:rPr>
                <w:b/>
                <w:bCs/>
                <w:sz w:val="20"/>
                <w:szCs w:val="20"/>
                <w:lang w:val="nl-NL" w:eastAsia="en-GB"/>
              </w:rPr>
              <w:t>)</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5. Khấu hao và chi phí phân bổ</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7.492.520.083</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625.292.270</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1.835.094.310</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9.952.906.663</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lastRenderedPageBreak/>
              <w:t>6.Tổng chi phí đã phát sinh để mua tài sản cố định và các tài sản dài hạn khác</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18.905.963.944</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18.905.963.944</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000000"/>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7.Tài sản bộ phận</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7333E4">
              <w:rPr>
                <w:sz w:val="20"/>
                <w:szCs w:val="20"/>
                <w:lang w:eastAsia="en-GB"/>
              </w:rPr>
              <w:t>178.533.510.324</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4.456.648.147</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8.701.389.872</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7333E4">
              <w:rPr>
                <w:sz w:val="20"/>
                <w:szCs w:val="20"/>
                <w:lang w:val="nl-NL" w:eastAsia="en-GB"/>
              </w:rPr>
              <w:t xml:space="preserve"> 191.691.548.343 </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000000"/>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8. Tài sản không phân bổ</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825AE" w:rsidP="001536DD">
            <w:pPr>
              <w:jc w:val="right"/>
              <w:rPr>
                <w:sz w:val="20"/>
                <w:szCs w:val="20"/>
                <w:lang w:eastAsia="en-GB"/>
              </w:rPr>
            </w:pPr>
            <w:r>
              <w:rPr>
                <w:sz w:val="20"/>
                <w:szCs w:val="20"/>
                <w:lang w:eastAsia="en-GB"/>
              </w:rPr>
              <w:t>4.523.944.902</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000000"/>
            </w:tcBorders>
            <w:shd w:val="clear" w:color="000000" w:fill="auto"/>
            <w:vAlign w:val="center"/>
            <w:hideMark/>
          </w:tcPr>
          <w:p w:rsidR="004B0758" w:rsidRPr="000C5C7F" w:rsidRDefault="004B0758" w:rsidP="001536DD">
            <w:pPr>
              <w:rPr>
                <w:b/>
                <w:bCs/>
                <w:sz w:val="20"/>
                <w:szCs w:val="20"/>
                <w:lang w:eastAsia="en-GB"/>
              </w:rPr>
            </w:pPr>
            <w:r w:rsidRPr="000C5C7F">
              <w:rPr>
                <w:b/>
                <w:bCs/>
                <w:sz w:val="20"/>
                <w:szCs w:val="20"/>
                <w:lang w:val="nl-NL" w:eastAsia="en-GB"/>
              </w:rPr>
              <w:t xml:space="preserve"> Tổng tài sản</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4825AE">
            <w:pPr>
              <w:jc w:val="right"/>
              <w:rPr>
                <w:b/>
                <w:bCs/>
                <w:sz w:val="20"/>
                <w:szCs w:val="20"/>
                <w:lang w:eastAsia="en-GB"/>
              </w:rPr>
            </w:pPr>
            <w:r w:rsidRPr="007333E4">
              <w:rPr>
                <w:b/>
                <w:bCs/>
                <w:sz w:val="20"/>
                <w:szCs w:val="20"/>
                <w:lang w:val="nl-NL" w:eastAsia="en-GB"/>
              </w:rPr>
              <w:t xml:space="preserve"> 196.215.</w:t>
            </w:r>
            <w:r w:rsidR="004825AE">
              <w:rPr>
                <w:b/>
                <w:bCs/>
                <w:sz w:val="20"/>
                <w:szCs w:val="20"/>
                <w:lang w:val="nl-NL" w:eastAsia="en-GB"/>
              </w:rPr>
              <w:t>493.245</w:t>
            </w:r>
            <w:r w:rsidRPr="007333E4">
              <w:rPr>
                <w:b/>
                <w:bCs/>
                <w:sz w:val="20"/>
                <w:szCs w:val="20"/>
                <w:lang w:val="nl-NL" w:eastAsia="en-GB"/>
              </w:rPr>
              <w:t xml:space="preserve"> </w:t>
            </w:r>
          </w:p>
        </w:tc>
      </w:tr>
      <w:tr w:rsidR="004B0758" w:rsidRPr="000C5C7F" w:rsidTr="009B2D6A">
        <w:trPr>
          <w:trHeight w:val="397"/>
        </w:trPr>
        <w:tc>
          <w:tcPr>
            <w:tcW w:w="2520" w:type="dxa"/>
            <w:tcBorders>
              <w:top w:val="single" w:sz="4" w:space="0" w:color="auto"/>
              <w:left w:val="single" w:sz="4" w:space="0" w:color="auto"/>
              <w:bottom w:val="single" w:sz="4" w:space="0" w:color="auto"/>
              <w:right w:val="single" w:sz="4" w:space="0" w:color="000000"/>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9. Nợ phải trả bộ phận</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7333E4">
              <w:rPr>
                <w:sz w:val="20"/>
                <w:szCs w:val="20"/>
                <w:lang w:eastAsia="en-GB"/>
              </w:rPr>
              <w:t>110.403.026.416</w:t>
            </w:r>
          </w:p>
        </w:tc>
        <w:tc>
          <w:tcPr>
            <w:tcW w:w="144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44.882.990</w:t>
            </w:r>
          </w:p>
        </w:tc>
        <w:tc>
          <w:tcPr>
            <w:tcW w:w="1436"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761.579.368</w:t>
            </w:r>
          </w:p>
        </w:tc>
        <w:tc>
          <w:tcPr>
            <w:tcW w:w="604"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val="nl-NL" w:eastAsia="en-GB"/>
              </w:rPr>
              <w:t>-</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7333E4">
              <w:rPr>
                <w:sz w:val="20"/>
                <w:szCs w:val="20"/>
                <w:lang w:val="nl-NL" w:eastAsia="en-GB"/>
              </w:rPr>
              <w:t xml:space="preserve"> 111.209.488.774 </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000000"/>
            </w:tcBorders>
            <w:shd w:val="clear" w:color="000000" w:fill="auto"/>
            <w:vAlign w:val="center"/>
            <w:hideMark/>
          </w:tcPr>
          <w:p w:rsidR="004B0758" w:rsidRPr="000C5C7F" w:rsidRDefault="004B0758" w:rsidP="001536DD">
            <w:pPr>
              <w:rPr>
                <w:sz w:val="20"/>
                <w:szCs w:val="20"/>
                <w:lang w:eastAsia="en-GB"/>
              </w:rPr>
            </w:pPr>
            <w:r w:rsidRPr="000C5C7F">
              <w:rPr>
                <w:sz w:val="20"/>
                <w:szCs w:val="20"/>
                <w:lang w:val="nl-NL" w:eastAsia="en-GB"/>
              </w:rPr>
              <w:t>10. Nợ phải trả không phân bổ</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sz w:val="20"/>
                <w:szCs w:val="20"/>
                <w:lang w:eastAsia="en-GB"/>
              </w:rPr>
            </w:pPr>
            <w:r w:rsidRPr="000C5C7F">
              <w:rPr>
                <w:sz w:val="20"/>
                <w:szCs w:val="20"/>
                <w:lang w:eastAsia="en-GB"/>
              </w:rPr>
              <w:t>3.099.153.755</w:t>
            </w:r>
          </w:p>
        </w:tc>
      </w:tr>
      <w:tr w:rsidR="004B0758" w:rsidRPr="000C5C7F" w:rsidTr="009B2D6A">
        <w:trPr>
          <w:trHeight w:val="397"/>
        </w:trPr>
        <w:tc>
          <w:tcPr>
            <w:tcW w:w="7680" w:type="dxa"/>
            <w:gridSpan w:val="5"/>
            <w:tcBorders>
              <w:top w:val="single" w:sz="4" w:space="0" w:color="auto"/>
              <w:left w:val="single" w:sz="4" w:space="0" w:color="auto"/>
              <w:bottom w:val="single" w:sz="4" w:space="0" w:color="auto"/>
              <w:right w:val="single" w:sz="4" w:space="0" w:color="000000"/>
            </w:tcBorders>
            <w:shd w:val="clear" w:color="000000" w:fill="auto"/>
            <w:vAlign w:val="center"/>
            <w:hideMark/>
          </w:tcPr>
          <w:p w:rsidR="004B0758" w:rsidRPr="000C5C7F" w:rsidRDefault="004B0758" w:rsidP="001536DD">
            <w:pPr>
              <w:rPr>
                <w:b/>
                <w:bCs/>
                <w:sz w:val="20"/>
                <w:szCs w:val="20"/>
                <w:lang w:eastAsia="en-GB"/>
              </w:rPr>
            </w:pPr>
            <w:r w:rsidRPr="000C5C7F">
              <w:rPr>
                <w:b/>
                <w:bCs/>
                <w:sz w:val="20"/>
                <w:szCs w:val="20"/>
                <w:lang w:val="nl-NL" w:eastAsia="en-GB"/>
              </w:rPr>
              <w:t>Tổng nợ phải trả</w:t>
            </w:r>
          </w:p>
        </w:tc>
        <w:tc>
          <w:tcPr>
            <w:tcW w:w="1680" w:type="dxa"/>
            <w:tcBorders>
              <w:top w:val="nil"/>
              <w:left w:val="nil"/>
              <w:bottom w:val="single" w:sz="4" w:space="0" w:color="auto"/>
              <w:right w:val="single" w:sz="4" w:space="0" w:color="auto"/>
            </w:tcBorders>
            <w:shd w:val="clear" w:color="000000" w:fill="auto"/>
            <w:vAlign w:val="center"/>
            <w:hideMark/>
          </w:tcPr>
          <w:p w:rsidR="004B0758" w:rsidRPr="000C5C7F" w:rsidRDefault="004B0758" w:rsidP="001536DD">
            <w:pPr>
              <w:jc w:val="right"/>
              <w:rPr>
                <w:b/>
                <w:bCs/>
                <w:sz w:val="20"/>
                <w:szCs w:val="20"/>
                <w:lang w:eastAsia="en-GB"/>
              </w:rPr>
            </w:pPr>
            <w:r w:rsidRPr="007333E4">
              <w:rPr>
                <w:b/>
                <w:bCs/>
                <w:sz w:val="20"/>
                <w:szCs w:val="20"/>
                <w:lang w:val="nl-NL" w:eastAsia="en-GB"/>
              </w:rPr>
              <w:t xml:space="preserve"> 114.308.642.529 </w:t>
            </w:r>
          </w:p>
        </w:tc>
      </w:tr>
    </w:tbl>
    <w:p w:rsidR="004B0758" w:rsidRPr="009B2D6A" w:rsidRDefault="004B0758" w:rsidP="009B2D6A">
      <w:pPr>
        <w:tabs>
          <w:tab w:val="num" w:pos="0"/>
        </w:tabs>
        <w:spacing w:before="120" w:after="120" w:line="360" w:lineRule="auto"/>
        <w:ind w:hanging="720"/>
        <w:jc w:val="both"/>
        <w:rPr>
          <w:b/>
          <w:i/>
          <w:sz w:val="26"/>
          <w:szCs w:val="26"/>
          <w:lang w:val="nl-NL"/>
        </w:rPr>
      </w:pPr>
      <w:r w:rsidRPr="009B2D6A">
        <w:rPr>
          <w:b/>
          <w:i/>
          <w:sz w:val="26"/>
          <w:szCs w:val="26"/>
          <w:lang w:val="nl-NL"/>
        </w:rPr>
        <w:t>7.2.2</w:t>
      </w:r>
      <w:r w:rsidRPr="009B2D6A">
        <w:rPr>
          <w:b/>
          <w:i/>
          <w:sz w:val="26"/>
          <w:szCs w:val="26"/>
          <w:lang w:val="nl-NL"/>
        </w:rPr>
        <w:tab/>
        <w:t>Khu vực địa lý</w:t>
      </w:r>
    </w:p>
    <w:p w:rsidR="004B0758" w:rsidRPr="009B2D6A" w:rsidRDefault="004B0758" w:rsidP="009B2D6A">
      <w:pPr>
        <w:tabs>
          <w:tab w:val="num" w:pos="0"/>
        </w:tabs>
        <w:spacing w:line="360" w:lineRule="auto"/>
        <w:jc w:val="both"/>
        <w:rPr>
          <w:sz w:val="26"/>
          <w:szCs w:val="26"/>
          <w:lang w:val="nl-NL"/>
        </w:rPr>
      </w:pPr>
      <w:r w:rsidRPr="009B2D6A">
        <w:rPr>
          <w:sz w:val="26"/>
          <w:szCs w:val="26"/>
          <w:lang w:val="nl-NL"/>
        </w:rPr>
        <w:t>Toàn bộ hoạt động của Công ty chỉ diễn ra trên lãnh thổ Việt Nam.</w:t>
      </w:r>
    </w:p>
    <w:p w:rsidR="004B0758" w:rsidRPr="009B2D6A" w:rsidRDefault="004B0758" w:rsidP="00222D8E">
      <w:pPr>
        <w:pStyle w:val="BodyText"/>
        <w:numPr>
          <w:ilvl w:val="1"/>
          <w:numId w:val="41"/>
        </w:numPr>
        <w:tabs>
          <w:tab w:val="clear" w:pos="360"/>
          <w:tab w:val="num" w:pos="0"/>
        </w:tabs>
        <w:overflowPunct w:val="0"/>
        <w:autoSpaceDE w:val="0"/>
        <w:autoSpaceDN w:val="0"/>
        <w:adjustRightInd w:val="0"/>
        <w:spacing w:before="120" w:after="120" w:line="360" w:lineRule="auto"/>
        <w:ind w:left="0" w:hanging="720"/>
        <w:textAlignment w:val="baseline"/>
        <w:rPr>
          <w:rFonts w:ascii="Times New Roman" w:hAnsi="Times New Roman"/>
          <w:b/>
          <w:bCs/>
          <w:color w:val="000000"/>
          <w:sz w:val="26"/>
          <w:szCs w:val="26"/>
          <w:lang w:val="nl-NL"/>
        </w:rPr>
      </w:pPr>
      <w:r w:rsidRPr="009B2D6A">
        <w:rPr>
          <w:rFonts w:ascii="Times New Roman" w:hAnsi="Times New Roman"/>
          <w:b/>
          <w:color w:val="000000"/>
          <w:sz w:val="26"/>
          <w:szCs w:val="26"/>
          <w:lang w:val="nl-NL"/>
        </w:rPr>
        <w:t>Tài</w:t>
      </w:r>
      <w:r w:rsidRPr="009B2D6A">
        <w:rPr>
          <w:rFonts w:ascii="Times New Roman" w:hAnsi="Times New Roman"/>
          <w:b/>
          <w:bCs/>
          <w:color w:val="000000"/>
          <w:sz w:val="26"/>
          <w:szCs w:val="26"/>
          <w:lang w:val="nl-NL"/>
        </w:rPr>
        <w:t xml:space="preserve"> sản </w:t>
      </w:r>
      <w:r w:rsidRPr="009B2D6A">
        <w:rPr>
          <w:rFonts w:ascii="Times New Roman" w:hAnsi="Times New Roman"/>
          <w:b/>
          <w:color w:val="000000"/>
          <w:sz w:val="26"/>
          <w:szCs w:val="26"/>
          <w:lang w:val="vi-VN"/>
        </w:rPr>
        <w:t>tài</w:t>
      </w:r>
      <w:r w:rsidRPr="009B2D6A">
        <w:rPr>
          <w:rFonts w:ascii="Times New Roman" w:hAnsi="Times New Roman"/>
          <w:b/>
          <w:bCs/>
          <w:color w:val="000000"/>
          <w:sz w:val="26"/>
          <w:szCs w:val="26"/>
          <w:lang w:val="nl-NL"/>
        </w:rPr>
        <w:t xml:space="preserve"> chính và nợ phải trả tài chính</w:t>
      </w:r>
    </w:p>
    <w:tbl>
      <w:tblPr>
        <w:tblW w:w="9480" w:type="dxa"/>
        <w:tblLayout w:type="fixed"/>
        <w:tblLook w:val="04A0" w:firstRow="1" w:lastRow="0" w:firstColumn="1" w:lastColumn="0" w:noHBand="0" w:noVBand="1"/>
      </w:tblPr>
      <w:tblGrid>
        <w:gridCol w:w="1560"/>
        <w:gridCol w:w="1800"/>
        <w:gridCol w:w="240"/>
        <w:gridCol w:w="1800"/>
        <w:gridCol w:w="240"/>
        <w:gridCol w:w="1800"/>
        <w:gridCol w:w="240"/>
        <w:gridCol w:w="1800"/>
      </w:tblGrid>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p>
        </w:tc>
        <w:tc>
          <w:tcPr>
            <w:tcW w:w="3840" w:type="dxa"/>
            <w:gridSpan w:val="3"/>
            <w:tcBorders>
              <w:top w:val="nil"/>
              <w:left w:val="nil"/>
              <w:bottom w:val="single" w:sz="4" w:space="0" w:color="auto"/>
              <w:right w:val="nil"/>
            </w:tcBorders>
            <w:shd w:val="clear" w:color="auto" w:fill="auto"/>
            <w:vAlign w:val="center"/>
            <w:hideMark/>
          </w:tcPr>
          <w:p w:rsidR="004B0758" w:rsidRPr="009B2D6A" w:rsidRDefault="004B0758" w:rsidP="001536DD">
            <w:pPr>
              <w:jc w:val="center"/>
              <w:rPr>
                <w:b/>
                <w:bCs/>
                <w:sz w:val="22"/>
                <w:szCs w:val="22"/>
                <w:lang w:eastAsia="en-GB"/>
              </w:rPr>
            </w:pPr>
            <w:r w:rsidRPr="009B2D6A">
              <w:rPr>
                <w:b/>
                <w:bCs/>
                <w:sz w:val="22"/>
                <w:szCs w:val="22"/>
                <w:lang w:val="nl-NL" w:eastAsia="en-GB"/>
              </w:rPr>
              <w:t xml:space="preserve"> Giá trị sổ sách </w:t>
            </w:r>
          </w:p>
        </w:tc>
        <w:tc>
          <w:tcPr>
            <w:tcW w:w="240" w:type="dxa"/>
            <w:tcBorders>
              <w:top w:val="nil"/>
              <w:left w:val="nil"/>
              <w:bottom w:val="nil"/>
              <w:right w:val="nil"/>
            </w:tcBorders>
            <w:shd w:val="clear" w:color="auto" w:fill="auto"/>
            <w:vAlign w:val="center"/>
            <w:hideMark/>
          </w:tcPr>
          <w:p w:rsidR="004B0758" w:rsidRPr="009B2D6A" w:rsidRDefault="004B0758" w:rsidP="001536DD">
            <w:pPr>
              <w:jc w:val="center"/>
              <w:rPr>
                <w:b/>
                <w:bCs/>
                <w:sz w:val="22"/>
                <w:szCs w:val="22"/>
                <w:lang w:eastAsia="en-GB"/>
              </w:rPr>
            </w:pPr>
          </w:p>
        </w:tc>
        <w:tc>
          <w:tcPr>
            <w:tcW w:w="3840" w:type="dxa"/>
            <w:gridSpan w:val="3"/>
            <w:tcBorders>
              <w:top w:val="nil"/>
              <w:left w:val="nil"/>
              <w:bottom w:val="single" w:sz="4" w:space="0" w:color="auto"/>
              <w:right w:val="nil"/>
            </w:tcBorders>
            <w:shd w:val="clear" w:color="auto" w:fill="auto"/>
            <w:vAlign w:val="center"/>
            <w:hideMark/>
          </w:tcPr>
          <w:p w:rsidR="004B0758" w:rsidRPr="009B2D6A" w:rsidRDefault="004B0758" w:rsidP="001536DD">
            <w:pPr>
              <w:jc w:val="center"/>
              <w:rPr>
                <w:b/>
                <w:bCs/>
                <w:sz w:val="22"/>
                <w:szCs w:val="22"/>
                <w:lang w:eastAsia="en-GB"/>
              </w:rPr>
            </w:pPr>
            <w:r w:rsidRPr="009B2D6A">
              <w:rPr>
                <w:b/>
                <w:bCs/>
                <w:sz w:val="22"/>
                <w:szCs w:val="22"/>
                <w:lang w:val="nl-NL" w:eastAsia="en-GB"/>
              </w:rPr>
              <w:t xml:space="preserve"> Giá trị hợp lý </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jc w:val="center"/>
              <w:rPr>
                <w:b/>
                <w:bCs/>
                <w:sz w:val="22"/>
                <w:szCs w:val="22"/>
                <w:lang w:eastAsia="en-GB"/>
              </w:rPr>
            </w:pPr>
          </w:p>
        </w:tc>
        <w:tc>
          <w:tcPr>
            <w:tcW w:w="1800" w:type="dxa"/>
            <w:tcBorders>
              <w:top w:val="nil"/>
              <w:left w:val="nil"/>
              <w:bottom w:val="single" w:sz="4" w:space="0" w:color="auto"/>
              <w:right w:val="nil"/>
            </w:tcBorders>
            <w:shd w:val="clear" w:color="auto" w:fill="auto"/>
            <w:vAlign w:val="center"/>
            <w:hideMark/>
          </w:tcPr>
          <w:p w:rsidR="004B0758" w:rsidRPr="009B2D6A" w:rsidRDefault="004B0758" w:rsidP="001536DD">
            <w:pPr>
              <w:jc w:val="right"/>
              <w:rPr>
                <w:b/>
                <w:bCs/>
                <w:sz w:val="22"/>
                <w:szCs w:val="22"/>
                <w:lang w:eastAsia="en-GB"/>
              </w:rPr>
            </w:pPr>
            <w:r w:rsidRPr="009B2D6A">
              <w:rPr>
                <w:b/>
                <w:bCs/>
                <w:sz w:val="22"/>
                <w:szCs w:val="22"/>
                <w:lang w:val="nl-NL" w:eastAsia="en-GB"/>
              </w:rPr>
              <w:t xml:space="preserve"> Số cuối năm </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nil"/>
              <w:left w:val="nil"/>
              <w:bottom w:val="single" w:sz="4" w:space="0" w:color="auto"/>
              <w:right w:val="nil"/>
            </w:tcBorders>
            <w:shd w:val="clear" w:color="auto" w:fill="auto"/>
            <w:vAlign w:val="center"/>
            <w:hideMark/>
          </w:tcPr>
          <w:p w:rsidR="004B0758" w:rsidRPr="009B2D6A" w:rsidRDefault="004B0758" w:rsidP="001536DD">
            <w:pPr>
              <w:jc w:val="right"/>
              <w:rPr>
                <w:b/>
                <w:bCs/>
                <w:sz w:val="22"/>
                <w:szCs w:val="22"/>
                <w:lang w:eastAsia="en-GB"/>
              </w:rPr>
            </w:pPr>
            <w:r w:rsidRPr="009B2D6A">
              <w:rPr>
                <w:b/>
                <w:bCs/>
                <w:sz w:val="22"/>
                <w:szCs w:val="22"/>
                <w:lang w:val="nl-NL" w:eastAsia="en-GB"/>
              </w:rPr>
              <w:t xml:space="preserve"> Số đầu năm </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nil"/>
              <w:left w:val="nil"/>
              <w:bottom w:val="single" w:sz="4" w:space="0" w:color="auto"/>
              <w:right w:val="nil"/>
            </w:tcBorders>
            <w:shd w:val="clear" w:color="auto" w:fill="auto"/>
            <w:vAlign w:val="center"/>
            <w:hideMark/>
          </w:tcPr>
          <w:p w:rsidR="004B0758" w:rsidRPr="009B2D6A" w:rsidRDefault="004B0758" w:rsidP="001536DD">
            <w:pPr>
              <w:jc w:val="right"/>
              <w:rPr>
                <w:b/>
                <w:bCs/>
                <w:sz w:val="22"/>
                <w:szCs w:val="22"/>
                <w:lang w:eastAsia="en-GB"/>
              </w:rPr>
            </w:pPr>
            <w:r w:rsidRPr="009B2D6A">
              <w:rPr>
                <w:b/>
                <w:bCs/>
                <w:sz w:val="22"/>
                <w:szCs w:val="22"/>
                <w:lang w:val="nl-NL" w:eastAsia="en-GB"/>
              </w:rPr>
              <w:t xml:space="preserve"> Số cuối năm </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nil"/>
              <w:left w:val="nil"/>
              <w:bottom w:val="single" w:sz="4" w:space="0" w:color="auto"/>
              <w:right w:val="nil"/>
            </w:tcBorders>
            <w:shd w:val="clear" w:color="auto" w:fill="auto"/>
            <w:vAlign w:val="center"/>
            <w:hideMark/>
          </w:tcPr>
          <w:p w:rsidR="004B0758" w:rsidRPr="009B2D6A" w:rsidRDefault="004B0758" w:rsidP="001536DD">
            <w:pPr>
              <w:jc w:val="right"/>
              <w:rPr>
                <w:b/>
                <w:bCs/>
                <w:sz w:val="22"/>
                <w:szCs w:val="22"/>
                <w:lang w:eastAsia="en-GB"/>
              </w:rPr>
            </w:pPr>
            <w:r w:rsidRPr="009B2D6A">
              <w:rPr>
                <w:b/>
                <w:bCs/>
                <w:sz w:val="22"/>
                <w:szCs w:val="22"/>
                <w:lang w:val="nl-NL" w:eastAsia="en-GB"/>
              </w:rPr>
              <w:t xml:space="preserve"> Số đầu năm </w:t>
            </w:r>
          </w:p>
        </w:tc>
      </w:tr>
      <w:tr w:rsidR="00876169" w:rsidRPr="009B2D6A" w:rsidTr="00876169">
        <w:trPr>
          <w:trHeight w:val="397"/>
        </w:trPr>
        <w:tc>
          <w:tcPr>
            <w:tcW w:w="3360" w:type="dxa"/>
            <w:gridSpan w:val="2"/>
            <w:tcBorders>
              <w:top w:val="nil"/>
              <w:left w:val="nil"/>
              <w:bottom w:val="nil"/>
              <w:right w:val="nil"/>
            </w:tcBorders>
            <w:shd w:val="clear" w:color="auto" w:fill="auto"/>
            <w:vAlign w:val="center"/>
            <w:hideMark/>
          </w:tcPr>
          <w:p w:rsidR="00876169" w:rsidRPr="009B2D6A" w:rsidRDefault="00876169" w:rsidP="001536DD">
            <w:pPr>
              <w:rPr>
                <w:b/>
                <w:bCs/>
                <w:i/>
                <w:iCs/>
                <w:sz w:val="22"/>
                <w:szCs w:val="22"/>
                <w:lang w:eastAsia="en-GB"/>
              </w:rPr>
            </w:pPr>
            <w:r w:rsidRPr="009B2D6A">
              <w:rPr>
                <w:b/>
                <w:bCs/>
                <w:i/>
                <w:iCs/>
                <w:sz w:val="22"/>
                <w:szCs w:val="22"/>
                <w:lang w:val="nl-NL" w:eastAsia="en-GB"/>
              </w:rPr>
              <w:t>Tài sản tài</w:t>
            </w:r>
            <w:r>
              <w:rPr>
                <w:b/>
                <w:bCs/>
                <w:i/>
                <w:iCs/>
                <w:sz w:val="22"/>
                <w:szCs w:val="22"/>
                <w:lang w:val="nl-NL" w:eastAsia="en-GB"/>
              </w:rPr>
              <w:t xml:space="preserve"> chính</w:t>
            </w:r>
          </w:p>
        </w:tc>
        <w:tc>
          <w:tcPr>
            <w:tcW w:w="24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Tiền và các khoản tương đương tiền</w:t>
            </w:r>
          </w:p>
        </w:tc>
        <w:tc>
          <w:tcPr>
            <w:tcW w:w="1800" w:type="dxa"/>
            <w:tcBorders>
              <w:top w:val="nil"/>
              <w:left w:val="nil"/>
              <w:bottom w:val="nil"/>
              <w:right w:val="nil"/>
            </w:tcBorders>
            <w:shd w:val="clear" w:color="auto" w:fill="auto"/>
            <w:vAlign w:val="center"/>
            <w:hideMark/>
          </w:tcPr>
          <w:p w:rsidR="004B0758" w:rsidRPr="009B2D6A" w:rsidRDefault="004B0758" w:rsidP="009B2D6A">
            <w:pPr>
              <w:jc w:val="right"/>
              <w:rPr>
                <w:sz w:val="22"/>
                <w:szCs w:val="22"/>
                <w:lang w:eastAsia="en-GB"/>
              </w:rPr>
            </w:pPr>
            <w:r w:rsidRPr="009B2D6A">
              <w:rPr>
                <w:sz w:val="22"/>
                <w:szCs w:val="22"/>
                <w:lang w:eastAsia="en-GB"/>
              </w:rPr>
              <w:t>2.848.</w:t>
            </w:r>
            <w:r w:rsidR="009B2D6A" w:rsidRPr="009B2D6A">
              <w:rPr>
                <w:sz w:val="22"/>
                <w:szCs w:val="22"/>
                <w:lang w:eastAsia="en-GB"/>
              </w:rPr>
              <w:t>401.358</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3.167.527.006</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9B2D6A">
            <w:pPr>
              <w:jc w:val="right"/>
              <w:rPr>
                <w:sz w:val="22"/>
                <w:szCs w:val="22"/>
                <w:lang w:eastAsia="en-GB"/>
              </w:rPr>
            </w:pPr>
            <w:r w:rsidRPr="009B2D6A">
              <w:rPr>
                <w:sz w:val="22"/>
                <w:szCs w:val="22"/>
                <w:lang w:eastAsia="en-GB"/>
              </w:rPr>
              <w:t>2.848.</w:t>
            </w:r>
            <w:r w:rsidR="009B2D6A" w:rsidRPr="009B2D6A">
              <w:rPr>
                <w:sz w:val="22"/>
                <w:szCs w:val="22"/>
                <w:lang w:eastAsia="en-GB"/>
              </w:rPr>
              <w:t>401.358</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3.167.527.006</w:t>
            </w:r>
          </w:p>
        </w:tc>
      </w:tr>
      <w:tr w:rsidR="00876169" w:rsidRPr="009B2D6A" w:rsidTr="00876169">
        <w:trPr>
          <w:trHeight w:val="397"/>
        </w:trPr>
        <w:tc>
          <w:tcPr>
            <w:tcW w:w="1560" w:type="dxa"/>
            <w:tcBorders>
              <w:top w:val="nil"/>
              <w:left w:val="nil"/>
              <w:bottom w:val="nil"/>
              <w:right w:val="nil"/>
            </w:tcBorders>
            <w:shd w:val="clear" w:color="auto" w:fill="auto"/>
            <w:vAlign w:val="center"/>
          </w:tcPr>
          <w:p w:rsidR="00876169" w:rsidRPr="009B2D6A" w:rsidRDefault="00876169" w:rsidP="001536DD">
            <w:pPr>
              <w:rPr>
                <w:sz w:val="22"/>
                <w:szCs w:val="22"/>
                <w:lang w:eastAsia="en-GB"/>
              </w:rPr>
            </w:pPr>
            <w:r>
              <w:rPr>
                <w:sz w:val="22"/>
                <w:szCs w:val="22"/>
                <w:lang w:eastAsia="en-GB"/>
              </w:rPr>
              <w:t>Đầu tư tài chính</w:t>
            </w:r>
          </w:p>
        </w:tc>
        <w:tc>
          <w:tcPr>
            <w:tcW w:w="1800" w:type="dxa"/>
            <w:tcBorders>
              <w:top w:val="nil"/>
              <w:left w:val="nil"/>
              <w:bottom w:val="nil"/>
              <w:right w:val="nil"/>
            </w:tcBorders>
            <w:shd w:val="clear" w:color="auto" w:fill="auto"/>
            <w:vAlign w:val="center"/>
          </w:tcPr>
          <w:p w:rsidR="00876169" w:rsidRPr="009B2D6A" w:rsidRDefault="00876169" w:rsidP="009B2D6A">
            <w:pPr>
              <w:jc w:val="right"/>
              <w:rPr>
                <w:sz w:val="22"/>
                <w:szCs w:val="22"/>
                <w:lang w:eastAsia="en-GB"/>
              </w:rPr>
            </w:pPr>
            <w:r>
              <w:rPr>
                <w:sz w:val="22"/>
                <w:szCs w:val="22"/>
                <w:lang w:eastAsia="en-GB"/>
              </w:rPr>
              <w:t>550.000.000</w:t>
            </w:r>
          </w:p>
        </w:tc>
        <w:tc>
          <w:tcPr>
            <w:tcW w:w="240" w:type="dxa"/>
            <w:tcBorders>
              <w:top w:val="nil"/>
              <w:left w:val="nil"/>
              <w:bottom w:val="nil"/>
              <w:right w:val="nil"/>
            </w:tcBorders>
            <w:shd w:val="clear" w:color="auto" w:fill="auto"/>
            <w:vAlign w:val="center"/>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tcPr>
          <w:p w:rsidR="00876169" w:rsidRPr="009B2D6A" w:rsidRDefault="00876169" w:rsidP="001536DD">
            <w:pPr>
              <w:jc w:val="right"/>
              <w:rPr>
                <w:sz w:val="22"/>
                <w:szCs w:val="22"/>
                <w:lang w:eastAsia="en-GB"/>
              </w:rPr>
            </w:pPr>
            <w:r>
              <w:rPr>
                <w:sz w:val="22"/>
                <w:szCs w:val="22"/>
                <w:lang w:eastAsia="en-GB"/>
              </w:rPr>
              <w:t>550.000.000</w:t>
            </w:r>
          </w:p>
        </w:tc>
        <w:tc>
          <w:tcPr>
            <w:tcW w:w="240" w:type="dxa"/>
            <w:tcBorders>
              <w:top w:val="nil"/>
              <w:left w:val="nil"/>
              <w:bottom w:val="nil"/>
              <w:right w:val="nil"/>
            </w:tcBorders>
            <w:shd w:val="clear" w:color="auto" w:fill="auto"/>
            <w:vAlign w:val="center"/>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tcPr>
          <w:p w:rsidR="00876169" w:rsidRPr="009B2D6A" w:rsidRDefault="00876169" w:rsidP="009B2D6A">
            <w:pPr>
              <w:jc w:val="right"/>
              <w:rPr>
                <w:sz w:val="22"/>
                <w:szCs w:val="22"/>
                <w:lang w:eastAsia="en-GB"/>
              </w:rPr>
            </w:pPr>
            <w:r>
              <w:rPr>
                <w:sz w:val="22"/>
                <w:szCs w:val="22"/>
                <w:lang w:eastAsia="en-GB"/>
              </w:rPr>
              <w:t>550.000.000</w:t>
            </w:r>
          </w:p>
        </w:tc>
        <w:tc>
          <w:tcPr>
            <w:tcW w:w="240" w:type="dxa"/>
            <w:tcBorders>
              <w:top w:val="nil"/>
              <w:left w:val="nil"/>
              <w:bottom w:val="nil"/>
              <w:right w:val="nil"/>
            </w:tcBorders>
            <w:shd w:val="clear" w:color="auto" w:fill="auto"/>
            <w:vAlign w:val="center"/>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tcPr>
          <w:p w:rsidR="00876169" w:rsidRPr="009B2D6A" w:rsidRDefault="00876169" w:rsidP="001536DD">
            <w:pPr>
              <w:jc w:val="right"/>
              <w:rPr>
                <w:sz w:val="22"/>
                <w:szCs w:val="22"/>
                <w:lang w:eastAsia="en-GB"/>
              </w:rPr>
            </w:pPr>
            <w:r>
              <w:rPr>
                <w:sz w:val="22"/>
                <w:szCs w:val="22"/>
                <w:lang w:eastAsia="en-GB"/>
              </w:rPr>
              <w:t>550.000.000</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Phải thu khách hàng</w:t>
            </w: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3.657.492.156</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3.256.479.198</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3.657.492.156</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3.256.479.198</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Phải thu khác</w:t>
            </w: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114.402.931</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67.803.281</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114.402.931</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67.803.281</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Tài sản tài chính khác</w:t>
            </w: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174.950.000</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141.950.000</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174.950.000</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141.950.000</w:t>
            </w:r>
          </w:p>
        </w:tc>
      </w:tr>
      <w:tr w:rsidR="004B0758" w:rsidRPr="009B2D6A" w:rsidTr="00876169">
        <w:trPr>
          <w:trHeight w:val="397"/>
        </w:trPr>
        <w:tc>
          <w:tcPr>
            <w:tcW w:w="156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rPr>
                <w:b/>
                <w:bCs/>
                <w:sz w:val="22"/>
                <w:szCs w:val="22"/>
                <w:lang w:eastAsia="en-GB"/>
              </w:rPr>
            </w:pPr>
            <w:r w:rsidRPr="009B2D6A">
              <w:rPr>
                <w:b/>
                <w:bCs/>
                <w:sz w:val="22"/>
                <w:szCs w:val="22"/>
                <w:lang w:val="nl-NL" w:eastAsia="en-GB"/>
              </w:rPr>
              <w:t>Cộng</w:t>
            </w: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876169" w:rsidP="001536DD">
            <w:pPr>
              <w:jc w:val="right"/>
              <w:rPr>
                <w:b/>
                <w:bCs/>
                <w:sz w:val="22"/>
                <w:szCs w:val="22"/>
                <w:lang w:eastAsia="en-GB"/>
              </w:rPr>
            </w:pPr>
            <w:r>
              <w:rPr>
                <w:b/>
                <w:bCs/>
                <w:sz w:val="22"/>
                <w:szCs w:val="22"/>
                <w:lang w:eastAsia="en-GB"/>
              </w:rPr>
              <w:t>7.345.246.445</w:t>
            </w:r>
          </w:p>
        </w:tc>
        <w:tc>
          <w:tcPr>
            <w:tcW w:w="24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876169" w:rsidP="001536DD">
            <w:pPr>
              <w:jc w:val="right"/>
              <w:rPr>
                <w:b/>
                <w:bCs/>
                <w:sz w:val="22"/>
                <w:szCs w:val="22"/>
                <w:lang w:eastAsia="en-GB"/>
              </w:rPr>
            </w:pPr>
            <w:r>
              <w:rPr>
                <w:b/>
                <w:bCs/>
                <w:sz w:val="22"/>
                <w:szCs w:val="22"/>
                <w:lang w:eastAsia="en-GB"/>
              </w:rPr>
              <w:t>7.183.759.485</w:t>
            </w:r>
          </w:p>
        </w:tc>
        <w:tc>
          <w:tcPr>
            <w:tcW w:w="24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876169" w:rsidP="001536DD">
            <w:pPr>
              <w:jc w:val="right"/>
              <w:rPr>
                <w:b/>
                <w:bCs/>
                <w:sz w:val="22"/>
                <w:szCs w:val="22"/>
                <w:lang w:eastAsia="en-GB"/>
              </w:rPr>
            </w:pPr>
            <w:r>
              <w:rPr>
                <w:b/>
                <w:bCs/>
                <w:sz w:val="22"/>
                <w:szCs w:val="22"/>
                <w:lang w:eastAsia="en-GB"/>
              </w:rPr>
              <w:t>7.345.246.445</w:t>
            </w:r>
          </w:p>
        </w:tc>
        <w:tc>
          <w:tcPr>
            <w:tcW w:w="24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876169" w:rsidP="001536DD">
            <w:pPr>
              <w:jc w:val="right"/>
              <w:rPr>
                <w:b/>
                <w:bCs/>
                <w:sz w:val="22"/>
                <w:szCs w:val="22"/>
                <w:lang w:eastAsia="en-GB"/>
              </w:rPr>
            </w:pPr>
            <w:r>
              <w:rPr>
                <w:b/>
                <w:bCs/>
                <w:sz w:val="22"/>
                <w:szCs w:val="22"/>
                <w:lang w:eastAsia="en-GB"/>
              </w:rPr>
              <w:t>7.183.759.485</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r>
      <w:tr w:rsidR="00876169" w:rsidRPr="009B2D6A" w:rsidTr="00876169">
        <w:trPr>
          <w:trHeight w:val="397"/>
        </w:trPr>
        <w:tc>
          <w:tcPr>
            <w:tcW w:w="3360" w:type="dxa"/>
            <w:gridSpan w:val="2"/>
            <w:tcBorders>
              <w:top w:val="nil"/>
              <w:left w:val="nil"/>
              <w:bottom w:val="nil"/>
              <w:right w:val="nil"/>
            </w:tcBorders>
            <w:shd w:val="clear" w:color="auto" w:fill="auto"/>
            <w:vAlign w:val="center"/>
            <w:hideMark/>
          </w:tcPr>
          <w:p w:rsidR="00876169" w:rsidRPr="009B2D6A" w:rsidRDefault="00876169" w:rsidP="00876169">
            <w:pPr>
              <w:rPr>
                <w:b/>
                <w:bCs/>
                <w:i/>
                <w:iCs/>
                <w:sz w:val="22"/>
                <w:szCs w:val="22"/>
                <w:lang w:eastAsia="en-GB"/>
              </w:rPr>
            </w:pPr>
            <w:r w:rsidRPr="009B2D6A">
              <w:rPr>
                <w:b/>
                <w:bCs/>
                <w:i/>
                <w:iCs/>
                <w:sz w:val="22"/>
                <w:szCs w:val="22"/>
                <w:lang w:val="nl-NL" w:eastAsia="en-GB"/>
              </w:rPr>
              <w:t>Nợ phải trả tài chính</w:t>
            </w:r>
          </w:p>
        </w:tc>
        <w:tc>
          <w:tcPr>
            <w:tcW w:w="24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24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876169" w:rsidRPr="009B2D6A" w:rsidRDefault="00876169" w:rsidP="001536DD">
            <w:pPr>
              <w:jc w:val="right"/>
              <w:rPr>
                <w:sz w:val="22"/>
                <w:szCs w:val="22"/>
                <w:lang w:eastAsia="en-GB"/>
              </w:rPr>
            </w:pP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Các khoản vay và nợ</w:t>
            </w: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105.145.992.793</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95.923.878.177</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105.145.992.793</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95.923.878.177</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Phải trả người bán</w:t>
            </w: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 xml:space="preserve"> 3.962.171.464 </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2.533.402.421</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4.034.310.297</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2.533.402.421</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Phải trả khác</w:t>
            </w: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1.457.407.584</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2.059.502.355</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1.457.407.584</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876169" w:rsidP="001536DD">
            <w:pPr>
              <w:jc w:val="right"/>
              <w:rPr>
                <w:sz w:val="22"/>
                <w:szCs w:val="22"/>
                <w:lang w:eastAsia="en-GB"/>
              </w:rPr>
            </w:pPr>
            <w:r>
              <w:rPr>
                <w:sz w:val="22"/>
                <w:szCs w:val="22"/>
                <w:lang w:eastAsia="en-GB"/>
              </w:rPr>
              <w:t>2.059.502.355</w:t>
            </w:r>
          </w:p>
        </w:tc>
      </w:tr>
      <w:tr w:rsidR="004B0758" w:rsidRPr="009B2D6A" w:rsidTr="00876169">
        <w:trPr>
          <w:trHeight w:val="397"/>
        </w:trPr>
        <w:tc>
          <w:tcPr>
            <w:tcW w:w="1560" w:type="dxa"/>
            <w:tcBorders>
              <w:top w:val="nil"/>
              <w:left w:val="nil"/>
              <w:bottom w:val="nil"/>
              <w:right w:val="nil"/>
            </w:tcBorders>
            <w:shd w:val="clear" w:color="auto" w:fill="auto"/>
            <w:vAlign w:val="center"/>
            <w:hideMark/>
          </w:tcPr>
          <w:p w:rsidR="004B0758" w:rsidRPr="009B2D6A" w:rsidRDefault="004B0758" w:rsidP="001536DD">
            <w:pPr>
              <w:rPr>
                <w:sz w:val="22"/>
                <w:szCs w:val="22"/>
                <w:lang w:eastAsia="en-GB"/>
              </w:rPr>
            </w:pPr>
            <w:r w:rsidRPr="009B2D6A">
              <w:rPr>
                <w:sz w:val="22"/>
                <w:szCs w:val="22"/>
                <w:lang w:eastAsia="en-GB"/>
              </w:rPr>
              <w:t>Chi phí phải trả</w:t>
            </w: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1.209.305.352</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363.782.108</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1.209.305.352</w:t>
            </w:r>
          </w:p>
        </w:tc>
        <w:tc>
          <w:tcPr>
            <w:tcW w:w="24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p>
        </w:tc>
        <w:tc>
          <w:tcPr>
            <w:tcW w:w="1800" w:type="dxa"/>
            <w:tcBorders>
              <w:top w:val="nil"/>
              <w:left w:val="nil"/>
              <w:bottom w:val="nil"/>
              <w:right w:val="nil"/>
            </w:tcBorders>
            <w:shd w:val="clear" w:color="auto" w:fill="auto"/>
            <w:vAlign w:val="center"/>
            <w:hideMark/>
          </w:tcPr>
          <w:p w:rsidR="004B0758" w:rsidRPr="009B2D6A" w:rsidRDefault="004B0758" w:rsidP="001536DD">
            <w:pPr>
              <w:jc w:val="right"/>
              <w:rPr>
                <w:sz w:val="22"/>
                <w:szCs w:val="22"/>
                <w:lang w:eastAsia="en-GB"/>
              </w:rPr>
            </w:pPr>
            <w:r w:rsidRPr="009B2D6A">
              <w:rPr>
                <w:sz w:val="22"/>
                <w:szCs w:val="22"/>
                <w:lang w:eastAsia="en-GB"/>
              </w:rPr>
              <w:t>363.782.108</w:t>
            </w:r>
          </w:p>
        </w:tc>
      </w:tr>
      <w:tr w:rsidR="004B0758" w:rsidRPr="009B2D6A" w:rsidTr="00876169">
        <w:trPr>
          <w:trHeight w:val="397"/>
        </w:trPr>
        <w:tc>
          <w:tcPr>
            <w:tcW w:w="156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rPr>
                <w:b/>
                <w:bCs/>
                <w:sz w:val="22"/>
                <w:szCs w:val="22"/>
                <w:lang w:eastAsia="en-GB"/>
              </w:rPr>
            </w:pPr>
            <w:r w:rsidRPr="009B2D6A">
              <w:rPr>
                <w:b/>
                <w:bCs/>
                <w:sz w:val="22"/>
                <w:szCs w:val="22"/>
                <w:lang w:val="nl-NL" w:eastAsia="en-GB"/>
              </w:rPr>
              <w:t>Cộng</w:t>
            </w: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876169">
            <w:pPr>
              <w:jc w:val="right"/>
              <w:rPr>
                <w:b/>
                <w:bCs/>
                <w:sz w:val="22"/>
                <w:szCs w:val="22"/>
                <w:lang w:eastAsia="en-GB"/>
              </w:rPr>
            </w:pPr>
            <w:r w:rsidRPr="009B2D6A">
              <w:rPr>
                <w:b/>
                <w:bCs/>
                <w:sz w:val="22"/>
                <w:szCs w:val="22"/>
                <w:lang w:eastAsia="en-GB"/>
              </w:rPr>
              <w:t xml:space="preserve"> </w:t>
            </w:r>
            <w:r w:rsidR="00876169">
              <w:rPr>
                <w:b/>
                <w:bCs/>
                <w:sz w:val="22"/>
                <w:szCs w:val="22"/>
                <w:lang w:eastAsia="en-GB"/>
              </w:rPr>
              <w:t>111.774.877.193</w:t>
            </w:r>
            <w:r w:rsidRPr="009B2D6A">
              <w:rPr>
                <w:b/>
                <w:bCs/>
                <w:sz w:val="22"/>
                <w:szCs w:val="22"/>
                <w:lang w:eastAsia="en-GB"/>
              </w:rPr>
              <w:t xml:space="preserve"> </w:t>
            </w:r>
          </w:p>
        </w:tc>
        <w:tc>
          <w:tcPr>
            <w:tcW w:w="24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876169">
            <w:pPr>
              <w:jc w:val="right"/>
              <w:rPr>
                <w:b/>
                <w:bCs/>
                <w:sz w:val="22"/>
                <w:szCs w:val="22"/>
                <w:lang w:eastAsia="en-GB"/>
              </w:rPr>
            </w:pPr>
            <w:r w:rsidRPr="009B2D6A">
              <w:rPr>
                <w:b/>
                <w:bCs/>
                <w:sz w:val="22"/>
                <w:szCs w:val="22"/>
                <w:lang w:eastAsia="en-GB"/>
              </w:rPr>
              <w:t>100.</w:t>
            </w:r>
            <w:r w:rsidR="00876169">
              <w:rPr>
                <w:b/>
                <w:bCs/>
                <w:sz w:val="22"/>
                <w:szCs w:val="22"/>
                <w:lang w:eastAsia="en-GB"/>
              </w:rPr>
              <w:t>880.565.061</w:t>
            </w:r>
          </w:p>
        </w:tc>
        <w:tc>
          <w:tcPr>
            <w:tcW w:w="24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876169" w:rsidP="001536DD">
            <w:pPr>
              <w:jc w:val="right"/>
              <w:rPr>
                <w:b/>
                <w:bCs/>
                <w:sz w:val="22"/>
                <w:szCs w:val="22"/>
                <w:lang w:eastAsia="en-GB"/>
              </w:rPr>
            </w:pPr>
            <w:r>
              <w:rPr>
                <w:b/>
                <w:bCs/>
                <w:sz w:val="22"/>
                <w:szCs w:val="22"/>
                <w:lang w:eastAsia="en-GB"/>
              </w:rPr>
              <w:t>111.774.877.193</w:t>
            </w:r>
          </w:p>
        </w:tc>
        <w:tc>
          <w:tcPr>
            <w:tcW w:w="24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1536DD">
            <w:pPr>
              <w:jc w:val="right"/>
              <w:rPr>
                <w:b/>
                <w:bCs/>
                <w:sz w:val="22"/>
                <w:szCs w:val="22"/>
                <w:lang w:eastAsia="en-GB"/>
              </w:rPr>
            </w:pPr>
          </w:p>
        </w:tc>
        <w:tc>
          <w:tcPr>
            <w:tcW w:w="1800" w:type="dxa"/>
            <w:tcBorders>
              <w:top w:val="single" w:sz="4" w:space="0" w:color="auto"/>
              <w:left w:val="nil"/>
              <w:bottom w:val="double" w:sz="6" w:space="0" w:color="auto"/>
              <w:right w:val="nil"/>
            </w:tcBorders>
            <w:shd w:val="clear" w:color="auto" w:fill="auto"/>
            <w:vAlign w:val="center"/>
            <w:hideMark/>
          </w:tcPr>
          <w:p w:rsidR="004B0758" w:rsidRPr="009B2D6A" w:rsidRDefault="004B0758" w:rsidP="00876169">
            <w:pPr>
              <w:jc w:val="right"/>
              <w:rPr>
                <w:b/>
                <w:bCs/>
                <w:sz w:val="22"/>
                <w:szCs w:val="22"/>
                <w:lang w:eastAsia="en-GB"/>
              </w:rPr>
            </w:pPr>
            <w:r w:rsidRPr="009B2D6A">
              <w:rPr>
                <w:b/>
                <w:bCs/>
                <w:sz w:val="22"/>
                <w:szCs w:val="22"/>
                <w:lang w:eastAsia="en-GB"/>
              </w:rPr>
              <w:t>100.</w:t>
            </w:r>
            <w:r w:rsidR="00876169">
              <w:rPr>
                <w:b/>
                <w:bCs/>
                <w:sz w:val="22"/>
                <w:szCs w:val="22"/>
                <w:lang w:eastAsia="en-GB"/>
              </w:rPr>
              <w:t>880.565.061</w:t>
            </w:r>
          </w:p>
        </w:tc>
      </w:tr>
    </w:tbl>
    <w:p w:rsidR="004B0758" w:rsidRPr="000B61AC" w:rsidRDefault="004B0758" w:rsidP="004B0758">
      <w:pPr>
        <w:spacing w:before="80" w:after="80"/>
        <w:jc w:val="both"/>
        <w:rPr>
          <w:lang w:val="nl-NL"/>
        </w:rPr>
      </w:pPr>
    </w:p>
    <w:p w:rsidR="004B0758" w:rsidRPr="00C02A01" w:rsidRDefault="004B0758" w:rsidP="00C02A01">
      <w:pPr>
        <w:spacing w:line="360" w:lineRule="auto"/>
        <w:jc w:val="both"/>
        <w:rPr>
          <w:sz w:val="26"/>
          <w:szCs w:val="26"/>
          <w:lang w:val="nl-NL"/>
        </w:rPr>
      </w:pPr>
      <w:r w:rsidRPr="00C02A01">
        <w:rPr>
          <w:sz w:val="26"/>
          <w:szCs w:val="26"/>
          <w:lang w:val="nl-NL"/>
        </w:rPr>
        <w:t xml:space="preserve">Giá trị hợp lý của các tài sản tài chính và nợ phải trả tài chính được phản ánh theo giá trị mà công cụ tài chính có thể được chuyển đổi trong một giao dịch hiện tại </w:t>
      </w:r>
      <w:r w:rsidRPr="00C02A01">
        <w:rPr>
          <w:sz w:val="26"/>
          <w:szCs w:val="26"/>
          <w:lang w:val="nb-NO"/>
        </w:rPr>
        <w:t>giữa các bên có đầy đủ hiểu biết và mong muốn giao dịch.</w:t>
      </w:r>
    </w:p>
    <w:p w:rsidR="004B0758" w:rsidRPr="00C02A01" w:rsidRDefault="004B0758" w:rsidP="00C02A01">
      <w:pPr>
        <w:spacing w:line="360" w:lineRule="auto"/>
        <w:jc w:val="both"/>
        <w:rPr>
          <w:sz w:val="26"/>
          <w:szCs w:val="26"/>
          <w:lang w:val="nl-NL"/>
        </w:rPr>
      </w:pPr>
      <w:r w:rsidRPr="00C02A01">
        <w:rPr>
          <w:sz w:val="26"/>
          <w:szCs w:val="26"/>
          <w:lang w:val="nl-NL"/>
        </w:rPr>
        <w:t>Công ty sử dụng phương pháp và giả định sau để ước tính giá trị hợp lý:</w:t>
      </w:r>
    </w:p>
    <w:p w:rsidR="004B0758" w:rsidRPr="00C02A01" w:rsidRDefault="004B0758" w:rsidP="00222D8E">
      <w:pPr>
        <w:numPr>
          <w:ilvl w:val="0"/>
          <w:numId w:val="48"/>
        </w:numPr>
        <w:tabs>
          <w:tab w:val="clear" w:pos="1510"/>
          <w:tab w:val="num" w:pos="360"/>
        </w:tabs>
        <w:spacing w:line="360" w:lineRule="auto"/>
        <w:ind w:left="90" w:firstLine="0"/>
        <w:jc w:val="both"/>
        <w:rPr>
          <w:sz w:val="26"/>
          <w:szCs w:val="26"/>
          <w:lang w:val="nl-NL"/>
        </w:rPr>
      </w:pPr>
      <w:r w:rsidRPr="00C02A01">
        <w:rPr>
          <w:sz w:val="26"/>
          <w:szCs w:val="26"/>
          <w:lang w:val="nl-NL"/>
        </w:rPr>
        <w:lastRenderedPageBreak/>
        <w:t>Giá trị hợp lý của tiền mặt, tiền gửi ngân hàng ngắn hạn, các khoản phải thu khách hàng, phải trả cho người bán và nợ phải trả ngắn hạn khác tương đương giá trị sổ sách của các khoản mục này do những công cụ này có kỳ hạn ngắn.</w:t>
      </w:r>
    </w:p>
    <w:p w:rsidR="004B0758" w:rsidRPr="00C02A01" w:rsidRDefault="004B0758" w:rsidP="00222D8E">
      <w:pPr>
        <w:numPr>
          <w:ilvl w:val="0"/>
          <w:numId w:val="48"/>
        </w:numPr>
        <w:tabs>
          <w:tab w:val="clear" w:pos="1510"/>
          <w:tab w:val="num" w:pos="360"/>
        </w:tabs>
        <w:spacing w:line="360" w:lineRule="auto"/>
        <w:ind w:left="90" w:firstLine="0"/>
        <w:jc w:val="both"/>
        <w:rPr>
          <w:sz w:val="26"/>
          <w:szCs w:val="26"/>
          <w:lang w:val="nl-NL"/>
        </w:rPr>
      </w:pPr>
      <w:r w:rsidRPr="00C02A01">
        <w:rPr>
          <w:sz w:val="26"/>
          <w:szCs w:val="26"/>
          <w:lang w:val="nl-NL"/>
        </w:rPr>
        <w:t>Giá trị hợp lý của các khoản phải thu và cho vay có lãi suất cố định hoặc thay đổi được đánh giá dựa trên các thông tin như lãi suất, rủi ro, khả năng trả nợ và tính chất rủi ro liên quan đến khoản nợ. Trên cơ sở đánh giá này Công ty ước tính dự phòng cho phần có khả năng không thu hồi được.</w:t>
      </w:r>
    </w:p>
    <w:p w:rsidR="004B0758" w:rsidRPr="00C02A01" w:rsidRDefault="004B0758" w:rsidP="00222D8E">
      <w:pPr>
        <w:pStyle w:val="BodyText"/>
        <w:numPr>
          <w:ilvl w:val="1"/>
          <w:numId w:val="41"/>
        </w:numPr>
        <w:tabs>
          <w:tab w:val="clear" w:pos="360"/>
          <w:tab w:val="num" w:pos="0"/>
        </w:tabs>
        <w:overflowPunct w:val="0"/>
        <w:autoSpaceDE w:val="0"/>
        <w:autoSpaceDN w:val="0"/>
        <w:adjustRightInd w:val="0"/>
        <w:spacing w:line="360" w:lineRule="auto"/>
        <w:ind w:left="0" w:hanging="720"/>
        <w:textAlignment w:val="baseline"/>
        <w:rPr>
          <w:rFonts w:ascii="Times New Roman" w:hAnsi="Times New Roman"/>
          <w:b/>
          <w:bCs/>
          <w:sz w:val="26"/>
          <w:szCs w:val="26"/>
          <w:lang w:val="nl-NL"/>
        </w:rPr>
      </w:pPr>
      <w:r w:rsidRPr="00C02A01">
        <w:rPr>
          <w:rFonts w:ascii="Times New Roman" w:hAnsi="Times New Roman"/>
          <w:b/>
          <w:bCs/>
          <w:sz w:val="26"/>
          <w:szCs w:val="26"/>
          <w:lang w:val="nl-NL"/>
        </w:rPr>
        <w:t>Mục đích và chính sách quản lý rủi ro tài chính</w:t>
      </w:r>
    </w:p>
    <w:p w:rsidR="004B0758" w:rsidRPr="00C02A01" w:rsidRDefault="004B0758" w:rsidP="00C02A01">
      <w:pPr>
        <w:spacing w:line="360" w:lineRule="auto"/>
        <w:jc w:val="both"/>
        <w:rPr>
          <w:bCs/>
          <w:sz w:val="26"/>
          <w:szCs w:val="26"/>
          <w:lang w:val="nl-NL"/>
        </w:rPr>
      </w:pPr>
      <w:r w:rsidRPr="00C02A01">
        <w:rPr>
          <w:bCs/>
          <w:sz w:val="26"/>
          <w:szCs w:val="26"/>
          <w:lang w:val="nl-NL"/>
        </w:rPr>
        <w:t>Các yếu tố của rủi ro tài chính</w:t>
      </w:r>
    </w:p>
    <w:p w:rsidR="004B0758" w:rsidRPr="00C02A01" w:rsidRDefault="004B0758" w:rsidP="00C02A01">
      <w:pPr>
        <w:spacing w:line="360" w:lineRule="auto"/>
        <w:jc w:val="both"/>
        <w:rPr>
          <w:bCs/>
          <w:sz w:val="26"/>
          <w:szCs w:val="26"/>
          <w:lang w:val="nl-NL"/>
        </w:rPr>
      </w:pPr>
      <w:r w:rsidRPr="00C02A01">
        <w:rPr>
          <w:bCs/>
          <w:sz w:val="26"/>
          <w:szCs w:val="26"/>
          <w:lang w:val="nl-NL"/>
        </w:rPr>
        <w:t>Công ty chịu các rủi ro sau khi sử dụng các công cụ tài chính:</w:t>
      </w:r>
    </w:p>
    <w:p w:rsidR="004B0758" w:rsidRPr="00C02A01" w:rsidRDefault="004B0758" w:rsidP="00222D8E">
      <w:pPr>
        <w:numPr>
          <w:ilvl w:val="0"/>
          <w:numId w:val="48"/>
        </w:numPr>
        <w:tabs>
          <w:tab w:val="clear" w:pos="1510"/>
          <w:tab w:val="num" w:pos="360"/>
        </w:tabs>
        <w:spacing w:line="360" w:lineRule="auto"/>
        <w:ind w:left="90" w:firstLine="0"/>
        <w:jc w:val="both"/>
        <w:rPr>
          <w:bCs/>
          <w:sz w:val="26"/>
          <w:szCs w:val="26"/>
          <w:lang w:val="nl-NL"/>
        </w:rPr>
      </w:pPr>
      <w:r w:rsidRPr="00C02A01">
        <w:rPr>
          <w:bCs/>
          <w:sz w:val="26"/>
          <w:szCs w:val="26"/>
          <w:lang w:val="nl-NL"/>
        </w:rPr>
        <w:t>Rủi ro thị trường</w:t>
      </w:r>
    </w:p>
    <w:p w:rsidR="004B0758" w:rsidRPr="00C02A01" w:rsidRDefault="004B0758" w:rsidP="00222D8E">
      <w:pPr>
        <w:numPr>
          <w:ilvl w:val="0"/>
          <w:numId w:val="48"/>
        </w:numPr>
        <w:tabs>
          <w:tab w:val="clear" w:pos="1510"/>
          <w:tab w:val="num" w:pos="360"/>
        </w:tabs>
        <w:spacing w:line="360" w:lineRule="auto"/>
        <w:ind w:left="90" w:firstLine="0"/>
        <w:jc w:val="both"/>
        <w:rPr>
          <w:bCs/>
          <w:sz w:val="26"/>
          <w:szCs w:val="26"/>
          <w:lang w:val="nl-NL"/>
        </w:rPr>
      </w:pPr>
      <w:r w:rsidRPr="00C02A01">
        <w:rPr>
          <w:bCs/>
          <w:sz w:val="26"/>
          <w:szCs w:val="26"/>
          <w:lang w:val="nl-NL"/>
        </w:rPr>
        <w:t>Rủi ro tín dụng</w:t>
      </w:r>
    </w:p>
    <w:p w:rsidR="004B0758" w:rsidRPr="00C02A01" w:rsidRDefault="004B0758" w:rsidP="00222D8E">
      <w:pPr>
        <w:numPr>
          <w:ilvl w:val="0"/>
          <w:numId w:val="48"/>
        </w:numPr>
        <w:tabs>
          <w:tab w:val="clear" w:pos="1510"/>
          <w:tab w:val="num" w:pos="360"/>
        </w:tabs>
        <w:spacing w:line="360" w:lineRule="auto"/>
        <w:ind w:left="90" w:firstLine="0"/>
        <w:jc w:val="both"/>
        <w:rPr>
          <w:bCs/>
          <w:sz w:val="26"/>
          <w:szCs w:val="26"/>
          <w:lang w:val="nl-NL"/>
        </w:rPr>
      </w:pPr>
      <w:r w:rsidRPr="00C02A01">
        <w:rPr>
          <w:bCs/>
          <w:sz w:val="26"/>
          <w:szCs w:val="26"/>
          <w:lang w:val="nl-NL"/>
        </w:rPr>
        <w:t>Rủi ro thanh khoản</w:t>
      </w:r>
    </w:p>
    <w:p w:rsidR="004B0758" w:rsidRPr="00C02A01" w:rsidRDefault="004B0758" w:rsidP="00C02A01">
      <w:pPr>
        <w:spacing w:line="360" w:lineRule="auto"/>
        <w:jc w:val="both"/>
        <w:rPr>
          <w:bCs/>
          <w:sz w:val="26"/>
          <w:szCs w:val="26"/>
          <w:lang w:val="nl-NL"/>
        </w:rPr>
      </w:pPr>
      <w:r w:rsidRPr="00C02A01">
        <w:rPr>
          <w:bCs/>
          <w:sz w:val="26"/>
          <w:szCs w:val="26"/>
          <w:lang w:val="nl-NL"/>
        </w:rPr>
        <w:t>Ban điều hành chịu trách nhiệm chung đối với việc thiết lập và giám sát nguyên tắc quản lý rủi ro tài chính. Ban điều hành thiết lập các chính sách nhằm phát hiện và phân tích các rủi ro mà Công ty, thiết lập các biện pháp kiểm soát rủi ro và các hạn mức rủi ro thích hợp, giám sát rủi ro và việc thực hiện các hạn mức rủi ro. Hệ thống và chính sách quản lý rủi ro được xem xét lại định kỳ nhằm phản ảnh những thay đổi của các điều kiện thị trường và hoạt động của Công ty.</w:t>
      </w:r>
    </w:p>
    <w:p w:rsidR="004B0758" w:rsidRPr="00C02A01" w:rsidRDefault="004B0758" w:rsidP="00C02A01">
      <w:pPr>
        <w:pStyle w:val="ListParagraph"/>
        <w:spacing w:before="0" w:line="360" w:lineRule="auto"/>
        <w:ind w:left="-709"/>
        <w:rPr>
          <w:rFonts w:ascii="Times New Roman" w:hAnsi="Times New Roman"/>
          <w:b/>
          <w:i/>
          <w:sz w:val="26"/>
          <w:szCs w:val="26"/>
          <w:lang w:val="nl-NL"/>
        </w:rPr>
      </w:pPr>
      <w:r w:rsidRPr="00C02A01">
        <w:rPr>
          <w:rFonts w:ascii="Times New Roman" w:hAnsi="Times New Roman"/>
          <w:b/>
          <w:i/>
          <w:sz w:val="26"/>
          <w:szCs w:val="26"/>
          <w:lang w:val="nl-NL"/>
        </w:rPr>
        <w:t>7.4.1</w:t>
      </w:r>
      <w:r w:rsidRPr="00C02A01">
        <w:rPr>
          <w:rFonts w:ascii="Times New Roman" w:hAnsi="Times New Roman"/>
          <w:b/>
          <w:i/>
          <w:sz w:val="26"/>
          <w:szCs w:val="26"/>
          <w:lang w:val="nl-NL"/>
        </w:rPr>
        <w:tab/>
        <w:t>Rủi ro thị trường</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Rủi ro thị trường là rủi ro mà giá trị hợp lý hoặc các luồng tiền trong tương lai của công cụ tài chính sẽ biến động theo những thay đổi của giá thị trường. Rủi ro thị trường bao gồm 3 loại: rủi ro ngoại tệ tệ, rủi ro lãi suất và rủi ro về giá khác (giá hàng hóa).</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Các đánh giá dưới đây liên quan đến tình hình tài chính của Công ty tại ngày 30 tháng 06 năm 2014 trên cơ sở giá trị nợ thuần. Mức thay đổi của lãi suất, giá chứng khoán, giá cả hàng hóa sử dụng để phân tích độ nhạy được giả định dựa trên việc đánh giá khả năng có thể xảy ra trong vòng một năm tới với các điều kiện quan sát được của thị trường tại thời điểm hiện tại.</w:t>
      </w:r>
    </w:p>
    <w:p w:rsidR="004B0758" w:rsidRPr="00C02A01" w:rsidRDefault="004B0758" w:rsidP="00C02A01">
      <w:pPr>
        <w:spacing w:line="360" w:lineRule="auto"/>
        <w:jc w:val="both"/>
        <w:rPr>
          <w:b/>
          <w:i/>
          <w:sz w:val="26"/>
          <w:szCs w:val="26"/>
          <w:lang w:val="nl-NL"/>
        </w:rPr>
      </w:pPr>
      <w:r w:rsidRPr="00C02A01">
        <w:rPr>
          <w:b/>
          <w:i/>
          <w:sz w:val="26"/>
          <w:szCs w:val="26"/>
          <w:lang w:val="nl-NL"/>
        </w:rPr>
        <w:t>Rủi ro lãi suất</w:t>
      </w:r>
    </w:p>
    <w:p w:rsidR="004B0758" w:rsidRPr="00C02A01" w:rsidRDefault="004B0758" w:rsidP="00C02A01">
      <w:pPr>
        <w:tabs>
          <w:tab w:val="num" w:pos="0"/>
        </w:tabs>
        <w:spacing w:line="360" w:lineRule="auto"/>
        <w:jc w:val="both"/>
        <w:rPr>
          <w:sz w:val="26"/>
          <w:szCs w:val="26"/>
          <w:lang w:val="nl-NL"/>
        </w:rPr>
      </w:pPr>
      <w:r w:rsidRPr="00C02A01">
        <w:rPr>
          <w:sz w:val="26"/>
          <w:szCs w:val="26"/>
          <w:lang w:val="nl-NL"/>
        </w:rPr>
        <w:t>Rủi ro lãi suất là rủi ro mà giá trị hợp lý hoặc các luồng tiền trong tương lai của công cụ tài chính sẽ biến động theo những thay đổi của lãi suất thị trường.</w:t>
      </w:r>
    </w:p>
    <w:p w:rsidR="004B0758" w:rsidRPr="00C02A01" w:rsidRDefault="004B0758" w:rsidP="00C02A01">
      <w:pPr>
        <w:spacing w:line="360" w:lineRule="auto"/>
        <w:rPr>
          <w:sz w:val="26"/>
          <w:szCs w:val="26"/>
          <w:lang w:val="nl-NL"/>
        </w:rPr>
      </w:pPr>
      <w:r w:rsidRPr="00C02A01">
        <w:rPr>
          <w:sz w:val="26"/>
          <w:szCs w:val="26"/>
          <w:lang w:val="nl-NL"/>
        </w:rPr>
        <w:t>Rủi ro lãi suất của Công ty chủ yếu liên quan đến các khoản tiền gửi ngắn hạn và cho vay.</w:t>
      </w:r>
    </w:p>
    <w:p w:rsidR="004B0758" w:rsidRPr="00C02A01" w:rsidRDefault="004B0758" w:rsidP="00C02A01">
      <w:pPr>
        <w:spacing w:line="360" w:lineRule="auto"/>
        <w:rPr>
          <w:sz w:val="26"/>
          <w:szCs w:val="26"/>
          <w:lang w:val="nl-NL"/>
        </w:rPr>
      </w:pPr>
      <w:r w:rsidRPr="00C02A01">
        <w:rPr>
          <w:sz w:val="26"/>
          <w:szCs w:val="26"/>
          <w:lang w:val="nl-NL"/>
        </w:rPr>
        <w:lastRenderedPageBreak/>
        <w:t>Công ty quản lý rủi ro lãi suất bằng cách phân tích tình hình thị trường để có được các lãi suất có lợi nhất và vẫn nằm trong giới hạn quản lý rủi ro của mình.</w:t>
      </w:r>
    </w:p>
    <w:p w:rsidR="004B0758" w:rsidRPr="00C02A01" w:rsidRDefault="004B0758" w:rsidP="00C02A01">
      <w:pPr>
        <w:spacing w:line="360" w:lineRule="auto"/>
        <w:rPr>
          <w:sz w:val="26"/>
          <w:szCs w:val="26"/>
          <w:lang w:val="nl-NL"/>
        </w:rPr>
      </w:pPr>
      <w:r w:rsidRPr="00C02A01">
        <w:rPr>
          <w:sz w:val="26"/>
          <w:szCs w:val="26"/>
          <w:lang w:val="nl-NL"/>
        </w:rPr>
        <w:t xml:space="preserve">Ban điều hành đánh giá mức độ ảnh hưởng do biến động lãi suất đến lợi nhuận sau thuế và vốn chủ sở hữu của công ty là không đáng kể. </w:t>
      </w:r>
    </w:p>
    <w:p w:rsidR="004B0758" w:rsidRPr="00C02A01" w:rsidRDefault="004B0758" w:rsidP="00C02A01">
      <w:pPr>
        <w:tabs>
          <w:tab w:val="num" w:pos="-709"/>
        </w:tabs>
        <w:spacing w:line="360" w:lineRule="auto"/>
        <w:ind w:hanging="720"/>
        <w:jc w:val="both"/>
        <w:rPr>
          <w:b/>
          <w:bCs/>
          <w:i/>
          <w:sz w:val="26"/>
          <w:szCs w:val="26"/>
          <w:lang w:val="nl-NL"/>
        </w:rPr>
      </w:pPr>
      <w:r w:rsidRPr="00C02A01">
        <w:rPr>
          <w:b/>
          <w:i/>
          <w:sz w:val="26"/>
          <w:szCs w:val="26"/>
          <w:lang w:val="nl-NL"/>
        </w:rPr>
        <w:tab/>
        <w:t>7.4.2</w:t>
      </w:r>
      <w:r w:rsidRPr="00C02A01">
        <w:rPr>
          <w:b/>
          <w:i/>
          <w:sz w:val="26"/>
          <w:szCs w:val="26"/>
          <w:lang w:val="nl-NL"/>
        </w:rPr>
        <w:tab/>
      </w:r>
      <w:r w:rsidRPr="00C02A01">
        <w:rPr>
          <w:b/>
          <w:bCs/>
          <w:i/>
          <w:sz w:val="26"/>
          <w:szCs w:val="26"/>
          <w:lang w:val="nl-NL"/>
        </w:rPr>
        <w:t>Rủi ro tín dụng</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 xml:space="preserve">Rủi ro tín dụng là rủi ro mà một bên tham gia trong hợp đồng không có khả năng thực hiện được nghĩa vụ của mình dẫn đến tổn thất về tài chính cho Công ty. </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Công ty có các rủi ro tín dụng từ các hoạt động kinh doanh (chủ yếu đối với các khoản phải thu khách hàng) và hoạt động tài chính (tiền gửi ngân hàng, cho vay và các công cụ tài chính khác).</w:t>
      </w:r>
    </w:p>
    <w:p w:rsidR="004B0758" w:rsidRPr="00C02A01" w:rsidRDefault="004B0758" w:rsidP="00C02A01">
      <w:pPr>
        <w:tabs>
          <w:tab w:val="num" w:pos="0"/>
        </w:tabs>
        <w:spacing w:line="360" w:lineRule="auto"/>
        <w:ind w:hanging="720"/>
        <w:jc w:val="both"/>
        <w:rPr>
          <w:b/>
          <w:i/>
          <w:sz w:val="26"/>
          <w:szCs w:val="26"/>
          <w:lang w:val="nl-NL"/>
        </w:rPr>
      </w:pPr>
      <w:r w:rsidRPr="00C02A01">
        <w:rPr>
          <w:b/>
          <w:i/>
          <w:sz w:val="26"/>
          <w:szCs w:val="26"/>
          <w:lang w:val="nl-NL"/>
        </w:rPr>
        <w:tab/>
        <w:t>Phải thu khách hàng</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Để quản lý nợ phải thu khách hàng, Hội đồng quản trị của Công ty đã ban hành quy chế bán hàng với các quy định chặt chẽ về các đối tượng mua hàng, định mức bán hàng, hạn mức nợ và thời gian nợ một cách cụ thể. Đồng thời hàng tháng, Hội đồng quản trị đều có tiến hành họp để xem xét việc tuân thủ quy chế bán hàng này. Ngoài ra, nhân viên phòng kế toán thường xuyên theo dõi nợ phải thu để đôn đốc thu hồi. Trên cơ sở này, rủi ro liên quan tới các khoản phải thu là thấp..</w:t>
      </w:r>
    </w:p>
    <w:p w:rsidR="004B0758" w:rsidRPr="00C02A01" w:rsidRDefault="004B0758" w:rsidP="00C02A01">
      <w:pPr>
        <w:tabs>
          <w:tab w:val="num" w:pos="0"/>
        </w:tabs>
        <w:spacing w:line="360" w:lineRule="auto"/>
        <w:ind w:hanging="720"/>
        <w:jc w:val="both"/>
        <w:rPr>
          <w:b/>
          <w:i/>
          <w:sz w:val="26"/>
          <w:szCs w:val="26"/>
          <w:lang w:val="nl-NL"/>
        </w:rPr>
      </w:pPr>
      <w:r w:rsidRPr="00C02A01">
        <w:rPr>
          <w:b/>
          <w:i/>
          <w:sz w:val="26"/>
          <w:szCs w:val="26"/>
          <w:lang w:val="nl-NL"/>
        </w:rPr>
        <w:tab/>
        <w:t>Tiền gửi ngân hàng</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 xml:space="preserve">Phần lớn tiền gửi ngân hàng của Công ty được gửi tại các ngân hàng lớn, có uy tín ở Việt </w:t>
      </w:r>
      <w:r w:rsidRPr="00231589">
        <w:rPr>
          <w:spacing w:val="-2"/>
          <w:sz w:val="26"/>
          <w:szCs w:val="26"/>
          <w:lang w:val="nl-NL"/>
        </w:rPr>
        <w:t>Nam. Công ty nhận thấy mức độ tập trung rủi ro tín dụng đối với tiền gửi ngân hàng là thấp.</w:t>
      </w:r>
      <w:r w:rsidRPr="00C02A01">
        <w:rPr>
          <w:sz w:val="26"/>
          <w:szCs w:val="26"/>
          <w:lang w:val="nl-NL"/>
        </w:rPr>
        <w:t xml:space="preserve"> </w:t>
      </w:r>
    </w:p>
    <w:p w:rsidR="004B0758" w:rsidRPr="00C02A01" w:rsidRDefault="004B0758" w:rsidP="00C02A01">
      <w:pPr>
        <w:tabs>
          <w:tab w:val="num" w:pos="-709"/>
        </w:tabs>
        <w:spacing w:line="360" w:lineRule="auto"/>
        <w:ind w:hanging="720"/>
        <w:jc w:val="both"/>
        <w:rPr>
          <w:b/>
          <w:i/>
          <w:color w:val="000000"/>
          <w:sz w:val="26"/>
          <w:szCs w:val="26"/>
          <w:lang w:val="nl-NL"/>
        </w:rPr>
      </w:pPr>
      <w:r w:rsidRPr="00C02A01">
        <w:rPr>
          <w:b/>
          <w:i/>
          <w:sz w:val="26"/>
          <w:szCs w:val="26"/>
          <w:lang w:val="nl-NL"/>
        </w:rPr>
        <w:tab/>
        <w:t>7.4.3</w:t>
      </w:r>
      <w:r w:rsidRPr="00C02A01">
        <w:rPr>
          <w:b/>
          <w:i/>
          <w:sz w:val="26"/>
          <w:szCs w:val="26"/>
          <w:lang w:val="nl-NL"/>
        </w:rPr>
        <w:tab/>
      </w:r>
      <w:r w:rsidRPr="00C02A01">
        <w:rPr>
          <w:b/>
          <w:bCs/>
          <w:i/>
          <w:color w:val="000000"/>
          <w:sz w:val="26"/>
          <w:szCs w:val="26"/>
          <w:lang w:val="nl-NL"/>
        </w:rPr>
        <w:t>Rủi</w:t>
      </w:r>
      <w:r w:rsidRPr="00C02A01">
        <w:rPr>
          <w:b/>
          <w:i/>
          <w:color w:val="000000"/>
          <w:sz w:val="26"/>
          <w:szCs w:val="26"/>
          <w:lang w:val="nl-NL"/>
        </w:rPr>
        <w:t xml:space="preserve"> ro thanh khoản</w:t>
      </w:r>
    </w:p>
    <w:p w:rsidR="004B0758" w:rsidRPr="00231589" w:rsidRDefault="004B0758" w:rsidP="00C02A01">
      <w:pPr>
        <w:tabs>
          <w:tab w:val="num" w:pos="0"/>
        </w:tabs>
        <w:spacing w:line="360" w:lineRule="auto"/>
        <w:ind w:hanging="720"/>
        <w:jc w:val="both"/>
        <w:rPr>
          <w:spacing w:val="-6"/>
          <w:sz w:val="26"/>
          <w:szCs w:val="26"/>
          <w:lang w:val="nl-NL"/>
        </w:rPr>
      </w:pPr>
      <w:r w:rsidRPr="00C02A01">
        <w:rPr>
          <w:sz w:val="26"/>
          <w:szCs w:val="26"/>
          <w:lang w:val="nl-NL"/>
        </w:rPr>
        <w:tab/>
      </w:r>
      <w:r w:rsidRPr="00231589">
        <w:rPr>
          <w:spacing w:val="-6"/>
          <w:sz w:val="26"/>
          <w:szCs w:val="26"/>
          <w:lang w:val="nl-NL"/>
        </w:rPr>
        <w:t xml:space="preserve">Rủi ro thanh khoản là rủi ro Công ty gặp khó khăn khi thực hiện nghĩa vụ tài chính do thiếu tiền. </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Ban điều hành chịu trách nhiệm cao nhất trong quản lý rủi ro thanh khoản. Rủi ro thanh khoản của Công ty chủ yếu phát sinh từ việc các tài sản tài chính và nợ phải trả tài chính có các thời điểm đáo hạn lệch nhau.</w:t>
      </w:r>
    </w:p>
    <w:p w:rsidR="004B0758" w:rsidRPr="00C02A01" w:rsidRDefault="004B0758" w:rsidP="00C02A01">
      <w:pPr>
        <w:tabs>
          <w:tab w:val="num" w:pos="0"/>
        </w:tabs>
        <w:spacing w:line="360" w:lineRule="auto"/>
        <w:ind w:hanging="720"/>
        <w:jc w:val="both"/>
        <w:rPr>
          <w:sz w:val="26"/>
          <w:szCs w:val="26"/>
          <w:lang w:val="nl-NL"/>
        </w:rPr>
      </w:pPr>
      <w:r w:rsidRPr="00C02A01">
        <w:rPr>
          <w:sz w:val="26"/>
          <w:szCs w:val="26"/>
          <w:lang w:val="nl-NL"/>
        </w:rPr>
        <w:tab/>
        <w:t>Công ty quản lý rủi ro thanh khoản thông qua việc duy trì một duy trì một lượng tiền và các khoản tương đương tiền phù hợp và các khoản vay ở mức mà Ban điều hành cho là đủ để đáp ứng nhu cầu hoạt động của Công ty nhằm giảm thiểu ảnh hưởng của những biến động về luồng tiền.</w:t>
      </w:r>
    </w:p>
    <w:p w:rsidR="004B0758" w:rsidRDefault="004B0758" w:rsidP="00C02A01">
      <w:pPr>
        <w:spacing w:line="360" w:lineRule="auto"/>
        <w:rPr>
          <w:sz w:val="26"/>
          <w:szCs w:val="26"/>
          <w:lang w:val="nl-NL"/>
        </w:rPr>
      </w:pPr>
      <w:r w:rsidRPr="00C02A01">
        <w:rPr>
          <w:sz w:val="26"/>
          <w:szCs w:val="26"/>
          <w:lang w:val="nl-NL"/>
        </w:rPr>
        <w:t>Thời hạn thanh toán của các khoản nợ phải trả tài chính dựa trên các khoản thanh toán dự kiến theo hợp đồng chưa được chiết khấu như sau:</w:t>
      </w:r>
    </w:p>
    <w:p w:rsidR="006A33D9" w:rsidRPr="00C02A01" w:rsidRDefault="006A33D9" w:rsidP="00C02A01">
      <w:pPr>
        <w:spacing w:line="360" w:lineRule="auto"/>
        <w:rPr>
          <w:sz w:val="26"/>
          <w:szCs w:val="26"/>
          <w:lang w:val="nl-NL"/>
        </w:rPr>
      </w:pPr>
    </w:p>
    <w:tbl>
      <w:tblPr>
        <w:tblW w:w="9374" w:type="dxa"/>
        <w:tblLook w:val="04A0" w:firstRow="1" w:lastRow="0" w:firstColumn="1" w:lastColumn="0" w:noHBand="0" w:noVBand="1"/>
      </w:tblPr>
      <w:tblGrid>
        <w:gridCol w:w="2835"/>
        <w:gridCol w:w="1861"/>
        <w:gridCol w:w="668"/>
        <w:gridCol w:w="1716"/>
        <w:gridCol w:w="240"/>
        <w:gridCol w:w="2054"/>
      </w:tblGrid>
      <w:tr w:rsidR="004B0758" w:rsidRPr="00A82542" w:rsidTr="009D4F6D">
        <w:trPr>
          <w:trHeight w:val="255"/>
        </w:trPr>
        <w:tc>
          <w:tcPr>
            <w:tcW w:w="2835" w:type="dxa"/>
            <w:vMerge w:val="restart"/>
            <w:tcBorders>
              <w:top w:val="nil"/>
              <w:left w:val="nil"/>
              <w:bottom w:val="nil"/>
              <w:right w:val="nil"/>
            </w:tcBorders>
            <w:shd w:val="clear" w:color="auto" w:fill="auto"/>
            <w:vAlign w:val="center"/>
            <w:hideMark/>
          </w:tcPr>
          <w:p w:rsidR="004B0758" w:rsidRPr="00A82542" w:rsidRDefault="004B0758" w:rsidP="001536DD">
            <w:pPr>
              <w:rPr>
                <w:sz w:val="20"/>
                <w:szCs w:val="20"/>
                <w:lang w:eastAsia="en-GB"/>
              </w:rPr>
            </w:pPr>
          </w:p>
        </w:tc>
        <w:tc>
          <w:tcPr>
            <w:tcW w:w="1861" w:type="dxa"/>
            <w:vMerge w:val="restart"/>
            <w:tcBorders>
              <w:top w:val="nil"/>
              <w:left w:val="nil"/>
              <w:bottom w:val="single" w:sz="8" w:space="0" w:color="000000"/>
              <w:right w:val="nil"/>
            </w:tcBorders>
            <w:shd w:val="clear" w:color="auto" w:fill="auto"/>
            <w:vAlign w:val="center"/>
            <w:hideMark/>
          </w:tcPr>
          <w:p w:rsidR="004B0758" w:rsidRPr="00A82542" w:rsidRDefault="004B0758" w:rsidP="001536DD">
            <w:pPr>
              <w:jc w:val="right"/>
              <w:rPr>
                <w:b/>
                <w:bCs/>
                <w:lang w:eastAsia="en-GB"/>
              </w:rPr>
            </w:pPr>
            <w:r w:rsidRPr="00A82542">
              <w:rPr>
                <w:b/>
                <w:bCs/>
                <w:lang w:eastAsia="en-GB"/>
              </w:rPr>
              <w:t xml:space="preserve">Từ 1 năm </w:t>
            </w:r>
            <w:r w:rsidRPr="00A82542">
              <w:rPr>
                <w:b/>
                <w:bCs/>
                <w:lang w:eastAsia="en-GB"/>
              </w:rPr>
              <w:br/>
              <w:t>trở xuống</w:t>
            </w:r>
          </w:p>
        </w:tc>
        <w:tc>
          <w:tcPr>
            <w:tcW w:w="668" w:type="dxa"/>
            <w:vMerge w:val="restart"/>
            <w:tcBorders>
              <w:top w:val="nil"/>
              <w:left w:val="nil"/>
              <w:bottom w:val="nil"/>
              <w:right w:val="nil"/>
            </w:tcBorders>
            <w:shd w:val="clear" w:color="auto" w:fill="auto"/>
            <w:vAlign w:val="center"/>
            <w:hideMark/>
          </w:tcPr>
          <w:p w:rsidR="004B0758" w:rsidRPr="00A82542" w:rsidRDefault="004B0758" w:rsidP="001536DD">
            <w:pPr>
              <w:jc w:val="right"/>
              <w:rPr>
                <w:b/>
                <w:bCs/>
                <w:lang w:eastAsia="en-GB"/>
              </w:rPr>
            </w:pPr>
          </w:p>
        </w:tc>
        <w:tc>
          <w:tcPr>
            <w:tcW w:w="1716" w:type="dxa"/>
            <w:vMerge w:val="restart"/>
            <w:tcBorders>
              <w:top w:val="nil"/>
              <w:left w:val="nil"/>
              <w:bottom w:val="single" w:sz="8" w:space="0" w:color="000000"/>
              <w:right w:val="nil"/>
            </w:tcBorders>
            <w:shd w:val="clear" w:color="auto" w:fill="auto"/>
            <w:vAlign w:val="center"/>
            <w:hideMark/>
          </w:tcPr>
          <w:p w:rsidR="004B0758" w:rsidRPr="00A82542" w:rsidRDefault="004B0758" w:rsidP="001536DD">
            <w:pPr>
              <w:jc w:val="right"/>
              <w:rPr>
                <w:b/>
                <w:bCs/>
                <w:lang w:eastAsia="en-GB"/>
              </w:rPr>
            </w:pPr>
            <w:r w:rsidRPr="00A82542">
              <w:rPr>
                <w:b/>
                <w:bCs/>
                <w:lang w:eastAsia="en-GB"/>
              </w:rPr>
              <w:t>Trên 1 năm</w:t>
            </w:r>
          </w:p>
        </w:tc>
        <w:tc>
          <w:tcPr>
            <w:tcW w:w="240" w:type="dxa"/>
            <w:vMerge w:val="restart"/>
            <w:tcBorders>
              <w:top w:val="nil"/>
              <w:left w:val="nil"/>
              <w:bottom w:val="nil"/>
              <w:right w:val="nil"/>
            </w:tcBorders>
            <w:shd w:val="clear" w:color="auto" w:fill="auto"/>
            <w:vAlign w:val="center"/>
            <w:hideMark/>
          </w:tcPr>
          <w:p w:rsidR="004B0758" w:rsidRPr="00A82542" w:rsidRDefault="004B0758" w:rsidP="001536DD">
            <w:pPr>
              <w:jc w:val="right"/>
              <w:rPr>
                <w:b/>
                <w:bCs/>
                <w:lang w:eastAsia="en-GB"/>
              </w:rPr>
            </w:pPr>
          </w:p>
        </w:tc>
        <w:tc>
          <w:tcPr>
            <w:tcW w:w="2054" w:type="dxa"/>
            <w:vMerge w:val="restart"/>
            <w:tcBorders>
              <w:top w:val="nil"/>
              <w:left w:val="nil"/>
              <w:bottom w:val="single" w:sz="8" w:space="0" w:color="000000"/>
              <w:right w:val="nil"/>
            </w:tcBorders>
            <w:shd w:val="clear" w:color="auto" w:fill="auto"/>
            <w:vAlign w:val="center"/>
            <w:hideMark/>
          </w:tcPr>
          <w:p w:rsidR="004B0758" w:rsidRPr="00A82542" w:rsidRDefault="004B0758" w:rsidP="001536DD">
            <w:pPr>
              <w:jc w:val="right"/>
              <w:rPr>
                <w:b/>
                <w:bCs/>
                <w:lang w:eastAsia="en-GB"/>
              </w:rPr>
            </w:pPr>
            <w:r w:rsidRPr="00A82542">
              <w:rPr>
                <w:b/>
                <w:bCs/>
                <w:lang w:val="nl-NL" w:eastAsia="en-GB"/>
              </w:rPr>
              <w:t>Cộng</w:t>
            </w:r>
          </w:p>
        </w:tc>
      </w:tr>
      <w:tr w:rsidR="004B0758" w:rsidRPr="00A82542" w:rsidTr="009D4F6D">
        <w:trPr>
          <w:trHeight w:val="270"/>
        </w:trPr>
        <w:tc>
          <w:tcPr>
            <w:tcW w:w="2835" w:type="dxa"/>
            <w:vMerge/>
            <w:tcBorders>
              <w:top w:val="nil"/>
              <w:left w:val="nil"/>
              <w:bottom w:val="nil"/>
              <w:right w:val="nil"/>
            </w:tcBorders>
            <w:vAlign w:val="center"/>
            <w:hideMark/>
          </w:tcPr>
          <w:p w:rsidR="004B0758" w:rsidRPr="00A82542" w:rsidRDefault="004B0758" w:rsidP="001536DD">
            <w:pPr>
              <w:rPr>
                <w:sz w:val="20"/>
                <w:szCs w:val="20"/>
                <w:lang w:eastAsia="en-GB"/>
              </w:rPr>
            </w:pPr>
          </w:p>
        </w:tc>
        <w:tc>
          <w:tcPr>
            <w:tcW w:w="1861" w:type="dxa"/>
            <w:vMerge/>
            <w:tcBorders>
              <w:top w:val="nil"/>
              <w:left w:val="nil"/>
              <w:bottom w:val="single" w:sz="8" w:space="0" w:color="000000"/>
              <w:right w:val="nil"/>
            </w:tcBorders>
            <w:vAlign w:val="center"/>
            <w:hideMark/>
          </w:tcPr>
          <w:p w:rsidR="004B0758" w:rsidRPr="00A82542" w:rsidRDefault="004B0758" w:rsidP="001536DD">
            <w:pPr>
              <w:rPr>
                <w:b/>
                <w:bCs/>
                <w:lang w:eastAsia="en-GB"/>
              </w:rPr>
            </w:pPr>
          </w:p>
        </w:tc>
        <w:tc>
          <w:tcPr>
            <w:tcW w:w="668" w:type="dxa"/>
            <w:vMerge/>
            <w:tcBorders>
              <w:top w:val="nil"/>
              <w:left w:val="nil"/>
              <w:bottom w:val="nil"/>
              <w:right w:val="nil"/>
            </w:tcBorders>
            <w:vAlign w:val="center"/>
            <w:hideMark/>
          </w:tcPr>
          <w:p w:rsidR="004B0758" w:rsidRPr="00A82542" w:rsidRDefault="004B0758" w:rsidP="001536DD">
            <w:pPr>
              <w:rPr>
                <w:b/>
                <w:bCs/>
                <w:lang w:eastAsia="en-GB"/>
              </w:rPr>
            </w:pPr>
          </w:p>
        </w:tc>
        <w:tc>
          <w:tcPr>
            <w:tcW w:w="1716" w:type="dxa"/>
            <w:vMerge/>
            <w:tcBorders>
              <w:top w:val="nil"/>
              <w:left w:val="nil"/>
              <w:bottom w:val="single" w:sz="8" w:space="0" w:color="000000"/>
              <w:right w:val="nil"/>
            </w:tcBorders>
            <w:vAlign w:val="center"/>
            <w:hideMark/>
          </w:tcPr>
          <w:p w:rsidR="004B0758" w:rsidRPr="00A82542" w:rsidRDefault="004B0758" w:rsidP="001536DD">
            <w:pPr>
              <w:rPr>
                <w:b/>
                <w:bCs/>
                <w:lang w:eastAsia="en-GB"/>
              </w:rPr>
            </w:pPr>
          </w:p>
        </w:tc>
        <w:tc>
          <w:tcPr>
            <w:tcW w:w="240" w:type="dxa"/>
            <w:vMerge/>
            <w:tcBorders>
              <w:top w:val="nil"/>
              <w:left w:val="nil"/>
              <w:bottom w:val="nil"/>
              <w:right w:val="nil"/>
            </w:tcBorders>
            <w:vAlign w:val="center"/>
            <w:hideMark/>
          </w:tcPr>
          <w:p w:rsidR="004B0758" w:rsidRPr="00A82542" w:rsidRDefault="004B0758" w:rsidP="001536DD">
            <w:pPr>
              <w:rPr>
                <w:b/>
                <w:bCs/>
                <w:lang w:eastAsia="en-GB"/>
              </w:rPr>
            </w:pPr>
          </w:p>
        </w:tc>
        <w:tc>
          <w:tcPr>
            <w:tcW w:w="2054" w:type="dxa"/>
            <w:vMerge/>
            <w:tcBorders>
              <w:top w:val="nil"/>
              <w:left w:val="nil"/>
              <w:bottom w:val="single" w:sz="8" w:space="0" w:color="000000"/>
              <w:right w:val="nil"/>
            </w:tcBorders>
            <w:vAlign w:val="center"/>
            <w:hideMark/>
          </w:tcPr>
          <w:p w:rsidR="004B0758" w:rsidRPr="00A82542" w:rsidRDefault="004B0758" w:rsidP="001536DD">
            <w:pPr>
              <w:rPr>
                <w:b/>
                <w:bCs/>
                <w:lang w:eastAsia="en-GB"/>
              </w:rPr>
            </w:pP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b/>
                <w:bCs/>
                <w:lang w:eastAsia="en-GB"/>
              </w:rPr>
            </w:pPr>
            <w:r w:rsidRPr="00A82542">
              <w:rPr>
                <w:b/>
                <w:bCs/>
                <w:lang w:val="nl-NL" w:eastAsia="en-GB"/>
              </w:rPr>
              <w:t>Số cuối năm</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b/>
                <w:bCs/>
                <w:lang w:eastAsia="en-GB"/>
              </w:rPr>
            </w:pP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Vay và nợ</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7.914.428.000</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97.231.564.793</w:t>
            </w: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105.145.992.793</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Phải trả cho người bán</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042942">
              <w:rPr>
                <w:lang w:val="nl-NL" w:eastAsia="en-GB"/>
              </w:rPr>
              <w:t xml:space="preserve"> 3.962.171.464 </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4.034.310.297</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Chi phí phải trả</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1.209.305.352</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1.209.305.352</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Các khoản phải trả khác</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1.383.082.584</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74.325.000</w:t>
            </w: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1.457.407.584</w:t>
            </w:r>
          </w:p>
        </w:tc>
      </w:tr>
      <w:tr w:rsidR="004B0758" w:rsidRPr="00A82542" w:rsidTr="009D4F6D">
        <w:trPr>
          <w:trHeight w:val="300"/>
        </w:trPr>
        <w:tc>
          <w:tcPr>
            <w:tcW w:w="2835"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rPr>
                <w:b/>
                <w:bCs/>
                <w:lang w:eastAsia="en-GB"/>
              </w:rPr>
            </w:pPr>
            <w:r w:rsidRPr="00A82542">
              <w:rPr>
                <w:b/>
                <w:bCs/>
                <w:lang w:val="nl-NL" w:eastAsia="en-GB"/>
              </w:rPr>
              <w:t>Cộng</w:t>
            </w:r>
          </w:p>
        </w:tc>
        <w:tc>
          <w:tcPr>
            <w:tcW w:w="1861" w:type="dxa"/>
            <w:tcBorders>
              <w:top w:val="single" w:sz="4" w:space="0" w:color="auto"/>
              <w:left w:val="nil"/>
              <w:bottom w:val="double" w:sz="6" w:space="0" w:color="auto"/>
              <w:right w:val="nil"/>
            </w:tcBorders>
            <w:shd w:val="clear" w:color="auto" w:fill="auto"/>
            <w:vAlign w:val="center"/>
            <w:hideMark/>
          </w:tcPr>
          <w:p w:rsidR="004B0758" w:rsidRPr="00A82542" w:rsidRDefault="009D4F6D" w:rsidP="001536DD">
            <w:pPr>
              <w:jc w:val="right"/>
              <w:rPr>
                <w:b/>
                <w:bCs/>
                <w:lang w:eastAsia="en-GB"/>
              </w:rPr>
            </w:pPr>
            <w:r>
              <w:rPr>
                <w:b/>
                <w:bCs/>
                <w:lang w:eastAsia="en-GB"/>
              </w:rPr>
              <w:t>14.468.987.400</w:t>
            </w:r>
            <w:r w:rsidR="004B0758" w:rsidRPr="00042942">
              <w:rPr>
                <w:b/>
                <w:bCs/>
                <w:lang w:eastAsia="en-GB"/>
              </w:rPr>
              <w:t xml:space="preserve"> </w:t>
            </w:r>
          </w:p>
        </w:tc>
        <w:tc>
          <w:tcPr>
            <w:tcW w:w="668"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jc w:val="right"/>
              <w:rPr>
                <w:b/>
                <w:bCs/>
                <w:lang w:eastAsia="en-GB"/>
              </w:rPr>
            </w:pPr>
          </w:p>
        </w:tc>
        <w:tc>
          <w:tcPr>
            <w:tcW w:w="1716"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jc w:val="right"/>
              <w:rPr>
                <w:b/>
                <w:bCs/>
                <w:lang w:eastAsia="en-GB"/>
              </w:rPr>
            </w:pPr>
            <w:r w:rsidRPr="00A82542">
              <w:rPr>
                <w:b/>
                <w:bCs/>
                <w:lang w:eastAsia="en-GB"/>
              </w:rPr>
              <w:t>97.305.889.793</w:t>
            </w:r>
          </w:p>
        </w:tc>
        <w:tc>
          <w:tcPr>
            <w:tcW w:w="240"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jc w:val="right"/>
              <w:rPr>
                <w:b/>
                <w:bCs/>
                <w:lang w:eastAsia="en-GB"/>
              </w:rPr>
            </w:pPr>
          </w:p>
        </w:tc>
        <w:tc>
          <w:tcPr>
            <w:tcW w:w="2054" w:type="dxa"/>
            <w:tcBorders>
              <w:top w:val="single" w:sz="4" w:space="0" w:color="auto"/>
              <w:left w:val="nil"/>
              <w:bottom w:val="double" w:sz="6" w:space="0" w:color="auto"/>
              <w:right w:val="nil"/>
            </w:tcBorders>
            <w:shd w:val="clear" w:color="auto" w:fill="auto"/>
            <w:vAlign w:val="center"/>
            <w:hideMark/>
          </w:tcPr>
          <w:p w:rsidR="004B0758" w:rsidRPr="00A82542" w:rsidRDefault="009D4F6D" w:rsidP="001536DD">
            <w:pPr>
              <w:jc w:val="right"/>
              <w:rPr>
                <w:b/>
                <w:bCs/>
                <w:lang w:eastAsia="en-GB"/>
              </w:rPr>
            </w:pPr>
            <w:r>
              <w:rPr>
                <w:b/>
                <w:bCs/>
                <w:lang w:eastAsia="en-GB"/>
              </w:rPr>
              <w:t>111.774.877.193</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jc w:val="right"/>
              <w:rPr>
                <w:b/>
                <w:bCs/>
                <w:lang w:eastAsia="en-GB"/>
              </w:rPr>
            </w:pP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b/>
                <w:bCs/>
                <w:lang w:eastAsia="en-GB"/>
              </w:rPr>
            </w:pPr>
            <w:r w:rsidRPr="00A82542">
              <w:rPr>
                <w:b/>
                <w:bCs/>
                <w:lang w:val="nl-NL" w:eastAsia="en-GB"/>
              </w:rPr>
              <w:t>Số đầu năm</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b/>
                <w:bCs/>
                <w:lang w:eastAsia="en-GB"/>
              </w:rPr>
            </w:pP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Vay và nợ</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14.800.000.000</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81.123.878.177</w:t>
            </w: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95.923.878.177</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Phải trả cho người bán</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2.533.402.421</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2.533.402.421</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Chi phí phải trả</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363.782.108</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sz w:val="20"/>
                <w:szCs w:val="20"/>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363.782.108</w:t>
            </w:r>
          </w:p>
        </w:tc>
      </w:tr>
      <w:tr w:rsidR="004B0758" w:rsidRPr="00A82542" w:rsidTr="009D4F6D">
        <w:trPr>
          <w:trHeight w:val="300"/>
        </w:trPr>
        <w:tc>
          <w:tcPr>
            <w:tcW w:w="2835" w:type="dxa"/>
            <w:tcBorders>
              <w:top w:val="nil"/>
              <w:left w:val="nil"/>
              <w:bottom w:val="nil"/>
              <w:right w:val="nil"/>
            </w:tcBorders>
            <w:shd w:val="clear" w:color="auto" w:fill="auto"/>
            <w:vAlign w:val="center"/>
            <w:hideMark/>
          </w:tcPr>
          <w:p w:rsidR="004B0758" w:rsidRPr="00A82542" w:rsidRDefault="004B0758" w:rsidP="001536DD">
            <w:pPr>
              <w:rPr>
                <w:lang w:eastAsia="en-GB"/>
              </w:rPr>
            </w:pPr>
            <w:r w:rsidRPr="00A82542">
              <w:rPr>
                <w:lang w:val="nl-NL" w:eastAsia="en-GB"/>
              </w:rPr>
              <w:t>Các khoản phải trả khác</w:t>
            </w:r>
          </w:p>
        </w:tc>
        <w:tc>
          <w:tcPr>
            <w:tcW w:w="1861"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1.996.697.355</w:t>
            </w:r>
          </w:p>
        </w:tc>
        <w:tc>
          <w:tcPr>
            <w:tcW w:w="668"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1716"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val="nl-NL" w:eastAsia="en-GB"/>
              </w:rPr>
              <w:t>62.805.000</w:t>
            </w:r>
          </w:p>
        </w:tc>
        <w:tc>
          <w:tcPr>
            <w:tcW w:w="240"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p>
        </w:tc>
        <w:tc>
          <w:tcPr>
            <w:tcW w:w="2054" w:type="dxa"/>
            <w:tcBorders>
              <w:top w:val="nil"/>
              <w:left w:val="nil"/>
              <w:bottom w:val="nil"/>
              <w:right w:val="nil"/>
            </w:tcBorders>
            <w:shd w:val="clear" w:color="auto" w:fill="auto"/>
            <w:vAlign w:val="center"/>
            <w:hideMark/>
          </w:tcPr>
          <w:p w:rsidR="004B0758" w:rsidRPr="00A82542" w:rsidRDefault="004B0758" w:rsidP="001536DD">
            <w:pPr>
              <w:jc w:val="right"/>
              <w:rPr>
                <w:lang w:eastAsia="en-GB"/>
              </w:rPr>
            </w:pPr>
            <w:r w:rsidRPr="00A82542">
              <w:rPr>
                <w:lang w:eastAsia="en-GB"/>
              </w:rPr>
              <w:t>2.059.502.355</w:t>
            </w:r>
          </w:p>
        </w:tc>
      </w:tr>
      <w:tr w:rsidR="004B0758" w:rsidRPr="00A82542" w:rsidTr="009D4F6D">
        <w:trPr>
          <w:trHeight w:val="300"/>
        </w:trPr>
        <w:tc>
          <w:tcPr>
            <w:tcW w:w="2835"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rPr>
                <w:b/>
                <w:bCs/>
                <w:lang w:eastAsia="en-GB"/>
              </w:rPr>
            </w:pPr>
            <w:r w:rsidRPr="00A82542">
              <w:rPr>
                <w:b/>
                <w:bCs/>
                <w:lang w:val="nl-NL" w:eastAsia="en-GB"/>
              </w:rPr>
              <w:t>Cộng</w:t>
            </w:r>
          </w:p>
        </w:tc>
        <w:tc>
          <w:tcPr>
            <w:tcW w:w="1861" w:type="dxa"/>
            <w:tcBorders>
              <w:top w:val="single" w:sz="4" w:space="0" w:color="auto"/>
              <w:left w:val="nil"/>
              <w:bottom w:val="double" w:sz="6" w:space="0" w:color="auto"/>
              <w:right w:val="nil"/>
            </w:tcBorders>
            <w:shd w:val="clear" w:color="auto" w:fill="auto"/>
            <w:vAlign w:val="center"/>
            <w:hideMark/>
          </w:tcPr>
          <w:p w:rsidR="004B0758" w:rsidRPr="00A82542" w:rsidRDefault="009D4F6D" w:rsidP="001536DD">
            <w:pPr>
              <w:jc w:val="right"/>
              <w:rPr>
                <w:b/>
                <w:bCs/>
                <w:lang w:eastAsia="en-GB"/>
              </w:rPr>
            </w:pPr>
            <w:r>
              <w:rPr>
                <w:b/>
                <w:bCs/>
                <w:lang w:val="nl-NL" w:eastAsia="en-GB"/>
              </w:rPr>
              <w:t>19.693.881.884</w:t>
            </w:r>
          </w:p>
        </w:tc>
        <w:tc>
          <w:tcPr>
            <w:tcW w:w="668"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jc w:val="right"/>
              <w:rPr>
                <w:b/>
                <w:bCs/>
                <w:lang w:eastAsia="en-GB"/>
              </w:rPr>
            </w:pPr>
          </w:p>
        </w:tc>
        <w:tc>
          <w:tcPr>
            <w:tcW w:w="1716"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jc w:val="right"/>
              <w:rPr>
                <w:b/>
                <w:bCs/>
                <w:lang w:eastAsia="en-GB"/>
              </w:rPr>
            </w:pPr>
            <w:r w:rsidRPr="00A82542">
              <w:rPr>
                <w:b/>
                <w:bCs/>
                <w:lang w:val="nl-NL" w:eastAsia="en-GB"/>
              </w:rPr>
              <w:t>81.186.683.177</w:t>
            </w:r>
          </w:p>
        </w:tc>
        <w:tc>
          <w:tcPr>
            <w:tcW w:w="240" w:type="dxa"/>
            <w:tcBorders>
              <w:top w:val="single" w:sz="4" w:space="0" w:color="auto"/>
              <w:left w:val="nil"/>
              <w:bottom w:val="double" w:sz="6" w:space="0" w:color="auto"/>
              <w:right w:val="nil"/>
            </w:tcBorders>
            <w:shd w:val="clear" w:color="auto" w:fill="auto"/>
            <w:vAlign w:val="center"/>
            <w:hideMark/>
          </w:tcPr>
          <w:p w:rsidR="004B0758" w:rsidRPr="00A82542" w:rsidRDefault="004B0758" w:rsidP="001536DD">
            <w:pPr>
              <w:jc w:val="right"/>
              <w:rPr>
                <w:b/>
                <w:bCs/>
                <w:lang w:eastAsia="en-GB"/>
              </w:rPr>
            </w:pPr>
          </w:p>
        </w:tc>
        <w:tc>
          <w:tcPr>
            <w:tcW w:w="2054" w:type="dxa"/>
            <w:tcBorders>
              <w:top w:val="single" w:sz="4" w:space="0" w:color="auto"/>
              <w:left w:val="nil"/>
              <w:bottom w:val="double" w:sz="6" w:space="0" w:color="auto"/>
              <w:right w:val="nil"/>
            </w:tcBorders>
            <w:shd w:val="clear" w:color="auto" w:fill="auto"/>
            <w:vAlign w:val="center"/>
            <w:hideMark/>
          </w:tcPr>
          <w:p w:rsidR="004B0758" w:rsidRPr="00A82542" w:rsidRDefault="009D4F6D" w:rsidP="001536DD">
            <w:pPr>
              <w:jc w:val="right"/>
              <w:rPr>
                <w:b/>
                <w:bCs/>
                <w:lang w:eastAsia="en-GB"/>
              </w:rPr>
            </w:pPr>
            <w:r>
              <w:rPr>
                <w:b/>
                <w:bCs/>
                <w:lang w:val="nl-NL" w:eastAsia="en-GB"/>
              </w:rPr>
              <w:t>100.880.565.061</w:t>
            </w:r>
          </w:p>
        </w:tc>
      </w:tr>
    </w:tbl>
    <w:p w:rsidR="0068048F" w:rsidRDefault="0068048F" w:rsidP="0068048F">
      <w:pPr>
        <w:tabs>
          <w:tab w:val="num" w:pos="0"/>
        </w:tabs>
        <w:spacing w:line="360" w:lineRule="auto"/>
        <w:jc w:val="both"/>
        <w:rPr>
          <w:sz w:val="26"/>
          <w:szCs w:val="26"/>
          <w:lang w:val="nl-NL"/>
        </w:rPr>
      </w:pPr>
    </w:p>
    <w:p w:rsidR="004B0758" w:rsidRPr="0068048F" w:rsidRDefault="004B0758" w:rsidP="0068048F">
      <w:pPr>
        <w:tabs>
          <w:tab w:val="num" w:pos="0"/>
        </w:tabs>
        <w:spacing w:line="360" w:lineRule="auto"/>
        <w:jc w:val="both"/>
        <w:rPr>
          <w:sz w:val="26"/>
          <w:szCs w:val="26"/>
          <w:lang w:val="nl-NL"/>
        </w:rPr>
      </w:pPr>
      <w:r w:rsidRPr="0068048F">
        <w:rPr>
          <w:sz w:val="26"/>
          <w:szCs w:val="26"/>
          <w:lang w:val="nl-NL"/>
        </w:rPr>
        <w:t>Công ty cho rằng mức độ tập trung rủi ro đối với việc trả nợ là thấp. Công ty có khả năng thanh toán các khoản nợ đến hạn từ dòng tiền từ hoạt động kinh doanh và tiền thu từ các tài sản tài chính đáo hạn.</w:t>
      </w:r>
    </w:p>
    <w:p w:rsidR="0068048F" w:rsidRDefault="0068048F" w:rsidP="00222D8E">
      <w:pPr>
        <w:pStyle w:val="BodyText"/>
        <w:widowControl w:val="0"/>
        <w:numPr>
          <w:ilvl w:val="1"/>
          <w:numId w:val="41"/>
        </w:numPr>
        <w:tabs>
          <w:tab w:val="clear" w:pos="360"/>
          <w:tab w:val="num" w:pos="0"/>
        </w:tabs>
        <w:overflowPunct w:val="0"/>
        <w:autoSpaceDE w:val="0"/>
        <w:autoSpaceDN w:val="0"/>
        <w:adjustRightInd w:val="0"/>
        <w:spacing w:before="120" w:after="120" w:line="360" w:lineRule="auto"/>
        <w:ind w:left="0" w:hanging="720"/>
        <w:textAlignment w:val="baseline"/>
        <w:rPr>
          <w:rFonts w:ascii="Times New Roman" w:hAnsi="Times New Roman"/>
          <w:b/>
          <w:sz w:val="26"/>
          <w:szCs w:val="26"/>
          <w:lang w:val="nl-NL"/>
        </w:rPr>
      </w:pPr>
      <w:r>
        <w:rPr>
          <w:rFonts w:ascii="Times New Roman" w:hAnsi="Times New Roman"/>
          <w:b/>
          <w:sz w:val="26"/>
          <w:szCs w:val="26"/>
          <w:lang w:val="nl-NL"/>
        </w:rPr>
        <w:t>Một số chỉ tiêu đánh giá khái quát thực trạng tài chính và kết quả kinh doanh</w:t>
      </w:r>
    </w:p>
    <w:tbl>
      <w:tblPr>
        <w:tblW w:w="9283" w:type="dxa"/>
        <w:tblLook w:val="04A0" w:firstRow="1" w:lastRow="0" w:firstColumn="1" w:lastColumn="0" w:noHBand="0" w:noVBand="1"/>
      </w:tblPr>
      <w:tblGrid>
        <w:gridCol w:w="5497"/>
        <w:gridCol w:w="1080"/>
        <w:gridCol w:w="1394"/>
        <w:gridCol w:w="1312"/>
      </w:tblGrid>
      <w:tr w:rsidR="00D83AFA" w:rsidRPr="00D83AFA" w:rsidTr="000011E6">
        <w:trPr>
          <w:trHeight w:val="20"/>
        </w:trPr>
        <w:tc>
          <w:tcPr>
            <w:tcW w:w="5497"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jc w:val="center"/>
              <w:rPr>
                <w:b/>
                <w:bCs/>
                <w:lang w:val="vi-VN" w:eastAsia="vi-VN"/>
              </w:rPr>
            </w:pPr>
            <w:r w:rsidRPr="00D83AFA">
              <w:rPr>
                <w:b/>
                <w:bCs/>
              </w:rPr>
              <w:t>Chỉ tiêu</w:t>
            </w:r>
          </w:p>
        </w:tc>
        <w:tc>
          <w:tcPr>
            <w:tcW w:w="1080" w:type="dxa"/>
            <w:tcBorders>
              <w:top w:val="double" w:sz="6" w:space="0" w:color="auto"/>
              <w:left w:val="nil"/>
              <w:bottom w:val="single" w:sz="4" w:space="0" w:color="auto"/>
              <w:right w:val="single" w:sz="4" w:space="0" w:color="auto"/>
            </w:tcBorders>
            <w:shd w:val="clear" w:color="auto" w:fill="auto"/>
            <w:noWrap/>
            <w:vAlign w:val="bottom"/>
            <w:hideMark/>
          </w:tcPr>
          <w:p w:rsidR="00D83AFA" w:rsidRPr="00D83AFA" w:rsidRDefault="00D83AFA">
            <w:pPr>
              <w:jc w:val="center"/>
              <w:rPr>
                <w:b/>
                <w:bCs/>
              </w:rPr>
            </w:pPr>
            <w:r w:rsidRPr="00D83AFA">
              <w:rPr>
                <w:b/>
                <w:bCs/>
              </w:rPr>
              <w:t xml:space="preserve">Đơn vị tính </w:t>
            </w:r>
          </w:p>
        </w:tc>
        <w:tc>
          <w:tcPr>
            <w:tcW w:w="1394" w:type="dxa"/>
            <w:tcBorders>
              <w:top w:val="double" w:sz="6" w:space="0" w:color="auto"/>
              <w:left w:val="nil"/>
              <w:bottom w:val="single" w:sz="4" w:space="0" w:color="auto"/>
              <w:right w:val="single" w:sz="4" w:space="0" w:color="auto"/>
            </w:tcBorders>
            <w:shd w:val="clear" w:color="auto" w:fill="auto"/>
            <w:noWrap/>
            <w:vAlign w:val="bottom"/>
            <w:hideMark/>
          </w:tcPr>
          <w:p w:rsidR="00D83AFA" w:rsidRPr="00D83AFA" w:rsidRDefault="00D83AFA">
            <w:pPr>
              <w:jc w:val="center"/>
              <w:rPr>
                <w:b/>
                <w:bCs/>
              </w:rPr>
            </w:pPr>
            <w:r w:rsidRPr="00D83AFA">
              <w:rPr>
                <w:b/>
                <w:bCs/>
              </w:rPr>
              <w:t>Năm trước</w:t>
            </w:r>
          </w:p>
        </w:tc>
        <w:tc>
          <w:tcPr>
            <w:tcW w:w="1312" w:type="dxa"/>
            <w:tcBorders>
              <w:top w:val="double" w:sz="6" w:space="0" w:color="auto"/>
              <w:left w:val="nil"/>
              <w:bottom w:val="single" w:sz="4" w:space="0" w:color="auto"/>
              <w:right w:val="double" w:sz="6" w:space="0" w:color="auto"/>
            </w:tcBorders>
            <w:shd w:val="clear" w:color="auto" w:fill="auto"/>
            <w:noWrap/>
            <w:vAlign w:val="bottom"/>
            <w:hideMark/>
          </w:tcPr>
          <w:p w:rsidR="00D83AFA" w:rsidRPr="00D83AFA" w:rsidRDefault="00D83AFA">
            <w:pPr>
              <w:jc w:val="center"/>
              <w:rPr>
                <w:b/>
                <w:bCs/>
              </w:rPr>
            </w:pPr>
            <w:r w:rsidRPr="00D83AFA">
              <w:rPr>
                <w:b/>
                <w:bCs/>
              </w:rPr>
              <w:t>Năm nay</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rPr>
                <w:b/>
                <w:bCs/>
              </w:rPr>
            </w:pPr>
            <w:r w:rsidRPr="00D83AFA">
              <w:rPr>
                <w:b/>
                <w:bCs/>
              </w:rPr>
              <w:t>1. Bố trí cơ câu tài sản và nguồn vốn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 w:rsidRPr="00D83AFA">
              <w:t>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 w:rsidRPr="00D83AFA">
              <w:t>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rPr>
                <w:b/>
                <w:bCs/>
              </w:rPr>
            </w:pPr>
            <w:r w:rsidRPr="00D83AFA">
              <w:rPr>
                <w:b/>
                <w:bCs/>
              </w:rPr>
              <w:t>1.1. Bố trí cơ cấu tài sản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 w:rsidRPr="00D83AFA">
              <w:t>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 w:rsidRPr="00D83AFA">
              <w:t>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Tài sản ngắn hạn/ Tổng tài sản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7</w:t>
            </w:r>
            <w:r>
              <w:t>,</w:t>
            </w:r>
            <w:r w:rsidRPr="00D83AFA">
              <w:t xml:space="preserve">94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5</w:t>
            </w:r>
            <w:r>
              <w:t>,</w:t>
            </w:r>
            <w:r w:rsidRPr="00D83AFA">
              <w:t xml:space="preserve">55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Tài sản dài hạn/ Tổng tài sản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92</w:t>
            </w:r>
            <w:r>
              <w:t>,</w:t>
            </w:r>
            <w:r w:rsidRPr="00D83AFA">
              <w:t>06</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94</w:t>
            </w:r>
            <w:r>
              <w:t>,</w:t>
            </w:r>
            <w:r w:rsidRPr="00D83AFA">
              <w:t>45</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rPr>
                <w:b/>
                <w:bCs/>
              </w:rPr>
            </w:pPr>
            <w:r w:rsidRPr="00D83AFA">
              <w:rPr>
                <w:b/>
                <w:bCs/>
              </w:rPr>
              <w:t>1</w:t>
            </w:r>
            <w:r>
              <w:rPr>
                <w:b/>
                <w:bCs/>
              </w:rPr>
              <w:t>,</w:t>
            </w:r>
            <w:r w:rsidRPr="00D83AFA">
              <w:rPr>
                <w:b/>
                <w:bCs/>
              </w:rPr>
              <w:t>2</w:t>
            </w:r>
            <w:r>
              <w:rPr>
                <w:b/>
                <w:bCs/>
              </w:rPr>
              <w:t>,</w:t>
            </w:r>
            <w:r w:rsidRPr="00D83AFA">
              <w:rPr>
                <w:b/>
                <w:bCs/>
              </w:rPr>
              <w:t xml:space="preserve"> Bố trí cơ cấu nguồn vốn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 w:rsidRPr="00D83AFA">
              <w:t>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 w:rsidRPr="00D83AFA">
              <w:t>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Nợ phải trả/ Tổng nguồn vốn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53</w:t>
            </w:r>
            <w:r>
              <w:t>,</w:t>
            </w:r>
            <w:r w:rsidRPr="00D83AFA">
              <w:t>52</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58</w:t>
            </w:r>
            <w:r>
              <w:t>,</w:t>
            </w:r>
            <w:r w:rsidRPr="00D83AFA">
              <w:t>26</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Nguồn vốn chủ sở hựu/ Tổng nguồn vốn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46</w:t>
            </w:r>
            <w:r>
              <w:t>,</w:t>
            </w:r>
            <w:r w:rsidRPr="00D83AFA">
              <w:t>48</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41</w:t>
            </w:r>
            <w:r>
              <w:t>,</w:t>
            </w:r>
            <w:r w:rsidRPr="00D83AFA">
              <w:t>74</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rPr>
                <w:b/>
                <w:bCs/>
              </w:rPr>
            </w:pPr>
            <w:r w:rsidRPr="00D83AFA">
              <w:rPr>
                <w:b/>
                <w:bCs/>
              </w:rPr>
              <w:t>2</w:t>
            </w:r>
            <w:r>
              <w:rPr>
                <w:b/>
                <w:bCs/>
              </w:rPr>
              <w:t>,</w:t>
            </w:r>
            <w:r w:rsidRPr="00D83AFA">
              <w:rPr>
                <w:b/>
                <w:bCs/>
              </w:rPr>
              <w:t xml:space="preserve"> Khả năng thanh toán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 w:rsidRPr="00D83AFA">
              <w:t>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 w:rsidRPr="00D83AFA">
              <w:t>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2</w:t>
            </w:r>
            <w:r>
              <w:t>,</w:t>
            </w:r>
            <w:r w:rsidRPr="00D83AFA">
              <w:t>1</w:t>
            </w:r>
            <w:r>
              <w:t>,</w:t>
            </w:r>
            <w:r w:rsidRPr="00D83AFA">
              <w:t xml:space="preserve"> Khả năng thanh toán nợ ngắn hạn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Lần</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0</w:t>
            </w:r>
            <w:r>
              <w:t>,</w:t>
            </w:r>
            <w:r w:rsidRPr="00D83AFA">
              <w:t>14</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0</w:t>
            </w:r>
            <w:r>
              <w:t>,</w:t>
            </w:r>
            <w:r w:rsidRPr="00D83AFA">
              <w:t>64</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2</w:t>
            </w:r>
            <w:r>
              <w:t>,</w:t>
            </w:r>
            <w:r w:rsidRPr="00D83AFA">
              <w:t>2</w:t>
            </w:r>
            <w:r>
              <w:t>,</w:t>
            </w:r>
            <w:r w:rsidRPr="00D83AFA">
              <w:t xml:space="preserve"> Khả năng thanh toán nhanh</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Lần</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0</w:t>
            </w:r>
            <w:r>
              <w:t>,</w:t>
            </w:r>
            <w:r w:rsidRPr="00D83AFA">
              <w:t>63</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0</w:t>
            </w:r>
            <w:r>
              <w:t>,</w:t>
            </w:r>
            <w:r w:rsidRPr="00D83AFA">
              <w:t>53</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2</w:t>
            </w:r>
            <w:r>
              <w:t>,</w:t>
            </w:r>
            <w:r w:rsidRPr="00D83AFA">
              <w:t>3</w:t>
            </w:r>
            <w:r>
              <w:t>,</w:t>
            </w:r>
            <w:r w:rsidRPr="00D83AFA">
              <w:t xml:space="preserve"> Khả năng thanh toán tức thời</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Lần</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right"/>
            </w:pPr>
            <w:r w:rsidRPr="00D83AFA">
              <w:t>0</w:t>
            </w:r>
            <w:r>
              <w:t>,</w:t>
            </w:r>
            <w:r w:rsidRPr="00D83AFA">
              <w:t>14</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pPr>
              <w:jc w:val="right"/>
            </w:pPr>
            <w:r w:rsidRPr="00D83AFA">
              <w:t>0</w:t>
            </w:r>
            <w:r>
              <w:t>,</w:t>
            </w:r>
            <w:r w:rsidRPr="00D83AFA">
              <w:t>17</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rPr>
                <w:b/>
                <w:bCs/>
              </w:rPr>
            </w:pPr>
            <w:r w:rsidRPr="00D83AFA">
              <w:rPr>
                <w:b/>
                <w:bCs/>
              </w:rPr>
              <w:t>3</w:t>
            </w:r>
            <w:r>
              <w:rPr>
                <w:b/>
                <w:bCs/>
              </w:rPr>
              <w:t>,</w:t>
            </w:r>
            <w:r w:rsidRPr="00D83AFA">
              <w:rPr>
                <w:b/>
                <w:bCs/>
              </w:rPr>
              <w:t xml:space="preserve"> Tỷ suất sinh lời</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 w:rsidRPr="00D83AFA">
              <w:t>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 w:rsidRPr="00D83AFA">
              <w:t>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Tỷ suất lợi nhuận gộp trên doanh thu thuần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10</w:t>
            </w:r>
            <w:r>
              <w:t>,</w:t>
            </w:r>
            <w:r w:rsidRPr="00D83AFA">
              <w:t xml:space="preserve">12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12</w:t>
            </w:r>
            <w:r>
              <w:t>,</w:t>
            </w:r>
            <w:r w:rsidRPr="00D83AFA">
              <w:t xml:space="preserve">73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Tỷ suất lợi nhuận sau thuế trên doanh thu thuần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 xml:space="preserve"> (10</w:t>
            </w:r>
            <w:r>
              <w:t>,</w:t>
            </w:r>
            <w:r w:rsidRPr="00D83AFA">
              <w:t>41)</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 xml:space="preserve"> (11</w:t>
            </w:r>
            <w:r>
              <w:t>,</w:t>
            </w:r>
            <w:r w:rsidRPr="00D83AFA">
              <w:t>23)</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Doanh thu thuần trên tổng tài sản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36</w:t>
            </w:r>
            <w:r>
              <w:t>,</w:t>
            </w:r>
            <w:r w:rsidRPr="00D83AFA">
              <w:t xml:space="preserve">32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34</w:t>
            </w:r>
            <w:r>
              <w:t>,</w:t>
            </w:r>
            <w:r w:rsidRPr="00D83AFA">
              <w:t xml:space="preserve">86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Tỷ suất sinh lời trên tài sản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 xml:space="preserve"> (3</w:t>
            </w:r>
            <w:r>
              <w:t>,</w:t>
            </w:r>
            <w:r w:rsidRPr="00D83AFA">
              <w:t>78)</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 xml:space="preserve"> (3</w:t>
            </w:r>
            <w:r>
              <w:t>,</w:t>
            </w:r>
            <w:r w:rsidRPr="00D83AFA">
              <w:t>91)</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Tỷ suất sinh lời trên vốn chủ sở hữu</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 xml:space="preserve"> (7</w:t>
            </w:r>
            <w:r>
              <w:t>,</w:t>
            </w:r>
            <w:r w:rsidRPr="00D83AFA">
              <w:t>97)</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 xml:space="preserve"> (8</w:t>
            </w:r>
            <w:r>
              <w:t>,</w:t>
            </w:r>
            <w:r w:rsidRPr="00D83AFA">
              <w:t>88)</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pPr>
              <w:rPr>
                <w:b/>
                <w:bCs/>
              </w:rPr>
            </w:pPr>
            <w:r w:rsidRPr="00D83AFA">
              <w:rPr>
                <w:b/>
                <w:bCs/>
              </w:rPr>
              <w:t>4</w:t>
            </w:r>
            <w:r>
              <w:rPr>
                <w:b/>
                <w:bCs/>
              </w:rPr>
              <w:t>,</w:t>
            </w:r>
            <w:r w:rsidRPr="00D83AFA">
              <w:rPr>
                <w:b/>
                <w:bCs/>
              </w:rPr>
              <w:t xml:space="preserve"> Hệ số đo lường hiệu quả hoạt động</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 </w:t>
            </w:r>
          </w:p>
        </w:tc>
      </w:tr>
      <w:tr w:rsidR="00D83AFA" w:rsidRPr="00D83AFA" w:rsidTr="000011E6">
        <w:trPr>
          <w:trHeight w:val="20"/>
        </w:trPr>
        <w:tc>
          <w:tcPr>
            <w:tcW w:w="5497" w:type="dxa"/>
            <w:tcBorders>
              <w:top w:val="nil"/>
              <w:left w:val="double" w:sz="6" w:space="0" w:color="auto"/>
              <w:bottom w:val="single" w:sz="4" w:space="0" w:color="auto"/>
              <w:right w:val="single" w:sz="4" w:space="0" w:color="auto"/>
            </w:tcBorders>
            <w:shd w:val="clear" w:color="auto" w:fill="auto"/>
            <w:noWrap/>
            <w:vAlign w:val="bottom"/>
            <w:hideMark/>
          </w:tcPr>
          <w:p w:rsidR="00D83AFA" w:rsidRPr="00D83AFA" w:rsidRDefault="00D83AFA">
            <w:r w:rsidRPr="00D83AFA">
              <w:t xml:space="preserve"> - Vòng quay tài sản</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Vòng</w:t>
            </w:r>
          </w:p>
        </w:tc>
        <w:tc>
          <w:tcPr>
            <w:tcW w:w="1394"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rsidP="00D83AFA">
            <w:pPr>
              <w:jc w:val="right"/>
            </w:pPr>
            <w:r w:rsidRPr="00D83AFA">
              <w:t>0</w:t>
            </w:r>
            <w:r>
              <w:t>,</w:t>
            </w:r>
            <w:r w:rsidRPr="00D83AFA">
              <w:t xml:space="preserve">36  </w:t>
            </w:r>
          </w:p>
        </w:tc>
        <w:tc>
          <w:tcPr>
            <w:tcW w:w="1312" w:type="dxa"/>
            <w:tcBorders>
              <w:top w:val="nil"/>
              <w:left w:val="nil"/>
              <w:bottom w:val="single" w:sz="4" w:space="0" w:color="auto"/>
              <w:right w:val="double" w:sz="6" w:space="0" w:color="auto"/>
            </w:tcBorders>
            <w:shd w:val="clear" w:color="auto" w:fill="auto"/>
            <w:noWrap/>
            <w:vAlign w:val="bottom"/>
            <w:hideMark/>
          </w:tcPr>
          <w:p w:rsidR="00D83AFA" w:rsidRPr="00D83AFA" w:rsidRDefault="00D83AFA" w:rsidP="00D83AFA">
            <w:pPr>
              <w:jc w:val="right"/>
            </w:pPr>
            <w:r w:rsidRPr="00D83AFA">
              <w:t>34</w:t>
            </w:r>
            <w:r>
              <w:t>,</w:t>
            </w:r>
            <w:r w:rsidRPr="00D83AFA">
              <w:t>86</w:t>
            </w:r>
          </w:p>
        </w:tc>
      </w:tr>
      <w:tr w:rsidR="00D83AFA" w:rsidRPr="00D83AFA" w:rsidTr="000011E6">
        <w:trPr>
          <w:trHeight w:val="20"/>
        </w:trPr>
        <w:tc>
          <w:tcPr>
            <w:tcW w:w="5497" w:type="dxa"/>
            <w:tcBorders>
              <w:top w:val="nil"/>
              <w:left w:val="double" w:sz="6" w:space="0" w:color="auto"/>
              <w:bottom w:val="nil"/>
              <w:right w:val="single" w:sz="4" w:space="0" w:color="auto"/>
            </w:tcBorders>
            <w:shd w:val="clear" w:color="auto" w:fill="auto"/>
            <w:noWrap/>
            <w:vAlign w:val="bottom"/>
            <w:hideMark/>
          </w:tcPr>
          <w:p w:rsidR="00D83AFA" w:rsidRPr="00D83AFA" w:rsidRDefault="00D83AFA">
            <w:r w:rsidRPr="00D83AFA">
              <w:t xml:space="preserve"> - Vòng quay các khoản phải thu</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Vòng</w:t>
            </w:r>
          </w:p>
        </w:tc>
        <w:tc>
          <w:tcPr>
            <w:tcW w:w="1394" w:type="dxa"/>
            <w:tcBorders>
              <w:top w:val="nil"/>
              <w:left w:val="nil"/>
              <w:bottom w:val="nil"/>
              <w:right w:val="single" w:sz="4" w:space="0" w:color="auto"/>
            </w:tcBorders>
            <w:shd w:val="clear" w:color="auto" w:fill="auto"/>
            <w:noWrap/>
            <w:vAlign w:val="bottom"/>
            <w:hideMark/>
          </w:tcPr>
          <w:p w:rsidR="00D83AFA" w:rsidRPr="00D83AFA" w:rsidRDefault="00D83AFA" w:rsidP="00D83AFA">
            <w:pPr>
              <w:jc w:val="right"/>
            </w:pPr>
            <w:r w:rsidRPr="00D83AFA">
              <w:t>4</w:t>
            </w:r>
            <w:r>
              <w:t>,</w:t>
            </w:r>
            <w:r w:rsidRPr="00D83AFA">
              <w:t xml:space="preserve">19  </w:t>
            </w:r>
          </w:p>
        </w:tc>
        <w:tc>
          <w:tcPr>
            <w:tcW w:w="1312" w:type="dxa"/>
            <w:tcBorders>
              <w:top w:val="nil"/>
              <w:left w:val="nil"/>
              <w:bottom w:val="nil"/>
              <w:right w:val="double" w:sz="6" w:space="0" w:color="auto"/>
            </w:tcBorders>
            <w:shd w:val="clear" w:color="auto" w:fill="auto"/>
            <w:noWrap/>
            <w:vAlign w:val="bottom"/>
            <w:hideMark/>
          </w:tcPr>
          <w:p w:rsidR="00D83AFA" w:rsidRPr="00D83AFA" w:rsidRDefault="00D83AFA" w:rsidP="00D83AFA">
            <w:pPr>
              <w:jc w:val="right"/>
            </w:pPr>
            <w:r w:rsidRPr="00D83AFA">
              <w:t>9</w:t>
            </w:r>
            <w:r>
              <w:t>,</w:t>
            </w:r>
            <w:r w:rsidRPr="00D83AFA">
              <w:t>84</w:t>
            </w:r>
          </w:p>
        </w:tc>
      </w:tr>
      <w:tr w:rsidR="00D83AFA" w:rsidRPr="00D83AFA" w:rsidTr="000011E6">
        <w:trPr>
          <w:trHeight w:val="20"/>
        </w:trPr>
        <w:tc>
          <w:tcPr>
            <w:tcW w:w="5497" w:type="dxa"/>
            <w:tcBorders>
              <w:top w:val="single" w:sz="4" w:space="0" w:color="auto"/>
              <w:left w:val="double" w:sz="6" w:space="0" w:color="auto"/>
              <w:bottom w:val="nil"/>
              <w:right w:val="single" w:sz="4" w:space="0" w:color="auto"/>
            </w:tcBorders>
            <w:shd w:val="clear" w:color="auto" w:fill="auto"/>
            <w:noWrap/>
            <w:vAlign w:val="bottom"/>
            <w:hideMark/>
          </w:tcPr>
          <w:p w:rsidR="00D83AFA" w:rsidRPr="00D83AFA" w:rsidRDefault="00D83AFA">
            <w:r w:rsidRPr="00D83AFA">
              <w:t xml:space="preserve"> - Vòng quay hàng tồn kho</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Vòng</w:t>
            </w:r>
          </w:p>
        </w:tc>
        <w:tc>
          <w:tcPr>
            <w:tcW w:w="1394" w:type="dxa"/>
            <w:tcBorders>
              <w:top w:val="single" w:sz="4" w:space="0" w:color="auto"/>
              <w:left w:val="nil"/>
              <w:bottom w:val="nil"/>
              <w:right w:val="single" w:sz="4" w:space="0" w:color="auto"/>
            </w:tcBorders>
            <w:shd w:val="clear" w:color="auto" w:fill="auto"/>
            <w:noWrap/>
            <w:vAlign w:val="bottom"/>
            <w:hideMark/>
          </w:tcPr>
          <w:p w:rsidR="00D83AFA" w:rsidRPr="00D83AFA" w:rsidRDefault="00D83AFA" w:rsidP="00D83AFA">
            <w:pPr>
              <w:jc w:val="right"/>
            </w:pPr>
            <w:r w:rsidRPr="00D83AFA">
              <w:t>45</w:t>
            </w:r>
            <w:r>
              <w:t>,</w:t>
            </w:r>
            <w:r w:rsidRPr="00D83AFA">
              <w:t xml:space="preserve">42  </w:t>
            </w:r>
          </w:p>
        </w:tc>
        <w:tc>
          <w:tcPr>
            <w:tcW w:w="1312" w:type="dxa"/>
            <w:tcBorders>
              <w:top w:val="single" w:sz="4" w:space="0" w:color="auto"/>
              <w:left w:val="nil"/>
              <w:bottom w:val="nil"/>
              <w:right w:val="double" w:sz="6" w:space="0" w:color="auto"/>
            </w:tcBorders>
            <w:shd w:val="clear" w:color="auto" w:fill="auto"/>
            <w:noWrap/>
            <w:vAlign w:val="bottom"/>
            <w:hideMark/>
          </w:tcPr>
          <w:p w:rsidR="00D83AFA" w:rsidRPr="00D83AFA" w:rsidRDefault="00D83AFA" w:rsidP="00D83AFA">
            <w:pPr>
              <w:jc w:val="right"/>
            </w:pPr>
            <w:r w:rsidRPr="00D83AFA">
              <w:t>40</w:t>
            </w:r>
            <w:r>
              <w:t>,</w:t>
            </w:r>
            <w:r w:rsidRPr="00D83AFA">
              <w:t>83</w:t>
            </w:r>
          </w:p>
        </w:tc>
      </w:tr>
      <w:tr w:rsidR="00D83AFA" w:rsidRPr="00D83AFA" w:rsidTr="000011E6">
        <w:trPr>
          <w:trHeight w:val="20"/>
        </w:trPr>
        <w:tc>
          <w:tcPr>
            <w:tcW w:w="5497" w:type="dxa"/>
            <w:tcBorders>
              <w:top w:val="single" w:sz="4" w:space="0" w:color="auto"/>
              <w:left w:val="double" w:sz="6" w:space="0" w:color="auto"/>
              <w:bottom w:val="nil"/>
              <w:right w:val="single" w:sz="4" w:space="0" w:color="auto"/>
            </w:tcBorders>
            <w:shd w:val="clear" w:color="auto" w:fill="auto"/>
            <w:noWrap/>
            <w:vAlign w:val="bottom"/>
            <w:hideMark/>
          </w:tcPr>
          <w:p w:rsidR="00D83AFA" w:rsidRPr="00D83AFA" w:rsidRDefault="00D83AFA">
            <w:r w:rsidRPr="00D83AFA">
              <w:t xml:space="preserve"> - Vòng quay vốn lưu động</w:t>
            </w:r>
          </w:p>
        </w:tc>
        <w:tc>
          <w:tcPr>
            <w:tcW w:w="1080" w:type="dxa"/>
            <w:tcBorders>
              <w:top w:val="nil"/>
              <w:left w:val="nil"/>
              <w:bottom w:val="single" w:sz="4" w:space="0" w:color="auto"/>
              <w:right w:val="single" w:sz="4" w:space="0" w:color="auto"/>
            </w:tcBorders>
            <w:shd w:val="clear" w:color="auto" w:fill="auto"/>
            <w:noWrap/>
            <w:vAlign w:val="bottom"/>
            <w:hideMark/>
          </w:tcPr>
          <w:p w:rsidR="00D83AFA" w:rsidRPr="00D83AFA" w:rsidRDefault="00D83AFA">
            <w:pPr>
              <w:jc w:val="center"/>
            </w:pPr>
            <w:r w:rsidRPr="00D83AFA">
              <w:t>Vòng</w:t>
            </w:r>
          </w:p>
        </w:tc>
        <w:tc>
          <w:tcPr>
            <w:tcW w:w="1394" w:type="dxa"/>
            <w:tcBorders>
              <w:top w:val="single" w:sz="4" w:space="0" w:color="auto"/>
              <w:left w:val="nil"/>
              <w:bottom w:val="nil"/>
              <w:right w:val="single" w:sz="4" w:space="0" w:color="auto"/>
            </w:tcBorders>
            <w:shd w:val="clear" w:color="auto" w:fill="auto"/>
            <w:noWrap/>
            <w:vAlign w:val="bottom"/>
            <w:hideMark/>
          </w:tcPr>
          <w:p w:rsidR="00D83AFA" w:rsidRPr="00D83AFA" w:rsidRDefault="00D83AFA" w:rsidP="00D83AFA">
            <w:pPr>
              <w:jc w:val="right"/>
            </w:pPr>
            <w:r w:rsidRPr="00D83AFA">
              <w:t>24</w:t>
            </w:r>
            <w:r>
              <w:t>,</w:t>
            </w:r>
            <w:r w:rsidRPr="00D83AFA">
              <w:t xml:space="preserve">02  </w:t>
            </w:r>
          </w:p>
        </w:tc>
        <w:tc>
          <w:tcPr>
            <w:tcW w:w="1312" w:type="dxa"/>
            <w:tcBorders>
              <w:top w:val="single" w:sz="4" w:space="0" w:color="auto"/>
              <w:left w:val="nil"/>
              <w:bottom w:val="nil"/>
              <w:right w:val="double" w:sz="6" w:space="0" w:color="auto"/>
            </w:tcBorders>
            <w:shd w:val="clear" w:color="auto" w:fill="auto"/>
            <w:noWrap/>
            <w:vAlign w:val="bottom"/>
            <w:hideMark/>
          </w:tcPr>
          <w:p w:rsidR="00D83AFA" w:rsidRPr="00D83AFA" w:rsidRDefault="00D83AFA" w:rsidP="00D83AFA">
            <w:pPr>
              <w:jc w:val="right"/>
            </w:pPr>
            <w:r w:rsidRPr="00D83AFA">
              <w:t>-10</w:t>
            </w:r>
            <w:r>
              <w:t>,</w:t>
            </w:r>
            <w:r w:rsidRPr="00D83AFA">
              <w:t>69</w:t>
            </w:r>
          </w:p>
        </w:tc>
      </w:tr>
      <w:tr w:rsidR="00D83AFA" w:rsidRPr="00D83AFA" w:rsidTr="000011E6">
        <w:trPr>
          <w:trHeight w:val="20"/>
        </w:trPr>
        <w:tc>
          <w:tcPr>
            <w:tcW w:w="5497"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D83AFA" w:rsidRPr="00D83AFA" w:rsidRDefault="00D83AFA">
            <w:r w:rsidRPr="00D83AFA">
              <w:t> </w:t>
            </w:r>
          </w:p>
        </w:tc>
        <w:tc>
          <w:tcPr>
            <w:tcW w:w="1080" w:type="dxa"/>
            <w:tcBorders>
              <w:top w:val="nil"/>
              <w:left w:val="nil"/>
              <w:bottom w:val="double" w:sz="6" w:space="0" w:color="auto"/>
              <w:right w:val="single" w:sz="4" w:space="0" w:color="auto"/>
            </w:tcBorders>
            <w:shd w:val="clear" w:color="auto" w:fill="auto"/>
            <w:noWrap/>
            <w:vAlign w:val="bottom"/>
            <w:hideMark/>
          </w:tcPr>
          <w:p w:rsidR="00D83AFA" w:rsidRPr="00D83AFA" w:rsidRDefault="00D83AFA">
            <w:pPr>
              <w:jc w:val="center"/>
            </w:pPr>
            <w:r w:rsidRPr="00D83AFA">
              <w:t> </w:t>
            </w:r>
          </w:p>
        </w:tc>
        <w:tc>
          <w:tcPr>
            <w:tcW w:w="1394" w:type="dxa"/>
            <w:tcBorders>
              <w:top w:val="single" w:sz="4" w:space="0" w:color="auto"/>
              <w:left w:val="nil"/>
              <w:bottom w:val="double" w:sz="6" w:space="0" w:color="auto"/>
              <w:right w:val="single" w:sz="4" w:space="0" w:color="auto"/>
            </w:tcBorders>
            <w:shd w:val="clear" w:color="auto" w:fill="auto"/>
            <w:noWrap/>
            <w:vAlign w:val="bottom"/>
            <w:hideMark/>
          </w:tcPr>
          <w:p w:rsidR="00D83AFA" w:rsidRPr="00D83AFA" w:rsidRDefault="00D83AFA">
            <w:r w:rsidRPr="00D83AFA">
              <w:t> </w:t>
            </w:r>
          </w:p>
        </w:tc>
        <w:tc>
          <w:tcPr>
            <w:tcW w:w="1312" w:type="dxa"/>
            <w:tcBorders>
              <w:top w:val="single" w:sz="4" w:space="0" w:color="auto"/>
              <w:left w:val="nil"/>
              <w:bottom w:val="double" w:sz="6" w:space="0" w:color="auto"/>
              <w:right w:val="double" w:sz="6" w:space="0" w:color="auto"/>
            </w:tcBorders>
            <w:shd w:val="clear" w:color="auto" w:fill="auto"/>
            <w:noWrap/>
            <w:vAlign w:val="bottom"/>
            <w:hideMark/>
          </w:tcPr>
          <w:p w:rsidR="00D83AFA" w:rsidRPr="00D83AFA" w:rsidRDefault="00D83AFA">
            <w:r w:rsidRPr="00D83AFA">
              <w:t> </w:t>
            </w:r>
          </w:p>
        </w:tc>
      </w:tr>
    </w:tbl>
    <w:p w:rsidR="004B0758" w:rsidRPr="0068048F" w:rsidRDefault="004B0758" w:rsidP="00222D8E">
      <w:pPr>
        <w:pStyle w:val="BodyText"/>
        <w:widowControl w:val="0"/>
        <w:numPr>
          <w:ilvl w:val="1"/>
          <w:numId w:val="41"/>
        </w:numPr>
        <w:tabs>
          <w:tab w:val="clear" w:pos="360"/>
          <w:tab w:val="num" w:pos="0"/>
        </w:tabs>
        <w:overflowPunct w:val="0"/>
        <w:autoSpaceDE w:val="0"/>
        <w:autoSpaceDN w:val="0"/>
        <w:adjustRightInd w:val="0"/>
        <w:spacing w:before="120" w:after="120" w:line="360" w:lineRule="auto"/>
        <w:ind w:left="0" w:hanging="720"/>
        <w:textAlignment w:val="baseline"/>
        <w:rPr>
          <w:rFonts w:ascii="Times New Roman" w:hAnsi="Times New Roman"/>
          <w:b/>
          <w:sz w:val="26"/>
          <w:szCs w:val="26"/>
          <w:lang w:val="nl-NL"/>
        </w:rPr>
      </w:pPr>
      <w:r w:rsidRPr="0068048F">
        <w:rPr>
          <w:rFonts w:ascii="Times New Roman" w:hAnsi="Times New Roman"/>
          <w:b/>
          <w:sz w:val="26"/>
          <w:szCs w:val="26"/>
          <w:lang w:val="nl-NL"/>
        </w:rPr>
        <w:lastRenderedPageBreak/>
        <w:t xml:space="preserve">Các sự </w:t>
      </w:r>
      <w:r w:rsidRPr="0068048F">
        <w:rPr>
          <w:rFonts w:ascii="Times New Roman" w:hAnsi="Times New Roman"/>
          <w:b/>
          <w:bCs/>
          <w:sz w:val="26"/>
          <w:szCs w:val="26"/>
          <w:lang w:val="nl-NL"/>
        </w:rPr>
        <w:t>kiện</w:t>
      </w:r>
      <w:r w:rsidRPr="0068048F">
        <w:rPr>
          <w:rFonts w:ascii="Times New Roman" w:hAnsi="Times New Roman"/>
          <w:b/>
          <w:sz w:val="26"/>
          <w:szCs w:val="26"/>
          <w:lang w:val="nl-NL"/>
        </w:rPr>
        <w:t xml:space="preserve"> phát sinh sau ngày kết thúc kỳ kế toán</w:t>
      </w:r>
    </w:p>
    <w:p w:rsidR="004B0758" w:rsidRPr="0068048F" w:rsidRDefault="004B0758" w:rsidP="0068048F">
      <w:pPr>
        <w:widowControl w:val="0"/>
        <w:spacing w:line="360" w:lineRule="auto"/>
        <w:jc w:val="both"/>
        <w:rPr>
          <w:sz w:val="26"/>
          <w:szCs w:val="26"/>
          <w:lang w:val="nl-NL"/>
        </w:rPr>
      </w:pPr>
      <w:r w:rsidRPr="0068048F">
        <w:rPr>
          <w:sz w:val="26"/>
          <w:szCs w:val="26"/>
          <w:lang w:val="nl-NL"/>
        </w:rPr>
        <w:t>Công ty không có các sự kiện nào khác phát sinh sau ngày kết thúc kỳ kế toán có ảnh hưởng trọng yếu hoặc có thể gây ảnh hưởng trọng yếu đến hoạt động của Công ty và kết quả kinh doanh của Công ty trong các kỳ sau ngày kết thúc kỳ kế toán</w:t>
      </w:r>
      <w:r w:rsidR="00D83AFA">
        <w:rPr>
          <w:sz w:val="26"/>
          <w:szCs w:val="26"/>
          <w:lang w:val="nl-NL"/>
        </w:rPr>
        <w:t>,</w:t>
      </w:r>
      <w:r w:rsidRPr="0068048F">
        <w:rPr>
          <w:sz w:val="26"/>
          <w:szCs w:val="26"/>
          <w:lang w:val="nl-NL"/>
        </w:rPr>
        <w:tab/>
      </w:r>
    </w:p>
    <w:p w:rsidR="004B0758" w:rsidRPr="0068048F" w:rsidRDefault="004B0758" w:rsidP="00222D8E">
      <w:pPr>
        <w:pStyle w:val="BodyText"/>
        <w:numPr>
          <w:ilvl w:val="1"/>
          <w:numId w:val="41"/>
        </w:numPr>
        <w:tabs>
          <w:tab w:val="clear" w:pos="360"/>
          <w:tab w:val="num" w:pos="0"/>
          <w:tab w:val="num" w:pos="426"/>
          <w:tab w:val="num" w:pos="1440"/>
        </w:tabs>
        <w:overflowPunct w:val="0"/>
        <w:autoSpaceDE w:val="0"/>
        <w:autoSpaceDN w:val="0"/>
        <w:adjustRightInd w:val="0"/>
        <w:spacing w:line="360" w:lineRule="auto"/>
        <w:ind w:left="0" w:hanging="720"/>
        <w:textAlignment w:val="baseline"/>
        <w:rPr>
          <w:rFonts w:ascii="Times New Roman" w:hAnsi="Times New Roman"/>
          <w:b/>
          <w:snapToGrid w:val="0"/>
          <w:sz w:val="26"/>
          <w:szCs w:val="26"/>
        </w:rPr>
      </w:pPr>
      <w:r w:rsidRPr="0068048F">
        <w:rPr>
          <w:rFonts w:ascii="Times New Roman" w:hAnsi="Times New Roman"/>
          <w:b/>
          <w:snapToGrid w:val="0"/>
          <w:sz w:val="26"/>
          <w:szCs w:val="26"/>
        </w:rPr>
        <w:t>Số liệu so sánh</w:t>
      </w:r>
    </w:p>
    <w:p w:rsidR="004B0758" w:rsidRPr="0068048F" w:rsidRDefault="0068048F" w:rsidP="0068048F">
      <w:pPr>
        <w:spacing w:line="360" w:lineRule="auto"/>
        <w:jc w:val="both"/>
        <w:rPr>
          <w:b/>
          <w:color w:val="FF0000"/>
          <w:sz w:val="26"/>
          <w:szCs w:val="26"/>
          <w:lang w:val="pt-BR"/>
        </w:rPr>
      </w:pPr>
      <w:r>
        <w:rPr>
          <w:sz w:val="26"/>
          <w:szCs w:val="26"/>
        </w:rPr>
        <w:t>S</w:t>
      </w:r>
      <w:r w:rsidR="004B0758" w:rsidRPr="0068048F">
        <w:rPr>
          <w:sz w:val="26"/>
          <w:szCs w:val="26"/>
        </w:rPr>
        <w:t xml:space="preserve">ố </w:t>
      </w:r>
      <w:r>
        <w:rPr>
          <w:sz w:val="26"/>
          <w:szCs w:val="26"/>
        </w:rPr>
        <w:t>đầu năm trên Bảng cân đối kế toán, Số năm trước trên Kết quả kinh doanh và Lưu chuyển tiền tệ là số liệu trên Báo cáo tài chính cho năm tài chính kết thúc ngày 31/12/2013 đã được kiểm toán bởi Chi nhánh Công ty TNHH Kiểm toán Mỹ tại Đà Nẵng</w:t>
      </w:r>
      <w:r w:rsidR="00D83AFA">
        <w:rPr>
          <w:sz w:val="26"/>
          <w:szCs w:val="26"/>
        </w:rPr>
        <w:t>,</w:t>
      </w:r>
    </w:p>
    <w:p w:rsidR="004C51F2" w:rsidRPr="00A97C78" w:rsidRDefault="004C51F2" w:rsidP="0068048F">
      <w:pPr>
        <w:pStyle w:val="Subtitle"/>
        <w:widowControl w:val="0"/>
        <w:spacing w:after="0" w:line="360" w:lineRule="auto"/>
        <w:ind w:left="0" w:firstLine="0"/>
        <w:rPr>
          <w:rFonts w:ascii="Times New Roman" w:hAnsi="Times New Roman"/>
          <w:b w:val="0"/>
          <w:sz w:val="26"/>
          <w:szCs w:val="26"/>
          <w:lang w:val="pt-BR"/>
        </w:rPr>
      </w:pPr>
      <w:r w:rsidRPr="00A97C78">
        <w:rPr>
          <w:rFonts w:ascii="Times New Roman" w:hAnsi="Times New Roman"/>
          <w:b w:val="0"/>
          <w:sz w:val="26"/>
          <w:szCs w:val="26"/>
          <w:lang w:val="pt-BR"/>
        </w:rPr>
        <w:t>Trên đây là bản Báo cáo thường niên năm 201</w:t>
      </w:r>
      <w:r w:rsidR="004B0758" w:rsidRPr="00A97C78">
        <w:rPr>
          <w:rFonts w:ascii="Times New Roman" w:hAnsi="Times New Roman"/>
          <w:b w:val="0"/>
          <w:sz w:val="26"/>
          <w:szCs w:val="26"/>
          <w:lang w:val="pt-BR"/>
        </w:rPr>
        <w:t>4</w:t>
      </w:r>
      <w:r w:rsidRPr="00A97C78">
        <w:rPr>
          <w:rFonts w:ascii="Times New Roman" w:hAnsi="Times New Roman"/>
          <w:b w:val="0"/>
          <w:sz w:val="26"/>
          <w:szCs w:val="26"/>
          <w:lang w:val="pt-BR"/>
        </w:rPr>
        <w:t xml:space="preserve"> được lập bởi Công ty Cổ phần Du lịch ĐắkLắk</w:t>
      </w:r>
      <w:r w:rsidR="00D83AFA" w:rsidRPr="00A97C78">
        <w:rPr>
          <w:rFonts w:ascii="Times New Roman" w:hAnsi="Times New Roman"/>
          <w:b w:val="0"/>
          <w:sz w:val="26"/>
          <w:szCs w:val="26"/>
          <w:lang w:val="pt-BR"/>
        </w:rPr>
        <w:t>,</w:t>
      </w:r>
    </w:p>
    <w:p w:rsidR="00FB5A62" w:rsidRPr="00A97C78" w:rsidRDefault="004C51F2" w:rsidP="004C51F2">
      <w:pPr>
        <w:spacing w:line="360" w:lineRule="auto"/>
        <w:ind w:firstLine="720"/>
        <w:jc w:val="right"/>
        <w:rPr>
          <w:i/>
          <w:sz w:val="26"/>
          <w:szCs w:val="26"/>
          <w:lang w:val="pt-BR"/>
        </w:rPr>
      </w:pPr>
      <w:r w:rsidRPr="00A97C78">
        <w:rPr>
          <w:i/>
          <w:sz w:val="26"/>
          <w:szCs w:val="26"/>
          <w:lang w:val="pt-BR"/>
        </w:rPr>
        <w:t xml:space="preserve">Buôn Ma Thuột, ngày </w:t>
      </w:r>
      <w:r w:rsidR="004B0758" w:rsidRPr="00A97C78">
        <w:rPr>
          <w:i/>
          <w:sz w:val="26"/>
          <w:szCs w:val="26"/>
          <w:lang w:val="pt-BR"/>
        </w:rPr>
        <w:t>2</w:t>
      </w:r>
      <w:r w:rsidR="009906C7">
        <w:rPr>
          <w:i/>
          <w:sz w:val="26"/>
          <w:szCs w:val="26"/>
          <w:lang w:val="pt-BR"/>
        </w:rPr>
        <w:t>2</w:t>
      </w:r>
      <w:r w:rsidRPr="00A97C78">
        <w:rPr>
          <w:i/>
          <w:sz w:val="26"/>
          <w:szCs w:val="26"/>
          <w:lang w:val="pt-BR"/>
        </w:rPr>
        <w:t xml:space="preserve"> tháng 0</w:t>
      </w:r>
      <w:r w:rsidR="004B0758" w:rsidRPr="00A97C78">
        <w:rPr>
          <w:i/>
          <w:sz w:val="26"/>
          <w:szCs w:val="26"/>
          <w:lang w:val="pt-BR"/>
        </w:rPr>
        <w:t>4</w:t>
      </w:r>
      <w:r w:rsidRPr="00A97C78">
        <w:rPr>
          <w:i/>
          <w:sz w:val="26"/>
          <w:szCs w:val="26"/>
          <w:lang w:val="pt-BR"/>
        </w:rPr>
        <w:t xml:space="preserve"> năm 201</w:t>
      </w:r>
      <w:r w:rsidR="004B0758" w:rsidRPr="00A97C78">
        <w:rPr>
          <w:i/>
          <w:sz w:val="26"/>
          <w:szCs w:val="26"/>
          <w:lang w:val="pt-BR"/>
        </w:rPr>
        <w:t>5</w:t>
      </w:r>
    </w:p>
    <w:p w:rsidR="004C51F2" w:rsidRDefault="004C51F2" w:rsidP="004C51F2">
      <w:pPr>
        <w:tabs>
          <w:tab w:val="center" w:pos="7371"/>
        </w:tabs>
        <w:spacing w:line="360" w:lineRule="auto"/>
        <w:rPr>
          <w:b/>
          <w:sz w:val="26"/>
          <w:szCs w:val="26"/>
          <w:lang w:val="pt-BR"/>
        </w:rPr>
      </w:pPr>
      <w:r w:rsidRPr="00A97C78">
        <w:rPr>
          <w:i/>
          <w:sz w:val="26"/>
          <w:szCs w:val="26"/>
          <w:lang w:val="pt-BR"/>
        </w:rPr>
        <w:tab/>
      </w:r>
      <w:r w:rsidRPr="00A97C78">
        <w:rPr>
          <w:b/>
          <w:sz w:val="26"/>
          <w:szCs w:val="26"/>
          <w:lang w:val="pt-BR"/>
        </w:rPr>
        <w:t>CÔNG TY CỔ PHẦN DU LỊCH ĐẮKLẮK</w:t>
      </w:r>
    </w:p>
    <w:p w:rsidR="00AD0B95" w:rsidRDefault="00AD0B95" w:rsidP="004C51F2">
      <w:pPr>
        <w:tabs>
          <w:tab w:val="center" w:pos="7371"/>
        </w:tabs>
        <w:spacing w:line="360" w:lineRule="auto"/>
        <w:rPr>
          <w:b/>
          <w:sz w:val="26"/>
          <w:szCs w:val="26"/>
          <w:lang w:val="pt-BR"/>
        </w:rPr>
      </w:pPr>
      <w:r>
        <w:rPr>
          <w:b/>
          <w:sz w:val="26"/>
          <w:szCs w:val="26"/>
          <w:lang w:val="pt-BR"/>
        </w:rPr>
        <w:tab/>
        <w:t>TỔNG GIÁM ĐỐC</w:t>
      </w:r>
    </w:p>
    <w:p w:rsidR="00AD0B95" w:rsidRPr="00DA7260" w:rsidRDefault="00AD0B95" w:rsidP="004C51F2">
      <w:pPr>
        <w:tabs>
          <w:tab w:val="center" w:pos="7371"/>
        </w:tabs>
        <w:spacing w:line="360" w:lineRule="auto"/>
        <w:rPr>
          <w:b/>
          <w:i/>
          <w:sz w:val="26"/>
          <w:szCs w:val="26"/>
          <w:lang w:val="pt-BR"/>
        </w:rPr>
      </w:pPr>
      <w:r>
        <w:rPr>
          <w:b/>
          <w:sz w:val="26"/>
          <w:szCs w:val="26"/>
          <w:lang w:val="pt-BR"/>
        </w:rPr>
        <w:tab/>
      </w:r>
      <w:r w:rsidRPr="00DA7260">
        <w:rPr>
          <w:b/>
          <w:i/>
          <w:sz w:val="26"/>
          <w:szCs w:val="26"/>
          <w:lang w:val="pt-BR"/>
        </w:rPr>
        <w:t>(Đã ký)</w:t>
      </w:r>
    </w:p>
    <w:p w:rsidR="00AD0B95" w:rsidRDefault="00AD0B95" w:rsidP="004C51F2">
      <w:pPr>
        <w:tabs>
          <w:tab w:val="center" w:pos="7371"/>
        </w:tabs>
        <w:spacing w:line="360" w:lineRule="auto"/>
        <w:rPr>
          <w:b/>
          <w:sz w:val="26"/>
          <w:szCs w:val="26"/>
          <w:lang w:val="pt-BR"/>
        </w:rPr>
      </w:pPr>
      <w:r>
        <w:rPr>
          <w:b/>
          <w:sz w:val="26"/>
          <w:szCs w:val="26"/>
          <w:lang w:val="pt-BR"/>
        </w:rPr>
        <w:tab/>
      </w:r>
      <w:bookmarkStart w:id="11" w:name="_GoBack"/>
      <w:bookmarkEnd w:id="11"/>
    </w:p>
    <w:p w:rsidR="00AD0B95" w:rsidRPr="00A97C78" w:rsidRDefault="00AD0B95" w:rsidP="004C51F2">
      <w:pPr>
        <w:tabs>
          <w:tab w:val="center" w:pos="7371"/>
        </w:tabs>
        <w:spacing w:line="360" w:lineRule="auto"/>
        <w:rPr>
          <w:b/>
          <w:sz w:val="26"/>
          <w:szCs w:val="26"/>
          <w:lang w:val="pt-BR"/>
        </w:rPr>
      </w:pPr>
      <w:r>
        <w:rPr>
          <w:b/>
          <w:sz w:val="26"/>
          <w:szCs w:val="26"/>
          <w:lang w:val="pt-BR"/>
        </w:rPr>
        <w:tab/>
        <w:t>TRƯƠNG ĐỨC HÙNG</w:t>
      </w:r>
    </w:p>
    <w:p w:rsidR="004C51F2" w:rsidRPr="004C51F2" w:rsidRDefault="004C51F2" w:rsidP="004C51F2">
      <w:pPr>
        <w:tabs>
          <w:tab w:val="center" w:pos="7371"/>
        </w:tabs>
        <w:rPr>
          <w:lang w:val="pt-BR"/>
        </w:rPr>
      </w:pPr>
    </w:p>
    <w:sectPr w:rsidR="004C51F2" w:rsidRPr="004C51F2" w:rsidSect="000011E6">
      <w:pgSz w:w="11909" w:h="16834" w:code="9"/>
      <w:pgMar w:top="850" w:right="720" w:bottom="634" w:left="1800" w:header="28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94F" w:rsidRDefault="0028094F" w:rsidP="00655F2E">
      <w:r>
        <w:separator/>
      </w:r>
    </w:p>
  </w:endnote>
  <w:endnote w:type="continuationSeparator" w:id="0">
    <w:p w:rsidR="0028094F" w:rsidRDefault="0028094F" w:rsidP="0065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4F" w:rsidRPr="00460A00" w:rsidRDefault="0028094F" w:rsidP="001E4B72">
    <w:pPr>
      <w:pStyle w:val="Footer"/>
      <w:jc w:val="right"/>
      <w:rPr>
        <w:lang w:val="nl-NL"/>
      </w:rPr>
    </w:pPr>
    <w:r w:rsidRPr="00460A00">
      <w:rPr>
        <w:lang w:val="nl-NL"/>
      </w:rPr>
      <w:fldChar w:fldCharType="begin"/>
    </w:r>
    <w:r w:rsidRPr="00460A00">
      <w:rPr>
        <w:lang w:val="nl-NL"/>
      </w:rPr>
      <w:instrText xml:space="preserve"> PAGE   \* MERGEFORMAT </w:instrText>
    </w:r>
    <w:r w:rsidRPr="00460A00">
      <w:rPr>
        <w:lang w:val="nl-NL"/>
      </w:rPr>
      <w:fldChar w:fldCharType="separate"/>
    </w:r>
    <w:r w:rsidR="00DA7260">
      <w:rPr>
        <w:noProof/>
        <w:lang w:val="nl-NL"/>
      </w:rPr>
      <w:t>20</w:t>
    </w:r>
    <w:r w:rsidRPr="00460A00">
      <w:rPr>
        <w:lang w:val="nl-NL"/>
      </w:rPr>
      <w:fldChar w:fldCharType="end"/>
    </w:r>
  </w:p>
  <w:p w:rsidR="0028094F" w:rsidRPr="00460A00" w:rsidRDefault="0028094F">
    <w:pPr>
      <w:pStyle w:val="Footer"/>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4F" w:rsidRPr="001E4B72" w:rsidRDefault="0028094F" w:rsidP="004C3679">
    <w:pPr>
      <w:pStyle w:val="Footer"/>
      <w:tabs>
        <w:tab w:val="clear" w:pos="4320"/>
        <w:tab w:val="clear" w:pos="8640"/>
      </w:tabs>
      <w:jc w:val="right"/>
      <w:rPr>
        <w:lang w:val="en-US"/>
      </w:rPr>
    </w:pPr>
    <w:r>
      <w:rPr>
        <w:lang w:val="en-US"/>
      </w:rPr>
      <w:tab/>
    </w:r>
    <w:r>
      <w:rPr>
        <w:lang w:val="en-US"/>
      </w:rP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4F" w:rsidRPr="00460A00" w:rsidRDefault="0028094F" w:rsidP="001E4B72">
    <w:pPr>
      <w:pStyle w:val="Footer"/>
      <w:jc w:val="right"/>
      <w:rPr>
        <w:lang w:val="nl-NL"/>
      </w:rPr>
    </w:pPr>
    <w:r w:rsidRPr="00460A00">
      <w:rPr>
        <w:lang w:val="nl-NL"/>
      </w:rPr>
      <w:fldChar w:fldCharType="begin"/>
    </w:r>
    <w:r w:rsidRPr="00460A00">
      <w:rPr>
        <w:lang w:val="nl-NL"/>
      </w:rPr>
      <w:instrText xml:space="preserve"> PAGE   \* MERGEFORMAT </w:instrText>
    </w:r>
    <w:r w:rsidRPr="00460A00">
      <w:rPr>
        <w:lang w:val="nl-NL"/>
      </w:rPr>
      <w:fldChar w:fldCharType="separate"/>
    </w:r>
    <w:r w:rsidR="00DA7260">
      <w:rPr>
        <w:noProof/>
        <w:lang w:val="nl-NL"/>
      </w:rPr>
      <w:t>65</w:t>
    </w:r>
    <w:r w:rsidRPr="00460A00">
      <w:rPr>
        <w:lang w:val="nl-NL"/>
      </w:rPr>
      <w:fldChar w:fldCharType="end"/>
    </w:r>
  </w:p>
  <w:p w:rsidR="0028094F" w:rsidRPr="00460A00" w:rsidRDefault="0028094F">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94F" w:rsidRDefault="0028094F" w:rsidP="00655F2E">
      <w:r>
        <w:separator/>
      </w:r>
    </w:p>
  </w:footnote>
  <w:footnote w:type="continuationSeparator" w:id="0">
    <w:p w:rsidR="0028094F" w:rsidRDefault="0028094F" w:rsidP="00655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4F" w:rsidRDefault="0028094F">
    <w:pPr>
      <w:pStyle w:val="Header"/>
    </w:pPr>
    <w:r w:rsidRPr="00460A00">
      <w:rPr>
        <w:b/>
        <w:noProof/>
        <w:sz w:val="32"/>
        <w:lang w:val="vi-VN" w:eastAsia="vi-VN"/>
      </w:rPr>
      <w:drawing>
        <wp:anchor distT="0" distB="0" distL="114300" distR="114300" simplePos="0" relativeHeight="251660800" behindDoc="1" locked="0" layoutInCell="1" allowOverlap="1" wp14:anchorId="1EF1FB65" wp14:editId="44460CF6">
          <wp:simplePos x="0" y="0"/>
          <wp:positionH relativeFrom="column">
            <wp:posOffset>0</wp:posOffset>
          </wp:positionH>
          <wp:positionV relativeFrom="paragraph">
            <wp:posOffset>0</wp:posOffset>
          </wp:positionV>
          <wp:extent cx="1584000" cy="598203"/>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srcRect/>
                  <a:stretch>
                    <a:fillRect/>
                  </a:stretch>
                </pic:blipFill>
                <pic:spPr bwMode="auto">
                  <a:xfrm>
                    <a:off x="0" y="0"/>
                    <a:ext cx="1584000" cy="5982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p w:rsidR="0028094F" w:rsidRDefault="0028094F" w:rsidP="001E4B72">
    <w:pPr>
      <w:pStyle w:val="Header"/>
      <w:tabs>
        <w:tab w:val="clear" w:pos="4320"/>
        <w:tab w:val="clear" w:pos="8640"/>
        <w:tab w:val="center" w:pos="6096"/>
      </w:tabs>
      <w:ind w:left="2410"/>
      <w:jc w:val="center"/>
      <w:rPr>
        <w:b/>
      </w:rPr>
    </w:pPr>
    <w:r w:rsidRPr="001E4B72">
      <w:rPr>
        <w:b/>
      </w:rPr>
      <w:t>BÁO CÁO THƯỜ</w:t>
    </w:r>
    <w:r>
      <w:rPr>
        <w:b/>
      </w:rPr>
      <w:t>NG NIÊN NĂM 2014</w:t>
    </w:r>
  </w:p>
  <w:p w:rsidR="0028094F" w:rsidRDefault="0028094F" w:rsidP="001E4B72">
    <w:pPr>
      <w:pStyle w:val="Header"/>
      <w:pBdr>
        <w:bottom w:val="single" w:sz="6" w:space="1" w:color="auto"/>
      </w:pBdr>
      <w:tabs>
        <w:tab w:val="clear" w:pos="4320"/>
        <w:tab w:val="clear" w:pos="8640"/>
        <w:tab w:val="center" w:pos="6096"/>
      </w:tabs>
      <w:jc w:val="center"/>
      <w:rPr>
        <w:b/>
      </w:rPr>
    </w:pPr>
  </w:p>
  <w:p w:rsidR="0028094F" w:rsidRPr="001E4B72" w:rsidRDefault="0028094F" w:rsidP="001E4B72">
    <w:pPr>
      <w:pStyle w:val="Header"/>
      <w:tabs>
        <w:tab w:val="clear" w:pos="4320"/>
        <w:tab w:val="clear" w:pos="8640"/>
        <w:tab w:val="center" w:pos="6096"/>
      </w:tabs>
      <w:ind w:left="241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rPr>
    </w:lvl>
  </w:abstractNum>
  <w:abstractNum w:abstractNumId="1">
    <w:nsid w:val="02801849"/>
    <w:multiLevelType w:val="multilevel"/>
    <w:tmpl w:val="C6AA0F7C"/>
    <w:lvl w:ilvl="0">
      <w:start w:val="1"/>
      <w:numFmt w:val="decimal"/>
      <w:suff w:val="space"/>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
    <w:nsid w:val="02DC4FEC"/>
    <w:multiLevelType w:val="hybridMultilevel"/>
    <w:tmpl w:val="7A2C7150"/>
    <w:lvl w:ilvl="0" w:tplc="F8989F8E">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10153AEA"/>
    <w:multiLevelType w:val="hybridMultilevel"/>
    <w:tmpl w:val="064E4ADC"/>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4">
    <w:nsid w:val="154117E1"/>
    <w:multiLevelType w:val="hybridMultilevel"/>
    <w:tmpl w:val="851E3DF8"/>
    <w:lvl w:ilvl="0" w:tplc="D522F91C">
      <w:start w:val="1"/>
      <w:numFmt w:val="bullet"/>
      <w:lvlText w:val="+"/>
      <w:lvlJc w:val="left"/>
      <w:pPr>
        <w:ind w:left="1080" w:hanging="360"/>
      </w:pPr>
      <w:rPr>
        <w:rFonts w:ascii="Courier New" w:hAnsi="Courier New"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D129F5"/>
    <w:multiLevelType w:val="hybridMultilevel"/>
    <w:tmpl w:val="A208874E"/>
    <w:lvl w:ilvl="0" w:tplc="35985C26">
      <w:start w:val="1"/>
      <w:numFmt w:val="bullet"/>
      <w:lvlText w:val="-"/>
      <w:lvlJc w:val="left"/>
      <w:pPr>
        <w:tabs>
          <w:tab w:val="num" w:pos="720"/>
        </w:tabs>
        <w:ind w:left="720" w:hanging="360"/>
      </w:pPr>
      <w:rPr>
        <w:rFonts w:ascii="Times New Roman" w:hAnsi="Times New Roman" w:cs="Times New Roman" w:hint="default"/>
        <w:color w:val="auto"/>
      </w:rPr>
    </w:lvl>
    <w:lvl w:ilvl="1" w:tplc="3A181CA6">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760738"/>
    <w:multiLevelType w:val="hybridMultilevel"/>
    <w:tmpl w:val="57B2DEF8"/>
    <w:lvl w:ilvl="0" w:tplc="B64AA7CE">
      <w:start w:val="1"/>
      <w:numFmt w:val="bullet"/>
      <w:lvlText w:val=""/>
      <w:lvlJc w:val="left"/>
      <w:pPr>
        <w:tabs>
          <w:tab w:val="num" w:pos="567"/>
        </w:tabs>
        <w:ind w:left="567" w:firstLine="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20161D04"/>
    <w:multiLevelType w:val="hybridMultilevel"/>
    <w:tmpl w:val="95846578"/>
    <w:lvl w:ilvl="0" w:tplc="BE704F70">
      <w:start w:val="1"/>
      <w:numFmt w:val="bullet"/>
      <w:lvlText w:val="-"/>
      <w:lvlJc w:val="left"/>
      <w:pPr>
        <w:ind w:left="1080" w:hanging="360"/>
      </w:pPr>
      <w:rPr>
        <w:rFonts w:ascii="VNI-Helve" w:hAnsi="VNI-Helve" w:hint="default"/>
        <w:b/>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21C53D55"/>
    <w:multiLevelType w:val="hybridMultilevel"/>
    <w:tmpl w:val="5686DD56"/>
    <w:lvl w:ilvl="0" w:tplc="BCCED594">
      <w:start w:val="1"/>
      <w:numFmt w:val="bullet"/>
      <w:lvlText w:val="-"/>
      <w:lvlJc w:val="left"/>
      <w:pPr>
        <w:tabs>
          <w:tab w:val="num" w:pos="360"/>
        </w:tabs>
        <w:ind w:left="360" w:hanging="360"/>
      </w:pPr>
      <w:rPr>
        <w:rFonts w:ascii="VNI-Times" w:hAnsi="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410285"/>
    <w:multiLevelType w:val="hybridMultilevel"/>
    <w:tmpl w:val="4BE614F0"/>
    <w:lvl w:ilvl="0" w:tplc="C8666B2E">
      <w:start w:val="14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4435C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6164901"/>
    <w:multiLevelType w:val="hybridMultilevel"/>
    <w:tmpl w:val="D48A7170"/>
    <w:lvl w:ilvl="0" w:tplc="BE704F70">
      <w:start w:val="1"/>
      <w:numFmt w:val="bullet"/>
      <w:lvlText w:val="-"/>
      <w:lvlJc w:val="left"/>
      <w:pPr>
        <w:ind w:left="360" w:hanging="360"/>
      </w:pPr>
      <w:rPr>
        <w:rFonts w:ascii="VNI-Helve" w:hAnsi="VNI-Helve" w:hint="default"/>
        <w:b/>
        <w:color w:val="auto"/>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2">
    <w:nsid w:val="269B3F54"/>
    <w:multiLevelType w:val="hybridMultilevel"/>
    <w:tmpl w:val="9C6A022E"/>
    <w:lvl w:ilvl="0" w:tplc="33F82C9A">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13">
    <w:nsid w:val="26B761CB"/>
    <w:multiLevelType w:val="hybridMultilevel"/>
    <w:tmpl w:val="D8C494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D1D70"/>
    <w:multiLevelType w:val="hybridMultilevel"/>
    <w:tmpl w:val="B6101A72"/>
    <w:lvl w:ilvl="0" w:tplc="042A0009">
      <w:start w:val="1"/>
      <w:numFmt w:val="bullet"/>
      <w:lvlText w:val=""/>
      <w:lvlJc w:val="left"/>
      <w:pPr>
        <w:tabs>
          <w:tab w:val="num" w:pos="360"/>
        </w:tabs>
        <w:ind w:left="360" w:firstLine="0"/>
      </w:pPr>
      <w:rPr>
        <w:rFonts w:ascii="Wingdings" w:hAnsi="Wingdings" w:hint="default"/>
      </w:rPr>
    </w:lvl>
    <w:lvl w:ilvl="1" w:tplc="042A0003">
      <w:start w:val="1"/>
      <w:numFmt w:val="bullet"/>
      <w:lvlText w:val="o"/>
      <w:lvlJc w:val="left"/>
      <w:pPr>
        <w:ind w:left="1953" w:hanging="360"/>
      </w:pPr>
      <w:rPr>
        <w:rFonts w:ascii="Courier New" w:hAnsi="Courier New" w:cs="Courier New" w:hint="default"/>
      </w:rPr>
    </w:lvl>
    <w:lvl w:ilvl="2" w:tplc="042A0005" w:tentative="1">
      <w:start w:val="1"/>
      <w:numFmt w:val="bullet"/>
      <w:lvlText w:val=""/>
      <w:lvlJc w:val="left"/>
      <w:pPr>
        <w:ind w:left="2673" w:hanging="360"/>
      </w:pPr>
      <w:rPr>
        <w:rFonts w:ascii="Wingdings" w:hAnsi="Wingdings" w:hint="default"/>
      </w:rPr>
    </w:lvl>
    <w:lvl w:ilvl="3" w:tplc="042A0001" w:tentative="1">
      <w:start w:val="1"/>
      <w:numFmt w:val="bullet"/>
      <w:lvlText w:val=""/>
      <w:lvlJc w:val="left"/>
      <w:pPr>
        <w:ind w:left="3393" w:hanging="360"/>
      </w:pPr>
      <w:rPr>
        <w:rFonts w:ascii="Symbol" w:hAnsi="Symbol" w:hint="default"/>
      </w:rPr>
    </w:lvl>
    <w:lvl w:ilvl="4" w:tplc="042A0003" w:tentative="1">
      <w:start w:val="1"/>
      <w:numFmt w:val="bullet"/>
      <w:lvlText w:val="o"/>
      <w:lvlJc w:val="left"/>
      <w:pPr>
        <w:ind w:left="4113" w:hanging="360"/>
      </w:pPr>
      <w:rPr>
        <w:rFonts w:ascii="Courier New" w:hAnsi="Courier New" w:cs="Courier New" w:hint="default"/>
      </w:rPr>
    </w:lvl>
    <w:lvl w:ilvl="5" w:tplc="042A0005" w:tentative="1">
      <w:start w:val="1"/>
      <w:numFmt w:val="bullet"/>
      <w:lvlText w:val=""/>
      <w:lvlJc w:val="left"/>
      <w:pPr>
        <w:ind w:left="4833" w:hanging="360"/>
      </w:pPr>
      <w:rPr>
        <w:rFonts w:ascii="Wingdings" w:hAnsi="Wingdings" w:hint="default"/>
      </w:rPr>
    </w:lvl>
    <w:lvl w:ilvl="6" w:tplc="042A0001" w:tentative="1">
      <w:start w:val="1"/>
      <w:numFmt w:val="bullet"/>
      <w:lvlText w:val=""/>
      <w:lvlJc w:val="left"/>
      <w:pPr>
        <w:ind w:left="5553" w:hanging="360"/>
      </w:pPr>
      <w:rPr>
        <w:rFonts w:ascii="Symbol" w:hAnsi="Symbol" w:hint="default"/>
      </w:rPr>
    </w:lvl>
    <w:lvl w:ilvl="7" w:tplc="042A0003" w:tentative="1">
      <w:start w:val="1"/>
      <w:numFmt w:val="bullet"/>
      <w:lvlText w:val="o"/>
      <w:lvlJc w:val="left"/>
      <w:pPr>
        <w:ind w:left="6273" w:hanging="360"/>
      </w:pPr>
      <w:rPr>
        <w:rFonts w:ascii="Courier New" w:hAnsi="Courier New" w:cs="Courier New" w:hint="default"/>
      </w:rPr>
    </w:lvl>
    <w:lvl w:ilvl="8" w:tplc="042A0005" w:tentative="1">
      <w:start w:val="1"/>
      <w:numFmt w:val="bullet"/>
      <w:lvlText w:val=""/>
      <w:lvlJc w:val="left"/>
      <w:pPr>
        <w:ind w:left="6993" w:hanging="360"/>
      </w:pPr>
      <w:rPr>
        <w:rFonts w:ascii="Wingdings" w:hAnsi="Wingdings" w:hint="default"/>
      </w:rPr>
    </w:lvl>
  </w:abstractNum>
  <w:abstractNum w:abstractNumId="15">
    <w:nsid w:val="2CE8757E"/>
    <w:multiLevelType w:val="hybridMultilevel"/>
    <w:tmpl w:val="064E4ADC"/>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16">
    <w:nsid w:val="2EF405D9"/>
    <w:multiLevelType w:val="hybridMultilevel"/>
    <w:tmpl w:val="16762EE6"/>
    <w:lvl w:ilvl="0" w:tplc="042A0001">
      <w:start w:val="1"/>
      <w:numFmt w:val="bullet"/>
      <w:lvlText w:val=""/>
      <w:lvlJc w:val="left"/>
      <w:pPr>
        <w:ind w:left="1437" w:hanging="360"/>
      </w:pPr>
      <w:rPr>
        <w:rFonts w:ascii="Symbol" w:hAnsi="Symbol" w:hint="default"/>
      </w:rPr>
    </w:lvl>
    <w:lvl w:ilvl="1" w:tplc="042A0003" w:tentative="1">
      <w:start w:val="1"/>
      <w:numFmt w:val="bullet"/>
      <w:lvlText w:val="o"/>
      <w:lvlJc w:val="left"/>
      <w:pPr>
        <w:ind w:left="2157" w:hanging="360"/>
      </w:pPr>
      <w:rPr>
        <w:rFonts w:ascii="Courier New" w:hAnsi="Courier New" w:cs="Courier New" w:hint="default"/>
      </w:rPr>
    </w:lvl>
    <w:lvl w:ilvl="2" w:tplc="042A0005" w:tentative="1">
      <w:start w:val="1"/>
      <w:numFmt w:val="bullet"/>
      <w:lvlText w:val=""/>
      <w:lvlJc w:val="left"/>
      <w:pPr>
        <w:ind w:left="2877" w:hanging="360"/>
      </w:pPr>
      <w:rPr>
        <w:rFonts w:ascii="Wingdings" w:hAnsi="Wingdings" w:hint="default"/>
      </w:rPr>
    </w:lvl>
    <w:lvl w:ilvl="3" w:tplc="042A0001" w:tentative="1">
      <w:start w:val="1"/>
      <w:numFmt w:val="bullet"/>
      <w:lvlText w:val=""/>
      <w:lvlJc w:val="left"/>
      <w:pPr>
        <w:ind w:left="3597" w:hanging="360"/>
      </w:pPr>
      <w:rPr>
        <w:rFonts w:ascii="Symbol" w:hAnsi="Symbol" w:hint="default"/>
      </w:rPr>
    </w:lvl>
    <w:lvl w:ilvl="4" w:tplc="042A0003" w:tentative="1">
      <w:start w:val="1"/>
      <w:numFmt w:val="bullet"/>
      <w:lvlText w:val="o"/>
      <w:lvlJc w:val="left"/>
      <w:pPr>
        <w:ind w:left="4317" w:hanging="360"/>
      </w:pPr>
      <w:rPr>
        <w:rFonts w:ascii="Courier New" w:hAnsi="Courier New" w:cs="Courier New" w:hint="default"/>
      </w:rPr>
    </w:lvl>
    <w:lvl w:ilvl="5" w:tplc="042A0005" w:tentative="1">
      <w:start w:val="1"/>
      <w:numFmt w:val="bullet"/>
      <w:lvlText w:val=""/>
      <w:lvlJc w:val="left"/>
      <w:pPr>
        <w:ind w:left="5037" w:hanging="360"/>
      </w:pPr>
      <w:rPr>
        <w:rFonts w:ascii="Wingdings" w:hAnsi="Wingdings" w:hint="default"/>
      </w:rPr>
    </w:lvl>
    <w:lvl w:ilvl="6" w:tplc="042A0001" w:tentative="1">
      <w:start w:val="1"/>
      <w:numFmt w:val="bullet"/>
      <w:lvlText w:val=""/>
      <w:lvlJc w:val="left"/>
      <w:pPr>
        <w:ind w:left="5757" w:hanging="360"/>
      </w:pPr>
      <w:rPr>
        <w:rFonts w:ascii="Symbol" w:hAnsi="Symbol" w:hint="default"/>
      </w:rPr>
    </w:lvl>
    <w:lvl w:ilvl="7" w:tplc="042A0003" w:tentative="1">
      <w:start w:val="1"/>
      <w:numFmt w:val="bullet"/>
      <w:lvlText w:val="o"/>
      <w:lvlJc w:val="left"/>
      <w:pPr>
        <w:ind w:left="6477" w:hanging="360"/>
      </w:pPr>
      <w:rPr>
        <w:rFonts w:ascii="Courier New" w:hAnsi="Courier New" w:cs="Courier New" w:hint="default"/>
      </w:rPr>
    </w:lvl>
    <w:lvl w:ilvl="8" w:tplc="042A0005" w:tentative="1">
      <w:start w:val="1"/>
      <w:numFmt w:val="bullet"/>
      <w:lvlText w:val=""/>
      <w:lvlJc w:val="left"/>
      <w:pPr>
        <w:ind w:left="7197" w:hanging="360"/>
      </w:pPr>
      <w:rPr>
        <w:rFonts w:ascii="Wingdings" w:hAnsi="Wingdings" w:hint="default"/>
      </w:rPr>
    </w:lvl>
  </w:abstractNum>
  <w:abstractNum w:abstractNumId="17">
    <w:nsid w:val="31EE3A24"/>
    <w:multiLevelType w:val="hybridMultilevel"/>
    <w:tmpl w:val="683C2132"/>
    <w:lvl w:ilvl="0" w:tplc="04090005">
      <w:start w:val="1"/>
      <w:numFmt w:val="bullet"/>
      <w:lvlText w:val=""/>
      <w:lvlJc w:val="left"/>
      <w:pPr>
        <w:tabs>
          <w:tab w:val="num" w:pos="720"/>
        </w:tabs>
        <w:ind w:left="720" w:hanging="360"/>
      </w:pPr>
      <w:rPr>
        <w:rFonts w:ascii="Wingdings" w:hAnsi="Wingdings" w:hint="default"/>
      </w:rPr>
    </w:lvl>
    <w:lvl w:ilvl="1" w:tplc="B716534E">
      <w:start w:val="1"/>
      <w:numFmt w:val="bullet"/>
      <w:lvlText w:val="-"/>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35A11365"/>
    <w:multiLevelType w:val="hybridMultilevel"/>
    <w:tmpl w:val="7C80B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97633"/>
    <w:multiLevelType w:val="hybridMultilevel"/>
    <w:tmpl w:val="B5D09B92"/>
    <w:lvl w:ilvl="0" w:tplc="042A0017">
      <w:start w:val="1"/>
      <w:numFmt w:val="lowerLetter"/>
      <w:lvlText w:val="%1)"/>
      <w:lvlJc w:val="left"/>
      <w:pPr>
        <w:ind w:left="436" w:hanging="360"/>
      </w:pPr>
    </w:lvl>
    <w:lvl w:ilvl="1" w:tplc="042A0019">
      <w:start w:val="1"/>
      <w:numFmt w:val="lowerLetter"/>
      <w:lvlText w:val="%2."/>
      <w:lvlJc w:val="left"/>
      <w:pPr>
        <w:ind w:left="1156" w:hanging="360"/>
      </w:pPr>
    </w:lvl>
    <w:lvl w:ilvl="2" w:tplc="042A001B" w:tentative="1">
      <w:start w:val="1"/>
      <w:numFmt w:val="lowerRoman"/>
      <w:lvlText w:val="%3."/>
      <w:lvlJc w:val="right"/>
      <w:pPr>
        <w:ind w:left="1876" w:hanging="180"/>
      </w:pPr>
    </w:lvl>
    <w:lvl w:ilvl="3" w:tplc="042A000F" w:tentative="1">
      <w:start w:val="1"/>
      <w:numFmt w:val="decimal"/>
      <w:lvlText w:val="%4."/>
      <w:lvlJc w:val="left"/>
      <w:pPr>
        <w:ind w:left="2596" w:hanging="360"/>
      </w:pPr>
    </w:lvl>
    <w:lvl w:ilvl="4" w:tplc="042A0019" w:tentative="1">
      <w:start w:val="1"/>
      <w:numFmt w:val="lowerLetter"/>
      <w:lvlText w:val="%5."/>
      <w:lvlJc w:val="left"/>
      <w:pPr>
        <w:ind w:left="3316" w:hanging="360"/>
      </w:pPr>
    </w:lvl>
    <w:lvl w:ilvl="5" w:tplc="042A001B" w:tentative="1">
      <w:start w:val="1"/>
      <w:numFmt w:val="lowerRoman"/>
      <w:lvlText w:val="%6."/>
      <w:lvlJc w:val="right"/>
      <w:pPr>
        <w:ind w:left="4036" w:hanging="180"/>
      </w:pPr>
    </w:lvl>
    <w:lvl w:ilvl="6" w:tplc="042A000F" w:tentative="1">
      <w:start w:val="1"/>
      <w:numFmt w:val="decimal"/>
      <w:lvlText w:val="%7."/>
      <w:lvlJc w:val="left"/>
      <w:pPr>
        <w:ind w:left="4756" w:hanging="360"/>
      </w:pPr>
    </w:lvl>
    <w:lvl w:ilvl="7" w:tplc="042A0019" w:tentative="1">
      <w:start w:val="1"/>
      <w:numFmt w:val="lowerLetter"/>
      <w:lvlText w:val="%8."/>
      <w:lvlJc w:val="left"/>
      <w:pPr>
        <w:ind w:left="5476" w:hanging="360"/>
      </w:pPr>
    </w:lvl>
    <w:lvl w:ilvl="8" w:tplc="042A001B" w:tentative="1">
      <w:start w:val="1"/>
      <w:numFmt w:val="lowerRoman"/>
      <w:lvlText w:val="%9."/>
      <w:lvlJc w:val="right"/>
      <w:pPr>
        <w:ind w:left="6196" w:hanging="180"/>
      </w:pPr>
    </w:lvl>
  </w:abstractNum>
  <w:abstractNum w:abstractNumId="20">
    <w:nsid w:val="38B07AC8"/>
    <w:multiLevelType w:val="hybridMultilevel"/>
    <w:tmpl w:val="1EFE5DBC"/>
    <w:lvl w:ilvl="0" w:tplc="35985C26">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96EB3"/>
    <w:multiLevelType w:val="hybridMultilevel"/>
    <w:tmpl w:val="4C60833E"/>
    <w:lvl w:ilvl="0" w:tplc="0D5E5266">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3C857D7D"/>
    <w:multiLevelType w:val="hybridMultilevel"/>
    <w:tmpl w:val="CE9A76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700E04"/>
    <w:multiLevelType w:val="multilevel"/>
    <w:tmpl w:val="D58631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3FBB39E1"/>
    <w:multiLevelType w:val="hybridMultilevel"/>
    <w:tmpl w:val="64240E1C"/>
    <w:lvl w:ilvl="0" w:tplc="B71653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127036"/>
    <w:multiLevelType w:val="hybridMultilevel"/>
    <w:tmpl w:val="CF14B268"/>
    <w:lvl w:ilvl="0" w:tplc="BE704F70">
      <w:start w:val="1"/>
      <w:numFmt w:val="bullet"/>
      <w:lvlText w:val="-"/>
      <w:lvlJc w:val="left"/>
      <w:pPr>
        <w:ind w:left="720" w:hanging="360"/>
      </w:pPr>
      <w:rPr>
        <w:rFonts w:ascii="VNI-Helve" w:hAnsi="VNI-Helv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5C6C7F"/>
    <w:multiLevelType w:val="hybridMultilevel"/>
    <w:tmpl w:val="F64E9252"/>
    <w:lvl w:ilvl="0" w:tplc="04090005">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48202AFB"/>
    <w:multiLevelType w:val="hybridMultilevel"/>
    <w:tmpl w:val="7584E3CC"/>
    <w:lvl w:ilvl="0" w:tplc="367A5B72">
      <w:start w:val="1"/>
      <w:numFmt w:val="upperRoman"/>
      <w:lvlText w:val="%1."/>
      <w:lvlJc w:val="left"/>
      <w:pPr>
        <w:ind w:left="714" w:hanging="720"/>
      </w:pPr>
      <w:rPr>
        <w:rFonts w:hint="default"/>
      </w:rPr>
    </w:lvl>
    <w:lvl w:ilvl="1" w:tplc="042A000F">
      <w:start w:val="1"/>
      <w:numFmt w:val="decimal"/>
      <w:lvlText w:val="%2."/>
      <w:lvlJc w:val="left"/>
      <w:pPr>
        <w:ind w:left="1074" w:hanging="360"/>
      </w:pPr>
      <w:rPr>
        <w:rFonts w:hint="default"/>
      </w:rPr>
    </w:lvl>
    <w:lvl w:ilvl="2" w:tplc="042A001B" w:tentative="1">
      <w:start w:val="1"/>
      <w:numFmt w:val="lowerRoman"/>
      <w:lvlText w:val="%3."/>
      <w:lvlJc w:val="right"/>
      <w:pPr>
        <w:ind w:left="1794" w:hanging="180"/>
      </w:pPr>
    </w:lvl>
    <w:lvl w:ilvl="3" w:tplc="042A000F" w:tentative="1">
      <w:start w:val="1"/>
      <w:numFmt w:val="decimal"/>
      <w:lvlText w:val="%4."/>
      <w:lvlJc w:val="left"/>
      <w:pPr>
        <w:ind w:left="2514" w:hanging="360"/>
      </w:pPr>
    </w:lvl>
    <w:lvl w:ilvl="4" w:tplc="042A0019" w:tentative="1">
      <w:start w:val="1"/>
      <w:numFmt w:val="lowerLetter"/>
      <w:lvlText w:val="%5."/>
      <w:lvlJc w:val="left"/>
      <w:pPr>
        <w:ind w:left="3234" w:hanging="360"/>
      </w:pPr>
    </w:lvl>
    <w:lvl w:ilvl="5" w:tplc="042A001B" w:tentative="1">
      <w:start w:val="1"/>
      <w:numFmt w:val="lowerRoman"/>
      <w:lvlText w:val="%6."/>
      <w:lvlJc w:val="right"/>
      <w:pPr>
        <w:ind w:left="3954" w:hanging="180"/>
      </w:pPr>
    </w:lvl>
    <w:lvl w:ilvl="6" w:tplc="042A000F" w:tentative="1">
      <w:start w:val="1"/>
      <w:numFmt w:val="decimal"/>
      <w:lvlText w:val="%7."/>
      <w:lvlJc w:val="left"/>
      <w:pPr>
        <w:ind w:left="4674" w:hanging="360"/>
      </w:pPr>
    </w:lvl>
    <w:lvl w:ilvl="7" w:tplc="042A0019" w:tentative="1">
      <w:start w:val="1"/>
      <w:numFmt w:val="lowerLetter"/>
      <w:lvlText w:val="%8."/>
      <w:lvlJc w:val="left"/>
      <w:pPr>
        <w:ind w:left="5394" w:hanging="360"/>
      </w:pPr>
    </w:lvl>
    <w:lvl w:ilvl="8" w:tplc="042A001B" w:tentative="1">
      <w:start w:val="1"/>
      <w:numFmt w:val="lowerRoman"/>
      <w:lvlText w:val="%9."/>
      <w:lvlJc w:val="right"/>
      <w:pPr>
        <w:ind w:left="6114" w:hanging="180"/>
      </w:pPr>
    </w:lvl>
  </w:abstractNum>
  <w:abstractNum w:abstractNumId="28">
    <w:nsid w:val="48CA1F5A"/>
    <w:multiLevelType w:val="hybridMultilevel"/>
    <w:tmpl w:val="0F36FE78"/>
    <w:lvl w:ilvl="0" w:tplc="B716534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381601"/>
    <w:multiLevelType w:val="hybridMultilevel"/>
    <w:tmpl w:val="5A54A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9F7938"/>
    <w:multiLevelType w:val="hybridMultilevel"/>
    <w:tmpl w:val="53E870D0"/>
    <w:lvl w:ilvl="0" w:tplc="042A0017">
      <w:start w:val="1"/>
      <w:numFmt w:val="lowerLetter"/>
      <w:lvlText w:val="%1)"/>
      <w:lvlJc w:val="left"/>
      <w:pPr>
        <w:ind w:left="1004" w:hanging="360"/>
      </w:pPr>
    </w:lvl>
    <w:lvl w:ilvl="1" w:tplc="042A0019">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1">
    <w:nsid w:val="51FB61CA"/>
    <w:multiLevelType w:val="hybridMultilevel"/>
    <w:tmpl w:val="A90E1E08"/>
    <w:lvl w:ilvl="0" w:tplc="972E30D2">
      <w:start w:val="1"/>
      <w:numFmt w:val="bullet"/>
      <w:lvlText w:val=""/>
      <w:lvlJc w:val="left"/>
      <w:pPr>
        <w:tabs>
          <w:tab w:val="num" w:pos="1440"/>
        </w:tabs>
        <w:ind w:left="144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7D12BF9"/>
    <w:multiLevelType w:val="multilevel"/>
    <w:tmpl w:val="56C8C634"/>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hint="default"/>
      </w:rPr>
    </w:lvl>
    <w:lvl w:ilvl="2">
      <w:start w:val="1"/>
      <w:numFmt w:val="decimal"/>
      <w:lvlText w:val="%1.4.%3."/>
      <w:lvlJc w:val="left"/>
      <w:pPr>
        <w:ind w:left="720" w:hanging="720"/>
      </w:pPr>
      <w:rPr>
        <w:rFonts w:ascii="Times New Roman" w:hAnsi="Times New Roman" w:cs="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5D457804"/>
    <w:multiLevelType w:val="hybridMultilevel"/>
    <w:tmpl w:val="654698E2"/>
    <w:lvl w:ilvl="0" w:tplc="04090001">
      <w:start w:val="1"/>
      <w:numFmt w:val="bullet"/>
      <w:lvlText w:val=""/>
      <w:lvlJc w:val="left"/>
      <w:pPr>
        <w:tabs>
          <w:tab w:val="num" w:pos="1510"/>
        </w:tabs>
        <w:ind w:left="1510" w:hanging="360"/>
      </w:pPr>
      <w:rPr>
        <w:rFonts w:ascii="Symbol" w:hAnsi="Symbol" w:hint="default"/>
      </w:rPr>
    </w:lvl>
    <w:lvl w:ilvl="1" w:tplc="AAF40278">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5A0B75"/>
    <w:multiLevelType w:val="hybridMultilevel"/>
    <w:tmpl w:val="690672EC"/>
    <w:lvl w:ilvl="0" w:tplc="04090001">
      <w:start w:val="1"/>
      <w:numFmt w:val="bullet"/>
      <w:lvlText w:val=""/>
      <w:lvlJc w:val="left"/>
      <w:pPr>
        <w:ind w:left="720" w:hanging="360"/>
      </w:pPr>
      <w:rPr>
        <w:rFonts w:ascii="Symbol" w:hAnsi="Symbol"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5F2F5973"/>
    <w:multiLevelType w:val="multilevel"/>
    <w:tmpl w:val="736C95D0"/>
    <w:lvl w:ilvl="0">
      <w:start w:val="1"/>
      <w:numFmt w:val="decimal"/>
      <w:lvlText w:val="%1."/>
      <w:lvlJc w:val="left"/>
      <w:pPr>
        <w:tabs>
          <w:tab w:val="num" w:pos="360"/>
        </w:tabs>
        <w:ind w:left="360" w:hanging="360"/>
      </w:pPr>
      <w:rPr>
        <w:rFonts w:hint="default"/>
        <w:b/>
        <w:sz w:val="28"/>
        <w:szCs w:val="28"/>
      </w:rPr>
    </w:lvl>
    <w:lvl w:ilvl="1">
      <w:start w:val="1"/>
      <w:numFmt w:val="decimal"/>
      <w:isLgl/>
      <w:lvlText w:val="%1.%2"/>
      <w:lvlJc w:val="left"/>
      <w:pPr>
        <w:tabs>
          <w:tab w:val="num" w:pos="360"/>
        </w:tabs>
        <w:ind w:left="360" w:hanging="360"/>
      </w:pPr>
      <w:rPr>
        <w:rFonts w:hint="default"/>
        <w:b/>
        <w:i w:val="0"/>
        <w:color w:val="auto"/>
      </w:rPr>
    </w:lvl>
    <w:lvl w:ilvl="2">
      <w:start w:val="1"/>
      <w:numFmt w:val="decimal"/>
      <w:isLgl/>
      <w:lvlText w:val="%1.23.%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62DA08B4"/>
    <w:multiLevelType w:val="multilevel"/>
    <w:tmpl w:val="0F1627D6"/>
    <w:lvl w:ilvl="0">
      <w:start w:val="6"/>
      <w:numFmt w:val="decimal"/>
      <w:lvlText w:val="%1"/>
      <w:lvlJc w:val="left"/>
      <w:pPr>
        <w:tabs>
          <w:tab w:val="num" w:pos="161"/>
        </w:tabs>
        <w:ind w:left="-236" w:hanging="113"/>
      </w:pPr>
      <w:rPr>
        <w:rFonts w:hint="default"/>
      </w:rPr>
    </w:lvl>
    <w:lvl w:ilvl="1">
      <w:start w:val="1"/>
      <w:numFmt w:val="decimal"/>
      <w:isLgl/>
      <w:lvlText w:val="%1.%2"/>
      <w:lvlJc w:val="left"/>
      <w:pPr>
        <w:tabs>
          <w:tab w:val="num" w:pos="360"/>
        </w:tabs>
        <w:ind w:left="360" w:hanging="360"/>
      </w:pPr>
      <w:rPr>
        <w:rFonts w:hint="default"/>
      </w:rPr>
    </w:lvl>
    <w:lvl w:ilvl="2">
      <w:start w:val="1"/>
      <w:numFmt w:val="decimalZero"/>
      <w:isLgl/>
      <w:lvlText w:val="%1.%2.%3"/>
      <w:lvlJc w:val="left"/>
      <w:pPr>
        <w:tabs>
          <w:tab w:val="num" w:pos="1069"/>
        </w:tabs>
        <w:ind w:left="1069" w:hanging="720"/>
      </w:pPr>
      <w:rPr>
        <w:rFonts w:hint="default"/>
      </w:rPr>
    </w:lvl>
    <w:lvl w:ilvl="3">
      <w:start w:val="1"/>
      <w:numFmt w:val="decimal"/>
      <w:isLgl/>
      <w:lvlText w:val="%1.%2.%3.%4"/>
      <w:lvlJc w:val="left"/>
      <w:pPr>
        <w:tabs>
          <w:tab w:val="num" w:pos="1418"/>
        </w:tabs>
        <w:ind w:left="1418" w:hanging="720"/>
      </w:pPr>
      <w:rPr>
        <w:rFonts w:hint="default"/>
      </w:rPr>
    </w:lvl>
    <w:lvl w:ilvl="4">
      <w:start w:val="1"/>
      <w:numFmt w:val="decimal"/>
      <w:isLgl/>
      <w:lvlText w:val="%1.%2.%3.%4.%5"/>
      <w:lvlJc w:val="left"/>
      <w:pPr>
        <w:tabs>
          <w:tab w:val="num" w:pos="2127"/>
        </w:tabs>
        <w:ind w:left="2127" w:hanging="1080"/>
      </w:pPr>
      <w:rPr>
        <w:rFonts w:hint="default"/>
      </w:rPr>
    </w:lvl>
    <w:lvl w:ilvl="5">
      <w:start w:val="1"/>
      <w:numFmt w:val="decimal"/>
      <w:isLgl/>
      <w:lvlText w:val="%1.%2.%3.%4.%5.%6"/>
      <w:lvlJc w:val="left"/>
      <w:pPr>
        <w:tabs>
          <w:tab w:val="num" w:pos="2476"/>
        </w:tabs>
        <w:ind w:left="2476" w:hanging="1080"/>
      </w:pPr>
      <w:rPr>
        <w:rFonts w:hint="default"/>
      </w:rPr>
    </w:lvl>
    <w:lvl w:ilvl="6">
      <w:start w:val="1"/>
      <w:numFmt w:val="decimal"/>
      <w:isLgl/>
      <w:lvlText w:val="%1.%2.%3.%4.%5.%6.%7"/>
      <w:lvlJc w:val="left"/>
      <w:pPr>
        <w:tabs>
          <w:tab w:val="num" w:pos="3185"/>
        </w:tabs>
        <w:ind w:left="3185" w:hanging="1440"/>
      </w:pPr>
      <w:rPr>
        <w:rFonts w:hint="default"/>
      </w:rPr>
    </w:lvl>
    <w:lvl w:ilvl="7">
      <w:start w:val="1"/>
      <w:numFmt w:val="decimal"/>
      <w:isLgl/>
      <w:lvlText w:val="%1.%2.%3.%4.%5.%6.%7.%8"/>
      <w:lvlJc w:val="left"/>
      <w:pPr>
        <w:tabs>
          <w:tab w:val="num" w:pos="3534"/>
        </w:tabs>
        <w:ind w:left="3534" w:hanging="1440"/>
      </w:pPr>
      <w:rPr>
        <w:rFonts w:hint="default"/>
      </w:rPr>
    </w:lvl>
    <w:lvl w:ilvl="8">
      <w:start w:val="1"/>
      <w:numFmt w:val="decimal"/>
      <w:isLgl/>
      <w:lvlText w:val="%1.%2.%3.%4.%5.%6.%7.%8.%9"/>
      <w:lvlJc w:val="left"/>
      <w:pPr>
        <w:tabs>
          <w:tab w:val="num" w:pos="4243"/>
        </w:tabs>
        <w:ind w:left="4243" w:hanging="1800"/>
      </w:pPr>
      <w:rPr>
        <w:rFonts w:hint="default"/>
      </w:rPr>
    </w:lvl>
  </w:abstractNum>
  <w:abstractNum w:abstractNumId="37">
    <w:nsid w:val="64782C28"/>
    <w:multiLevelType w:val="hybridMultilevel"/>
    <w:tmpl w:val="91E2F1E2"/>
    <w:lvl w:ilvl="0" w:tplc="35985C26">
      <w:start w:val="1"/>
      <w:numFmt w:val="bullet"/>
      <w:lvlText w:val="-"/>
      <w:lvlJc w:val="left"/>
      <w:pPr>
        <w:tabs>
          <w:tab w:val="num" w:pos="2727"/>
        </w:tabs>
        <w:ind w:left="2727" w:hanging="360"/>
      </w:pPr>
      <w:rPr>
        <w:rFonts w:ascii="Times New Roman" w:hAnsi="Times New Roman" w:cs="Times New Roman" w:hint="default"/>
        <w:color w:val="auto"/>
      </w:rPr>
    </w:lvl>
    <w:lvl w:ilvl="1" w:tplc="35985C26">
      <w:start w:val="1"/>
      <w:numFmt w:val="bullet"/>
      <w:lvlText w:val="-"/>
      <w:lvlJc w:val="left"/>
      <w:pPr>
        <w:tabs>
          <w:tab w:val="num" w:pos="2007"/>
        </w:tabs>
        <w:ind w:left="2007" w:hanging="360"/>
      </w:pPr>
      <w:rPr>
        <w:rFonts w:ascii="Times New Roman" w:hAnsi="Times New Roman" w:cs="Times New Roman"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666909BF"/>
    <w:multiLevelType w:val="hybridMultilevel"/>
    <w:tmpl w:val="6BBA3E2A"/>
    <w:lvl w:ilvl="0" w:tplc="7E32AA82">
      <w:start w:val="1"/>
      <w:numFmt w:val="decimal"/>
      <w:suff w:val="space"/>
      <w:lvlText w:val="%1."/>
      <w:lvlJc w:val="left"/>
      <w:pPr>
        <w:ind w:left="360"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39">
    <w:nsid w:val="666C15F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67D109DB"/>
    <w:multiLevelType w:val="hybridMultilevel"/>
    <w:tmpl w:val="8B360B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581857"/>
    <w:multiLevelType w:val="hybridMultilevel"/>
    <w:tmpl w:val="F086C93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97E4252"/>
    <w:multiLevelType w:val="hybridMultilevel"/>
    <w:tmpl w:val="046ACE22"/>
    <w:lvl w:ilvl="0" w:tplc="04090005">
      <w:start w:val="1"/>
      <w:numFmt w:val="bullet"/>
      <w:lvlText w:val=""/>
      <w:lvlJc w:val="left"/>
      <w:pPr>
        <w:tabs>
          <w:tab w:val="num" w:pos="720"/>
        </w:tabs>
        <w:ind w:left="720" w:hanging="360"/>
      </w:pPr>
      <w:rPr>
        <w:rFonts w:ascii="Wingdings" w:hAnsi="Wingdings" w:hint="default"/>
      </w:rPr>
    </w:lvl>
    <w:lvl w:ilvl="1" w:tplc="3A181CA6">
      <w:start w:val="2"/>
      <w:numFmt w:val="bullet"/>
      <w:lvlText w:val="-"/>
      <w:lvlJc w:val="left"/>
      <w:pPr>
        <w:tabs>
          <w:tab w:val="num" w:pos="360"/>
        </w:tabs>
        <w:ind w:left="360" w:hanging="360"/>
      </w:pPr>
      <w:rPr>
        <w:rFonts w:ascii="Times New Roman" w:eastAsia="Times New Roman" w:hAnsi="Times New Roman" w:cs="Times New Roman" w:hint="default"/>
      </w:rPr>
    </w:lvl>
    <w:lvl w:ilvl="2" w:tplc="41D60236">
      <w:start w:val="2"/>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542FD3"/>
    <w:multiLevelType w:val="hybridMultilevel"/>
    <w:tmpl w:val="84345B00"/>
    <w:lvl w:ilvl="0" w:tplc="CE32EEC4">
      <w:start w:val="1"/>
      <w:numFmt w:val="decimal"/>
      <w:lvlText w:val="%1."/>
      <w:lvlJc w:val="left"/>
      <w:pPr>
        <w:tabs>
          <w:tab w:val="num" w:pos="-540"/>
        </w:tabs>
        <w:ind w:left="-540" w:hanging="360"/>
      </w:pPr>
      <w:rPr>
        <w:rFonts w:hint="default"/>
      </w:rPr>
    </w:lvl>
    <w:lvl w:ilvl="1" w:tplc="04090005">
      <w:start w:val="1"/>
      <w:numFmt w:val="bullet"/>
      <w:lvlText w:val=""/>
      <w:lvlJc w:val="left"/>
      <w:pPr>
        <w:tabs>
          <w:tab w:val="num" w:pos="180"/>
        </w:tabs>
        <w:ind w:left="180" w:hanging="360"/>
      </w:pPr>
      <w:rPr>
        <w:rFonts w:ascii="Wingdings" w:hAnsi="Wingdings" w:hint="default"/>
      </w:rPr>
    </w:lvl>
    <w:lvl w:ilvl="2" w:tplc="6CD0F190">
      <w:start w:val="1"/>
      <w:numFmt w:val="lowerLetter"/>
      <w:lvlText w:val="%3."/>
      <w:lvlJc w:val="left"/>
      <w:pPr>
        <w:tabs>
          <w:tab w:val="num" w:pos="960"/>
        </w:tabs>
        <w:ind w:left="960" w:hanging="960"/>
      </w:pPr>
      <w:rPr>
        <w:rFonts w:hint="default"/>
      </w:rPr>
    </w:lvl>
    <w:lvl w:ilvl="3" w:tplc="78F25EC8">
      <w:start w:val="1"/>
      <w:numFmt w:val="decimal"/>
      <w:lvlText w:val="(%4)"/>
      <w:lvlJc w:val="left"/>
      <w:pPr>
        <w:tabs>
          <w:tab w:val="num" w:pos="1620"/>
        </w:tabs>
        <w:ind w:left="1620" w:hanging="360"/>
      </w:pPr>
      <w:rPr>
        <w:rFonts w:hint="default"/>
        <w:vertAlign w:val="superscript"/>
      </w:rPr>
    </w:lvl>
    <w:lvl w:ilvl="4" w:tplc="04090019">
      <w:start w:val="1"/>
      <w:numFmt w:val="lowerLetter"/>
      <w:lvlText w:val="%5."/>
      <w:lvlJc w:val="left"/>
      <w:pPr>
        <w:tabs>
          <w:tab w:val="num" w:pos="2340"/>
        </w:tabs>
        <w:ind w:left="2340" w:hanging="360"/>
      </w:pPr>
    </w:lvl>
    <w:lvl w:ilvl="5" w:tplc="ABC89AB2">
      <w:start w:val="1"/>
      <w:numFmt w:val="decimal"/>
      <w:lvlText w:val="%6)"/>
      <w:lvlJc w:val="left"/>
      <w:pPr>
        <w:tabs>
          <w:tab w:val="num" w:pos="3300"/>
        </w:tabs>
        <w:ind w:left="3300" w:hanging="420"/>
      </w:pPr>
      <w:rPr>
        <w:rFonts w:hint="default"/>
      </w:r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4">
    <w:nsid w:val="6D0933F3"/>
    <w:multiLevelType w:val="hybridMultilevel"/>
    <w:tmpl w:val="16EE28A4"/>
    <w:lvl w:ilvl="0" w:tplc="6DBAE5D8">
      <w:start w:val="1"/>
      <w:numFmt w:val="bullet"/>
      <w:lvlText w:val="-"/>
      <w:lvlJc w:val="left"/>
      <w:pPr>
        <w:ind w:left="363" w:hanging="360"/>
      </w:pPr>
      <w:rPr>
        <w:rFonts w:ascii="VNI-Helve" w:hAnsi="VNI-Helve" w:hint="default"/>
        <w:b/>
        <w:color w:val="auto"/>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5">
    <w:nsid w:val="6DDC4FCA"/>
    <w:multiLevelType w:val="hybridMultilevel"/>
    <w:tmpl w:val="064E4ADC"/>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46">
    <w:nsid w:val="6F5F6B80"/>
    <w:multiLevelType w:val="hybridMultilevel"/>
    <w:tmpl w:val="7A2C7150"/>
    <w:lvl w:ilvl="0" w:tplc="F8989F8E">
      <w:start w:val="1"/>
      <w:numFmt w:val="lowerLetter"/>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47">
    <w:nsid w:val="72741624"/>
    <w:multiLevelType w:val="hybridMultilevel"/>
    <w:tmpl w:val="5AE43AEA"/>
    <w:lvl w:ilvl="0" w:tplc="33F82C9A">
      <w:start w:val="1"/>
      <w:numFmt w:val="decimal"/>
      <w:lvlText w:val="%1."/>
      <w:lvlJc w:val="left"/>
      <w:pPr>
        <w:ind w:left="717" w:hanging="360"/>
      </w:pPr>
      <w:rPr>
        <w:rFonts w:hint="default"/>
      </w:rPr>
    </w:lvl>
    <w:lvl w:ilvl="1" w:tplc="72C0AA46">
      <w:start w:val="1"/>
      <w:numFmt w:val="lowerLetter"/>
      <w:lvlText w:val="%2."/>
      <w:lvlJc w:val="left"/>
      <w:pPr>
        <w:ind w:left="1437" w:hanging="360"/>
      </w:pPr>
      <w:rPr>
        <w:rFonts w:hint="default"/>
      </w:r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48">
    <w:nsid w:val="734A25EB"/>
    <w:multiLevelType w:val="hybridMultilevel"/>
    <w:tmpl w:val="B7B4FD20"/>
    <w:lvl w:ilvl="0" w:tplc="2250DD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3626A8"/>
    <w:multiLevelType w:val="hybridMultilevel"/>
    <w:tmpl w:val="85FC8816"/>
    <w:lvl w:ilvl="0" w:tplc="F74A7D1E">
      <w:start w:val="1"/>
      <w:numFmt w:val="bullet"/>
      <w:suff w:val="space"/>
      <w:lvlText w:val="-"/>
      <w:lvlJc w:val="left"/>
      <w:pPr>
        <w:ind w:left="1077" w:hanging="360"/>
      </w:pPr>
      <w:rPr>
        <w:rFonts w:ascii="VNI-Helve" w:hAnsi="VNI-Helve"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0">
    <w:nsid w:val="7FBB71F0"/>
    <w:multiLevelType w:val="multilevel"/>
    <w:tmpl w:val="9A7C277E"/>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9"/>
  </w:num>
  <w:num w:numId="2">
    <w:abstractNumId w:val="38"/>
  </w:num>
  <w:num w:numId="3">
    <w:abstractNumId w:val="1"/>
  </w:num>
  <w:num w:numId="4">
    <w:abstractNumId w:val="9"/>
  </w:num>
  <w:num w:numId="5">
    <w:abstractNumId w:val="12"/>
  </w:num>
  <w:num w:numId="6">
    <w:abstractNumId w:val="6"/>
  </w:num>
  <w:num w:numId="7">
    <w:abstractNumId w:val="39"/>
  </w:num>
  <w:num w:numId="8">
    <w:abstractNumId w:val="10"/>
  </w:num>
  <w:num w:numId="9">
    <w:abstractNumId w:val="46"/>
  </w:num>
  <w:num w:numId="10">
    <w:abstractNumId w:val="40"/>
  </w:num>
  <w:num w:numId="11">
    <w:abstractNumId w:val="0"/>
  </w:num>
  <w:num w:numId="12">
    <w:abstractNumId w:val="27"/>
  </w:num>
  <w:num w:numId="13">
    <w:abstractNumId w:val="48"/>
  </w:num>
  <w:num w:numId="14">
    <w:abstractNumId w:val="25"/>
  </w:num>
  <w:num w:numId="15">
    <w:abstractNumId w:val="4"/>
  </w:num>
  <w:num w:numId="16">
    <w:abstractNumId w:val="14"/>
  </w:num>
  <w:num w:numId="17">
    <w:abstractNumId w:val="44"/>
  </w:num>
  <w:num w:numId="18">
    <w:abstractNumId w:val="3"/>
  </w:num>
  <w:num w:numId="19">
    <w:abstractNumId w:val="45"/>
  </w:num>
  <w:num w:numId="20">
    <w:abstractNumId w:val="15"/>
  </w:num>
  <w:num w:numId="21">
    <w:abstractNumId w:val="7"/>
  </w:num>
  <w:num w:numId="22">
    <w:abstractNumId w:val="16"/>
  </w:num>
  <w:num w:numId="23">
    <w:abstractNumId w:val="11"/>
  </w:num>
  <w:num w:numId="24">
    <w:abstractNumId w:val="47"/>
  </w:num>
  <w:num w:numId="25">
    <w:abstractNumId w:val="2"/>
  </w:num>
  <w:num w:numId="26">
    <w:abstractNumId w:val="30"/>
  </w:num>
  <w:num w:numId="27">
    <w:abstractNumId w:val="34"/>
  </w:num>
  <w:num w:numId="28">
    <w:abstractNumId w:val="19"/>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2"/>
  </w:num>
  <w:num w:numId="32">
    <w:abstractNumId w:val="43"/>
  </w:num>
  <w:num w:numId="33">
    <w:abstractNumId w:val="26"/>
  </w:num>
  <w:num w:numId="34">
    <w:abstractNumId w:val="42"/>
  </w:num>
  <w:num w:numId="35">
    <w:abstractNumId w:val="18"/>
  </w:num>
  <w:num w:numId="36">
    <w:abstractNumId w:val="13"/>
  </w:num>
  <w:num w:numId="37">
    <w:abstractNumId w:val="22"/>
  </w:num>
  <w:num w:numId="38">
    <w:abstractNumId w:val="37"/>
  </w:num>
  <w:num w:numId="39">
    <w:abstractNumId w:val="5"/>
  </w:num>
  <w:num w:numId="40">
    <w:abstractNumId w:val="35"/>
  </w:num>
  <w:num w:numId="41">
    <w:abstractNumId w:val="36"/>
  </w:num>
  <w:num w:numId="4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24"/>
  </w:num>
  <w:num w:numId="45">
    <w:abstractNumId w:val="21"/>
  </w:num>
  <w:num w:numId="46">
    <w:abstractNumId w:val="28"/>
  </w:num>
  <w:num w:numId="47">
    <w:abstractNumId w:val="17"/>
  </w:num>
  <w:num w:numId="48">
    <w:abstractNumId w:val="33"/>
  </w:num>
  <w:num w:numId="49">
    <w:abstractNumId w:val="20"/>
  </w:num>
  <w:num w:numId="50">
    <w:abstractNumId w:val="29"/>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E0"/>
    <w:rsid w:val="000011E6"/>
    <w:rsid w:val="00003F9C"/>
    <w:rsid w:val="000041C9"/>
    <w:rsid w:val="00005B00"/>
    <w:rsid w:val="00005BA5"/>
    <w:rsid w:val="00010050"/>
    <w:rsid w:val="000116EF"/>
    <w:rsid w:val="00011856"/>
    <w:rsid w:val="00014727"/>
    <w:rsid w:val="00014BB2"/>
    <w:rsid w:val="000204BE"/>
    <w:rsid w:val="000302E0"/>
    <w:rsid w:val="000324C6"/>
    <w:rsid w:val="00032D63"/>
    <w:rsid w:val="000334F2"/>
    <w:rsid w:val="00036D33"/>
    <w:rsid w:val="00041F56"/>
    <w:rsid w:val="00060098"/>
    <w:rsid w:val="0006096B"/>
    <w:rsid w:val="00060A59"/>
    <w:rsid w:val="00063DAA"/>
    <w:rsid w:val="00071675"/>
    <w:rsid w:val="00076151"/>
    <w:rsid w:val="00084BB3"/>
    <w:rsid w:val="00094BED"/>
    <w:rsid w:val="000960D2"/>
    <w:rsid w:val="000A00B6"/>
    <w:rsid w:val="000A69E6"/>
    <w:rsid w:val="000B0CB8"/>
    <w:rsid w:val="000B3160"/>
    <w:rsid w:val="000B47B9"/>
    <w:rsid w:val="000B5354"/>
    <w:rsid w:val="000B6DF2"/>
    <w:rsid w:val="000B789F"/>
    <w:rsid w:val="000C1225"/>
    <w:rsid w:val="000C4DAD"/>
    <w:rsid w:val="000D04CE"/>
    <w:rsid w:val="000D0DDD"/>
    <w:rsid w:val="000D60E0"/>
    <w:rsid w:val="000D6A65"/>
    <w:rsid w:val="000D6ADD"/>
    <w:rsid w:val="000E3AA7"/>
    <w:rsid w:val="000E5B07"/>
    <w:rsid w:val="000E7E7C"/>
    <w:rsid w:val="000F1D46"/>
    <w:rsid w:val="000F46D1"/>
    <w:rsid w:val="000F5867"/>
    <w:rsid w:val="00103CDA"/>
    <w:rsid w:val="00105574"/>
    <w:rsid w:val="001076C8"/>
    <w:rsid w:val="001100B7"/>
    <w:rsid w:val="001222D8"/>
    <w:rsid w:val="001229C0"/>
    <w:rsid w:val="00126C6B"/>
    <w:rsid w:val="00127C87"/>
    <w:rsid w:val="00132CD6"/>
    <w:rsid w:val="00132F97"/>
    <w:rsid w:val="00140EA0"/>
    <w:rsid w:val="0014165B"/>
    <w:rsid w:val="0014190D"/>
    <w:rsid w:val="00147DF3"/>
    <w:rsid w:val="00152757"/>
    <w:rsid w:val="001536DD"/>
    <w:rsid w:val="00154C3F"/>
    <w:rsid w:val="00155D16"/>
    <w:rsid w:val="00160882"/>
    <w:rsid w:val="0016218D"/>
    <w:rsid w:val="0017083B"/>
    <w:rsid w:val="00171B91"/>
    <w:rsid w:val="00172D11"/>
    <w:rsid w:val="00174828"/>
    <w:rsid w:val="00176B52"/>
    <w:rsid w:val="001802B9"/>
    <w:rsid w:val="001813AD"/>
    <w:rsid w:val="001870B1"/>
    <w:rsid w:val="00190368"/>
    <w:rsid w:val="001A0A82"/>
    <w:rsid w:val="001A1452"/>
    <w:rsid w:val="001A709E"/>
    <w:rsid w:val="001B26C0"/>
    <w:rsid w:val="001B56AD"/>
    <w:rsid w:val="001B6CA1"/>
    <w:rsid w:val="001B7D16"/>
    <w:rsid w:val="001C2E81"/>
    <w:rsid w:val="001C679D"/>
    <w:rsid w:val="001C7318"/>
    <w:rsid w:val="001E10F9"/>
    <w:rsid w:val="001E40A2"/>
    <w:rsid w:val="001E4B72"/>
    <w:rsid w:val="001E7B41"/>
    <w:rsid w:val="001F2AC4"/>
    <w:rsid w:val="001F3743"/>
    <w:rsid w:val="001F45E2"/>
    <w:rsid w:val="001F511E"/>
    <w:rsid w:val="00211EEE"/>
    <w:rsid w:val="00213587"/>
    <w:rsid w:val="00215FED"/>
    <w:rsid w:val="00222D8E"/>
    <w:rsid w:val="00222DEE"/>
    <w:rsid w:val="00223835"/>
    <w:rsid w:val="002241F3"/>
    <w:rsid w:val="00224FFD"/>
    <w:rsid w:val="002251F7"/>
    <w:rsid w:val="002257A2"/>
    <w:rsid w:val="002259AE"/>
    <w:rsid w:val="00226A15"/>
    <w:rsid w:val="002309EE"/>
    <w:rsid w:val="00230E66"/>
    <w:rsid w:val="00231589"/>
    <w:rsid w:val="00231EB4"/>
    <w:rsid w:val="00241226"/>
    <w:rsid w:val="00247136"/>
    <w:rsid w:val="00252706"/>
    <w:rsid w:val="0026050B"/>
    <w:rsid w:val="002724F6"/>
    <w:rsid w:val="00274006"/>
    <w:rsid w:val="0027604C"/>
    <w:rsid w:val="00276971"/>
    <w:rsid w:val="0028094F"/>
    <w:rsid w:val="00282728"/>
    <w:rsid w:val="00284ABA"/>
    <w:rsid w:val="00285618"/>
    <w:rsid w:val="00285FA1"/>
    <w:rsid w:val="00286939"/>
    <w:rsid w:val="00287266"/>
    <w:rsid w:val="00287757"/>
    <w:rsid w:val="0029023E"/>
    <w:rsid w:val="00290945"/>
    <w:rsid w:val="00291682"/>
    <w:rsid w:val="00297DF1"/>
    <w:rsid w:val="002A0EB9"/>
    <w:rsid w:val="002A401F"/>
    <w:rsid w:val="002A40CB"/>
    <w:rsid w:val="002A5746"/>
    <w:rsid w:val="002A620C"/>
    <w:rsid w:val="002A6FE7"/>
    <w:rsid w:val="002B1539"/>
    <w:rsid w:val="002B356D"/>
    <w:rsid w:val="002C3237"/>
    <w:rsid w:val="002C3E12"/>
    <w:rsid w:val="002C76E4"/>
    <w:rsid w:val="002D2658"/>
    <w:rsid w:val="002D4F1F"/>
    <w:rsid w:val="002D56C5"/>
    <w:rsid w:val="002D5DC4"/>
    <w:rsid w:val="002E7AE0"/>
    <w:rsid w:val="002F31CA"/>
    <w:rsid w:val="002F468C"/>
    <w:rsid w:val="002F55A9"/>
    <w:rsid w:val="002F5AF9"/>
    <w:rsid w:val="00305473"/>
    <w:rsid w:val="00306A85"/>
    <w:rsid w:val="00306B74"/>
    <w:rsid w:val="00311613"/>
    <w:rsid w:val="0031187D"/>
    <w:rsid w:val="003142E4"/>
    <w:rsid w:val="00321180"/>
    <w:rsid w:val="00326DB7"/>
    <w:rsid w:val="003271CC"/>
    <w:rsid w:val="00330761"/>
    <w:rsid w:val="00332B0D"/>
    <w:rsid w:val="00333902"/>
    <w:rsid w:val="003351F5"/>
    <w:rsid w:val="00342EB6"/>
    <w:rsid w:val="00345301"/>
    <w:rsid w:val="00346674"/>
    <w:rsid w:val="00347080"/>
    <w:rsid w:val="003536D8"/>
    <w:rsid w:val="00363491"/>
    <w:rsid w:val="003677B6"/>
    <w:rsid w:val="003702C7"/>
    <w:rsid w:val="003710D9"/>
    <w:rsid w:val="0038495A"/>
    <w:rsid w:val="00394F75"/>
    <w:rsid w:val="00397571"/>
    <w:rsid w:val="003B62B0"/>
    <w:rsid w:val="003C1ECA"/>
    <w:rsid w:val="003C42AE"/>
    <w:rsid w:val="003C5BEA"/>
    <w:rsid w:val="003D7E56"/>
    <w:rsid w:val="003E472E"/>
    <w:rsid w:val="003E582F"/>
    <w:rsid w:val="003F100E"/>
    <w:rsid w:val="003F4253"/>
    <w:rsid w:val="0040322F"/>
    <w:rsid w:val="0040504D"/>
    <w:rsid w:val="00406659"/>
    <w:rsid w:val="004100F0"/>
    <w:rsid w:val="00410187"/>
    <w:rsid w:val="00411CF6"/>
    <w:rsid w:val="004121D5"/>
    <w:rsid w:val="00416318"/>
    <w:rsid w:val="00417935"/>
    <w:rsid w:val="004208FB"/>
    <w:rsid w:val="004239E7"/>
    <w:rsid w:val="00424B94"/>
    <w:rsid w:val="004308C2"/>
    <w:rsid w:val="00440B50"/>
    <w:rsid w:val="0044273C"/>
    <w:rsid w:val="00442A52"/>
    <w:rsid w:val="004432F2"/>
    <w:rsid w:val="004443A2"/>
    <w:rsid w:val="0045206D"/>
    <w:rsid w:val="004556EE"/>
    <w:rsid w:val="004562AB"/>
    <w:rsid w:val="00457083"/>
    <w:rsid w:val="00460106"/>
    <w:rsid w:val="00460A00"/>
    <w:rsid w:val="00472A8D"/>
    <w:rsid w:val="004738A5"/>
    <w:rsid w:val="00476B92"/>
    <w:rsid w:val="004774C9"/>
    <w:rsid w:val="00477ECA"/>
    <w:rsid w:val="00477F2A"/>
    <w:rsid w:val="004825AE"/>
    <w:rsid w:val="00484B55"/>
    <w:rsid w:val="004852A0"/>
    <w:rsid w:val="00485DD7"/>
    <w:rsid w:val="0048741D"/>
    <w:rsid w:val="00487946"/>
    <w:rsid w:val="00492BF8"/>
    <w:rsid w:val="00493651"/>
    <w:rsid w:val="0049461F"/>
    <w:rsid w:val="00495A4E"/>
    <w:rsid w:val="004974BD"/>
    <w:rsid w:val="004A6661"/>
    <w:rsid w:val="004A6F03"/>
    <w:rsid w:val="004B0758"/>
    <w:rsid w:val="004B181E"/>
    <w:rsid w:val="004B241B"/>
    <w:rsid w:val="004B59EE"/>
    <w:rsid w:val="004B5A16"/>
    <w:rsid w:val="004B6A56"/>
    <w:rsid w:val="004C3679"/>
    <w:rsid w:val="004C5190"/>
    <w:rsid w:val="004C51F2"/>
    <w:rsid w:val="004C5794"/>
    <w:rsid w:val="004C57A7"/>
    <w:rsid w:val="004D69AD"/>
    <w:rsid w:val="004D7922"/>
    <w:rsid w:val="004E718B"/>
    <w:rsid w:val="004F3379"/>
    <w:rsid w:val="004F74F7"/>
    <w:rsid w:val="005005BF"/>
    <w:rsid w:val="00501C76"/>
    <w:rsid w:val="00503F1F"/>
    <w:rsid w:val="00504BCC"/>
    <w:rsid w:val="0051131A"/>
    <w:rsid w:val="0051390E"/>
    <w:rsid w:val="00514078"/>
    <w:rsid w:val="00521992"/>
    <w:rsid w:val="00522172"/>
    <w:rsid w:val="00522AF9"/>
    <w:rsid w:val="00526173"/>
    <w:rsid w:val="005277BB"/>
    <w:rsid w:val="00531534"/>
    <w:rsid w:val="00532E1C"/>
    <w:rsid w:val="00533584"/>
    <w:rsid w:val="005344E0"/>
    <w:rsid w:val="00541122"/>
    <w:rsid w:val="00541299"/>
    <w:rsid w:val="00542482"/>
    <w:rsid w:val="00542F33"/>
    <w:rsid w:val="005472E6"/>
    <w:rsid w:val="00547A1D"/>
    <w:rsid w:val="00553832"/>
    <w:rsid w:val="00554305"/>
    <w:rsid w:val="005632CC"/>
    <w:rsid w:val="00564F60"/>
    <w:rsid w:val="00565605"/>
    <w:rsid w:val="00571457"/>
    <w:rsid w:val="005717FA"/>
    <w:rsid w:val="005753EC"/>
    <w:rsid w:val="00580B43"/>
    <w:rsid w:val="00585A83"/>
    <w:rsid w:val="00586D7F"/>
    <w:rsid w:val="0058711A"/>
    <w:rsid w:val="00591C8A"/>
    <w:rsid w:val="00594834"/>
    <w:rsid w:val="0059565A"/>
    <w:rsid w:val="0059575A"/>
    <w:rsid w:val="005A0668"/>
    <w:rsid w:val="005A0A3F"/>
    <w:rsid w:val="005A498A"/>
    <w:rsid w:val="005B21D2"/>
    <w:rsid w:val="005B2CD7"/>
    <w:rsid w:val="005B452B"/>
    <w:rsid w:val="005C2F8E"/>
    <w:rsid w:val="005C633F"/>
    <w:rsid w:val="005D59CE"/>
    <w:rsid w:val="005D5CB4"/>
    <w:rsid w:val="005D7842"/>
    <w:rsid w:val="005D7939"/>
    <w:rsid w:val="005E247C"/>
    <w:rsid w:val="005E354E"/>
    <w:rsid w:val="005E6569"/>
    <w:rsid w:val="005E6D33"/>
    <w:rsid w:val="005E7612"/>
    <w:rsid w:val="005F0247"/>
    <w:rsid w:val="005F37FC"/>
    <w:rsid w:val="005F7433"/>
    <w:rsid w:val="006003D6"/>
    <w:rsid w:val="006009C0"/>
    <w:rsid w:val="006071F1"/>
    <w:rsid w:val="00613323"/>
    <w:rsid w:val="00614662"/>
    <w:rsid w:val="00623CBE"/>
    <w:rsid w:val="00624ED3"/>
    <w:rsid w:val="00625DCC"/>
    <w:rsid w:val="00630BD7"/>
    <w:rsid w:val="006438E2"/>
    <w:rsid w:val="00643F00"/>
    <w:rsid w:val="00655F2E"/>
    <w:rsid w:val="006560F3"/>
    <w:rsid w:val="00657164"/>
    <w:rsid w:val="0066029B"/>
    <w:rsid w:val="00662167"/>
    <w:rsid w:val="00662C49"/>
    <w:rsid w:val="00663937"/>
    <w:rsid w:val="00663984"/>
    <w:rsid w:val="006644C8"/>
    <w:rsid w:val="0066504D"/>
    <w:rsid w:val="00666FFC"/>
    <w:rsid w:val="006679C2"/>
    <w:rsid w:val="00675395"/>
    <w:rsid w:val="00677890"/>
    <w:rsid w:val="0068048F"/>
    <w:rsid w:val="0068092C"/>
    <w:rsid w:val="006811AB"/>
    <w:rsid w:val="00682B83"/>
    <w:rsid w:val="00684DBA"/>
    <w:rsid w:val="006853AE"/>
    <w:rsid w:val="006858C6"/>
    <w:rsid w:val="006924D4"/>
    <w:rsid w:val="0069530B"/>
    <w:rsid w:val="006966B4"/>
    <w:rsid w:val="00697382"/>
    <w:rsid w:val="00697DFC"/>
    <w:rsid w:val="006A09CC"/>
    <w:rsid w:val="006A33D9"/>
    <w:rsid w:val="006A3E98"/>
    <w:rsid w:val="006A7B3A"/>
    <w:rsid w:val="006A7FD3"/>
    <w:rsid w:val="006B26B0"/>
    <w:rsid w:val="006C3128"/>
    <w:rsid w:val="006C425E"/>
    <w:rsid w:val="006C4D6D"/>
    <w:rsid w:val="006C4F18"/>
    <w:rsid w:val="006C57C7"/>
    <w:rsid w:val="006C7B3A"/>
    <w:rsid w:val="006D55A9"/>
    <w:rsid w:val="006D6909"/>
    <w:rsid w:val="006E3561"/>
    <w:rsid w:val="006E36DD"/>
    <w:rsid w:val="006E70BA"/>
    <w:rsid w:val="006F2C40"/>
    <w:rsid w:val="006F3BA3"/>
    <w:rsid w:val="006F57B2"/>
    <w:rsid w:val="007144E1"/>
    <w:rsid w:val="00714DF5"/>
    <w:rsid w:val="007151AF"/>
    <w:rsid w:val="007162AC"/>
    <w:rsid w:val="00721521"/>
    <w:rsid w:val="00724F17"/>
    <w:rsid w:val="00725FE2"/>
    <w:rsid w:val="007265B1"/>
    <w:rsid w:val="00726B2E"/>
    <w:rsid w:val="00726F32"/>
    <w:rsid w:val="007313E0"/>
    <w:rsid w:val="00732CB6"/>
    <w:rsid w:val="00732E4E"/>
    <w:rsid w:val="00735B80"/>
    <w:rsid w:val="0073690D"/>
    <w:rsid w:val="007377DD"/>
    <w:rsid w:val="00737812"/>
    <w:rsid w:val="00741418"/>
    <w:rsid w:val="00743AC9"/>
    <w:rsid w:val="00743E4C"/>
    <w:rsid w:val="00746423"/>
    <w:rsid w:val="00746FF4"/>
    <w:rsid w:val="00752C11"/>
    <w:rsid w:val="007530CD"/>
    <w:rsid w:val="0075455B"/>
    <w:rsid w:val="00755368"/>
    <w:rsid w:val="00756700"/>
    <w:rsid w:val="007603E1"/>
    <w:rsid w:val="00773A71"/>
    <w:rsid w:val="0077574B"/>
    <w:rsid w:val="00776B1A"/>
    <w:rsid w:val="007845D1"/>
    <w:rsid w:val="00785CB5"/>
    <w:rsid w:val="00791E81"/>
    <w:rsid w:val="00792AC7"/>
    <w:rsid w:val="00795212"/>
    <w:rsid w:val="007A2C45"/>
    <w:rsid w:val="007A674F"/>
    <w:rsid w:val="007B0A8E"/>
    <w:rsid w:val="007B24D6"/>
    <w:rsid w:val="007B5C54"/>
    <w:rsid w:val="007B5C72"/>
    <w:rsid w:val="007B623E"/>
    <w:rsid w:val="007B7544"/>
    <w:rsid w:val="007C266D"/>
    <w:rsid w:val="007C2CE6"/>
    <w:rsid w:val="007C2E26"/>
    <w:rsid w:val="007C6097"/>
    <w:rsid w:val="007C7DC0"/>
    <w:rsid w:val="007D0BC2"/>
    <w:rsid w:val="007D0C72"/>
    <w:rsid w:val="007D0FEC"/>
    <w:rsid w:val="007D3601"/>
    <w:rsid w:val="007D3714"/>
    <w:rsid w:val="007E0262"/>
    <w:rsid w:val="007E0900"/>
    <w:rsid w:val="007E1A19"/>
    <w:rsid w:val="007E3A82"/>
    <w:rsid w:val="007E4482"/>
    <w:rsid w:val="007F333A"/>
    <w:rsid w:val="007F4254"/>
    <w:rsid w:val="007F5B33"/>
    <w:rsid w:val="007F73EF"/>
    <w:rsid w:val="007F762F"/>
    <w:rsid w:val="00802CB8"/>
    <w:rsid w:val="00803B6D"/>
    <w:rsid w:val="008057D8"/>
    <w:rsid w:val="00807440"/>
    <w:rsid w:val="00810871"/>
    <w:rsid w:val="00815753"/>
    <w:rsid w:val="00816EE0"/>
    <w:rsid w:val="008171E8"/>
    <w:rsid w:val="0081770C"/>
    <w:rsid w:val="00820E92"/>
    <w:rsid w:val="008233ED"/>
    <w:rsid w:val="008247D0"/>
    <w:rsid w:val="00826AB5"/>
    <w:rsid w:val="00840567"/>
    <w:rsid w:val="00846AF0"/>
    <w:rsid w:val="00847187"/>
    <w:rsid w:val="0085050E"/>
    <w:rsid w:val="00850BD6"/>
    <w:rsid w:val="00852CC1"/>
    <w:rsid w:val="0085658B"/>
    <w:rsid w:val="00857AC0"/>
    <w:rsid w:val="0086195D"/>
    <w:rsid w:val="00872AEC"/>
    <w:rsid w:val="00876169"/>
    <w:rsid w:val="00880616"/>
    <w:rsid w:val="00880733"/>
    <w:rsid w:val="00881557"/>
    <w:rsid w:val="00884CD7"/>
    <w:rsid w:val="00885E35"/>
    <w:rsid w:val="008876C6"/>
    <w:rsid w:val="00891B48"/>
    <w:rsid w:val="008931DB"/>
    <w:rsid w:val="00895850"/>
    <w:rsid w:val="008A2487"/>
    <w:rsid w:val="008A485B"/>
    <w:rsid w:val="008A7459"/>
    <w:rsid w:val="008B0C64"/>
    <w:rsid w:val="008B1127"/>
    <w:rsid w:val="008B27D0"/>
    <w:rsid w:val="008B6D26"/>
    <w:rsid w:val="008C1416"/>
    <w:rsid w:val="008D47EC"/>
    <w:rsid w:val="008E418A"/>
    <w:rsid w:val="008F0AC6"/>
    <w:rsid w:val="008F1F35"/>
    <w:rsid w:val="008F3A85"/>
    <w:rsid w:val="008F6B2F"/>
    <w:rsid w:val="008F6BC7"/>
    <w:rsid w:val="009012CD"/>
    <w:rsid w:val="00901DE3"/>
    <w:rsid w:val="00904CB2"/>
    <w:rsid w:val="00907CC2"/>
    <w:rsid w:val="009112DF"/>
    <w:rsid w:val="009122E2"/>
    <w:rsid w:val="00915952"/>
    <w:rsid w:val="009159FA"/>
    <w:rsid w:val="00917CE8"/>
    <w:rsid w:val="00922590"/>
    <w:rsid w:val="00922783"/>
    <w:rsid w:val="00922A45"/>
    <w:rsid w:val="00924428"/>
    <w:rsid w:val="009260DD"/>
    <w:rsid w:val="00926C82"/>
    <w:rsid w:val="00930201"/>
    <w:rsid w:val="00932D88"/>
    <w:rsid w:val="009354F9"/>
    <w:rsid w:val="00936F4A"/>
    <w:rsid w:val="0094375E"/>
    <w:rsid w:val="00946B28"/>
    <w:rsid w:val="00953C5C"/>
    <w:rsid w:val="00954BAD"/>
    <w:rsid w:val="00954CD9"/>
    <w:rsid w:val="00955769"/>
    <w:rsid w:val="00957D9A"/>
    <w:rsid w:val="00961879"/>
    <w:rsid w:val="00962B97"/>
    <w:rsid w:val="00966F4A"/>
    <w:rsid w:val="00971A47"/>
    <w:rsid w:val="00974079"/>
    <w:rsid w:val="009746CA"/>
    <w:rsid w:val="00974CC1"/>
    <w:rsid w:val="0098197F"/>
    <w:rsid w:val="00981B0E"/>
    <w:rsid w:val="009906C7"/>
    <w:rsid w:val="00997D96"/>
    <w:rsid w:val="009A2DCF"/>
    <w:rsid w:val="009A317A"/>
    <w:rsid w:val="009A4545"/>
    <w:rsid w:val="009A5522"/>
    <w:rsid w:val="009A5D71"/>
    <w:rsid w:val="009B21FE"/>
    <w:rsid w:val="009B2D6A"/>
    <w:rsid w:val="009B6388"/>
    <w:rsid w:val="009C249D"/>
    <w:rsid w:val="009C37E0"/>
    <w:rsid w:val="009C5865"/>
    <w:rsid w:val="009D1F1D"/>
    <w:rsid w:val="009D4F6D"/>
    <w:rsid w:val="009E02DC"/>
    <w:rsid w:val="009E28E4"/>
    <w:rsid w:val="009E2BBE"/>
    <w:rsid w:val="009E7A84"/>
    <w:rsid w:val="009F62A2"/>
    <w:rsid w:val="009F66D9"/>
    <w:rsid w:val="00A01B46"/>
    <w:rsid w:val="00A02716"/>
    <w:rsid w:val="00A04E58"/>
    <w:rsid w:val="00A05D69"/>
    <w:rsid w:val="00A10561"/>
    <w:rsid w:val="00A10595"/>
    <w:rsid w:val="00A120B4"/>
    <w:rsid w:val="00A14548"/>
    <w:rsid w:val="00A177C6"/>
    <w:rsid w:val="00A21DE7"/>
    <w:rsid w:val="00A22696"/>
    <w:rsid w:val="00A23A9C"/>
    <w:rsid w:val="00A25D9A"/>
    <w:rsid w:val="00A30835"/>
    <w:rsid w:val="00A358B0"/>
    <w:rsid w:val="00A46694"/>
    <w:rsid w:val="00A47252"/>
    <w:rsid w:val="00A47381"/>
    <w:rsid w:val="00A53A42"/>
    <w:rsid w:val="00A54C98"/>
    <w:rsid w:val="00A555E8"/>
    <w:rsid w:val="00A73B2C"/>
    <w:rsid w:val="00A73B54"/>
    <w:rsid w:val="00A76FB8"/>
    <w:rsid w:val="00A802BF"/>
    <w:rsid w:val="00A82F0E"/>
    <w:rsid w:val="00A944E5"/>
    <w:rsid w:val="00A9716D"/>
    <w:rsid w:val="00A97C78"/>
    <w:rsid w:val="00A97D97"/>
    <w:rsid w:val="00AA09D4"/>
    <w:rsid w:val="00AA4C75"/>
    <w:rsid w:val="00AB304D"/>
    <w:rsid w:val="00AB5550"/>
    <w:rsid w:val="00AC0927"/>
    <w:rsid w:val="00AC3270"/>
    <w:rsid w:val="00AC409A"/>
    <w:rsid w:val="00AD0B95"/>
    <w:rsid w:val="00AD302A"/>
    <w:rsid w:val="00AD4A4B"/>
    <w:rsid w:val="00AD654F"/>
    <w:rsid w:val="00AD6E07"/>
    <w:rsid w:val="00AE0535"/>
    <w:rsid w:val="00AE42F9"/>
    <w:rsid w:val="00AE48FD"/>
    <w:rsid w:val="00AE727E"/>
    <w:rsid w:val="00AE7432"/>
    <w:rsid w:val="00AF1F06"/>
    <w:rsid w:val="00AF3561"/>
    <w:rsid w:val="00AF496F"/>
    <w:rsid w:val="00AF4DBC"/>
    <w:rsid w:val="00AF7565"/>
    <w:rsid w:val="00B01A75"/>
    <w:rsid w:val="00B022C9"/>
    <w:rsid w:val="00B048C5"/>
    <w:rsid w:val="00B055EC"/>
    <w:rsid w:val="00B0577B"/>
    <w:rsid w:val="00B07179"/>
    <w:rsid w:val="00B07FA3"/>
    <w:rsid w:val="00B1078D"/>
    <w:rsid w:val="00B13752"/>
    <w:rsid w:val="00B14646"/>
    <w:rsid w:val="00B30847"/>
    <w:rsid w:val="00B32042"/>
    <w:rsid w:val="00B325C6"/>
    <w:rsid w:val="00B34083"/>
    <w:rsid w:val="00B357CB"/>
    <w:rsid w:val="00B42CB6"/>
    <w:rsid w:val="00B44F21"/>
    <w:rsid w:val="00B466B1"/>
    <w:rsid w:val="00B508B4"/>
    <w:rsid w:val="00B50CF4"/>
    <w:rsid w:val="00B52026"/>
    <w:rsid w:val="00B617F1"/>
    <w:rsid w:val="00B624B2"/>
    <w:rsid w:val="00B62DD1"/>
    <w:rsid w:val="00B63CF1"/>
    <w:rsid w:val="00B6734C"/>
    <w:rsid w:val="00B7415C"/>
    <w:rsid w:val="00B741B9"/>
    <w:rsid w:val="00B8131A"/>
    <w:rsid w:val="00B8475A"/>
    <w:rsid w:val="00B87DDE"/>
    <w:rsid w:val="00B90045"/>
    <w:rsid w:val="00B90084"/>
    <w:rsid w:val="00B9556C"/>
    <w:rsid w:val="00B95789"/>
    <w:rsid w:val="00BA2E36"/>
    <w:rsid w:val="00BA425E"/>
    <w:rsid w:val="00BA4323"/>
    <w:rsid w:val="00BA5A24"/>
    <w:rsid w:val="00BA6776"/>
    <w:rsid w:val="00BB5005"/>
    <w:rsid w:val="00BB693B"/>
    <w:rsid w:val="00BB6BA8"/>
    <w:rsid w:val="00BC219C"/>
    <w:rsid w:val="00BC2BA0"/>
    <w:rsid w:val="00BC5F9F"/>
    <w:rsid w:val="00BE3A5A"/>
    <w:rsid w:val="00BE62B7"/>
    <w:rsid w:val="00BE6A0B"/>
    <w:rsid w:val="00BF1E96"/>
    <w:rsid w:val="00BF354A"/>
    <w:rsid w:val="00BF7F82"/>
    <w:rsid w:val="00C02A01"/>
    <w:rsid w:val="00C05B90"/>
    <w:rsid w:val="00C0639D"/>
    <w:rsid w:val="00C10133"/>
    <w:rsid w:val="00C16204"/>
    <w:rsid w:val="00C17500"/>
    <w:rsid w:val="00C17D90"/>
    <w:rsid w:val="00C200AD"/>
    <w:rsid w:val="00C21B81"/>
    <w:rsid w:val="00C3271A"/>
    <w:rsid w:val="00C35AC6"/>
    <w:rsid w:val="00C35D66"/>
    <w:rsid w:val="00C373A5"/>
    <w:rsid w:val="00C41C99"/>
    <w:rsid w:val="00C42F85"/>
    <w:rsid w:val="00C4391B"/>
    <w:rsid w:val="00C54B0C"/>
    <w:rsid w:val="00C55695"/>
    <w:rsid w:val="00C63B3E"/>
    <w:rsid w:val="00C66459"/>
    <w:rsid w:val="00C71858"/>
    <w:rsid w:val="00C81307"/>
    <w:rsid w:val="00C8586D"/>
    <w:rsid w:val="00C85B63"/>
    <w:rsid w:val="00C91719"/>
    <w:rsid w:val="00C919CC"/>
    <w:rsid w:val="00C93CFD"/>
    <w:rsid w:val="00C966AB"/>
    <w:rsid w:val="00C9786D"/>
    <w:rsid w:val="00CA2FAC"/>
    <w:rsid w:val="00CA3CC9"/>
    <w:rsid w:val="00CA4CBA"/>
    <w:rsid w:val="00CA72D8"/>
    <w:rsid w:val="00CA7520"/>
    <w:rsid w:val="00CB141B"/>
    <w:rsid w:val="00CB58B2"/>
    <w:rsid w:val="00CB6097"/>
    <w:rsid w:val="00CC1ADC"/>
    <w:rsid w:val="00CC338F"/>
    <w:rsid w:val="00CC61FE"/>
    <w:rsid w:val="00CD0747"/>
    <w:rsid w:val="00CD283C"/>
    <w:rsid w:val="00CD35EF"/>
    <w:rsid w:val="00CD4E40"/>
    <w:rsid w:val="00CD593E"/>
    <w:rsid w:val="00CD6E34"/>
    <w:rsid w:val="00CE1679"/>
    <w:rsid w:val="00CE2AF5"/>
    <w:rsid w:val="00CE64C2"/>
    <w:rsid w:val="00CE6EB4"/>
    <w:rsid w:val="00CF1F78"/>
    <w:rsid w:val="00CF5BA5"/>
    <w:rsid w:val="00CF7D0B"/>
    <w:rsid w:val="00D052C4"/>
    <w:rsid w:val="00D0691A"/>
    <w:rsid w:val="00D156EE"/>
    <w:rsid w:val="00D1708B"/>
    <w:rsid w:val="00D205C9"/>
    <w:rsid w:val="00D22BFB"/>
    <w:rsid w:val="00D247CD"/>
    <w:rsid w:val="00D27071"/>
    <w:rsid w:val="00D27A00"/>
    <w:rsid w:val="00D312F5"/>
    <w:rsid w:val="00D3450C"/>
    <w:rsid w:val="00D34545"/>
    <w:rsid w:val="00D41706"/>
    <w:rsid w:val="00D44B0B"/>
    <w:rsid w:val="00D453E1"/>
    <w:rsid w:val="00D46AC5"/>
    <w:rsid w:val="00D476BB"/>
    <w:rsid w:val="00D529DD"/>
    <w:rsid w:val="00D52A39"/>
    <w:rsid w:val="00D52B7D"/>
    <w:rsid w:val="00D5546C"/>
    <w:rsid w:val="00D56053"/>
    <w:rsid w:val="00D57F71"/>
    <w:rsid w:val="00D66F9F"/>
    <w:rsid w:val="00D72750"/>
    <w:rsid w:val="00D76DCA"/>
    <w:rsid w:val="00D76EF6"/>
    <w:rsid w:val="00D81048"/>
    <w:rsid w:val="00D81EA7"/>
    <w:rsid w:val="00D83AFA"/>
    <w:rsid w:val="00D86E60"/>
    <w:rsid w:val="00D871FD"/>
    <w:rsid w:val="00D90BCD"/>
    <w:rsid w:val="00D97036"/>
    <w:rsid w:val="00D97C15"/>
    <w:rsid w:val="00DA4DAD"/>
    <w:rsid w:val="00DA6895"/>
    <w:rsid w:val="00DA7260"/>
    <w:rsid w:val="00DA757F"/>
    <w:rsid w:val="00DB182B"/>
    <w:rsid w:val="00DB2F3B"/>
    <w:rsid w:val="00DB454C"/>
    <w:rsid w:val="00DB4695"/>
    <w:rsid w:val="00DC171C"/>
    <w:rsid w:val="00DC2A3A"/>
    <w:rsid w:val="00DD3B7A"/>
    <w:rsid w:val="00DD4738"/>
    <w:rsid w:val="00DD4994"/>
    <w:rsid w:val="00DD6431"/>
    <w:rsid w:val="00DD74D3"/>
    <w:rsid w:val="00DE0978"/>
    <w:rsid w:val="00DE6B0F"/>
    <w:rsid w:val="00DF2428"/>
    <w:rsid w:val="00DF3BC2"/>
    <w:rsid w:val="00DF6B68"/>
    <w:rsid w:val="00E0012A"/>
    <w:rsid w:val="00E02741"/>
    <w:rsid w:val="00E06C24"/>
    <w:rsid w:val="00E10AE9"/>
    <w:rsid w:val="00E113A8"/>
    <w:rsid w:val="00E15898"/>
    <w:rsid w:val="00E209A9"/>
    <w:rsid w:val="00E21FBF"/>
    <w:rsid w:val="00E2264C"/>
    <w:rsid w:val="00E24615"/>
    <w:rsid w:val="00E252C5"/>
    <w:rsid w:val="00E2619D"/>
    <w:rsid w:val="00E264E8"/>
    <w:rsid w:val="00E30B3C"/>
    <w:rsid w:val="00E343A8"/>
    <w:rsid w:val="00E3523C"/>
    <w:rsid w:val="00E369EC"/>
    <w:rsid w:val="00E405D8"/>
    <w:rsid w:val="00E4387C"/>
    <w:rsid w:val="00E440B3"/>
    <w:rsid w:val="00E45636"/>
    <w:rsid w:val="00E47FDF"/>
    <w:rsid w:val="00E53F93"/>
    <w:rsid w:val="00E578D2"/>
    <w:rsid w:val="00E57B0B"/>
    <w:rsid w:val="00E57EAB"/>
    <w:rsid w:val="00E63F9E"/>
    <w:rsid w:val="00E700F4"/>
    <w:rsid w:val="00E714FB"/>
    <w:rsid w:val="00E7217B"/>
    <w:rsid w:val="00E7554D"/>
    <w:rsid w:val="00E7596E"/>
    <w:rsid w:val="00E80658"/>
    <w:rsid w:val="00E84064"/>
    <w:rsid w:val="00E9208C"/>
    <w:rsid w:val="00E92909"/>
    <w:rsid w:val="00E9450E"/>
    <w:rsid w:val="00E94D84"/>
    <w:rsid w:val="00E954D2"/>
    <w:rsid w:val="00E97384"/>
    <w:rsid w:val="00EA5E78"/>
    <w:rsid w:val="00EB4262"/>
    <w:rsid w:val="00EB61CE"/>
    <w:rsid w:val="00EC0A35"/>
    <w:rsid w:val="00EC3A97"/>
    <w:rsid w:val="00EC47A1"/>
    <w:rsid w:val="00EC6586"/>
    <w:rsid w:val="00ED0352"/>
    <w:rsid w:val="00ED0FC9"/>
    <w:rsid w:val="00ED1AA1"/>
    <w:rsid w:val="00ED2AEB"/>
    <w:rsid w:val="00ED7C38"/>
    <w:rsid w:val="00EE0796"/>
    <w:rsid w:val="00EE17F7"/>
    <w:rsid w:val="00EE4162"/>
    <w:rsid w:val="00EF0012"/>
    <w:rsid w:val="00EF147F"/>
    <w:rsid w:val="00EF3025"/>
    <w:rsid w:val="00EF4600"/>
    <w:rsid w:val="00EF5148"/>
    <w:rsid w:val="00EF574E"/>
    <w:rsid w:val="00EF7D53"/>
    <w:rsid w:val="00F0092C"/>
    <w:rsid w:val="00F00C21"/>
    <w:rsid w:val="00F01C3F"/>
    <w:rsid w:val="00F1594E"/>
    <w:rsid w:val="00F17E1C"/>
    <w:rsid w:val="00F22BB3"/>
    <w:rsid w:val="00F2512F"/>
    <w:rsid w:val="00F260D1"/>
    <w:rsid w:val="00F32F41"/>
    <w:rsid w:val="00F34B4B"/>
    <w:rsid w:val="00F35719"/>
    <w:rsid w:val="00F41279"/>
    <w:rsid w:val="00F4299D"/>
    <w:rsid w:val="00F44B36"/>
    <w:rsid w:val="00F51868"/>
    <w:rsid w:val="00F51FD1"/>
    <w:rsid w:val="00F576ED"/>
    <w:rsid w:val="00F61D79"/>
    <w:rsid w:val="00F73FF1"/>
    <w:rsid w:val="00F76C11"/>
    <w:rsid w:val="00F807C7"/>
    <w:rsid w:val="00F812FB"/>
    <w:rsid w:val="00F81583"/>
    <w:rsid w:val="00F82879"/>
    <w:rsid w:val="00F93ABF"/>
    <w:rsid w:val="00FA2A34"/>
    <w:rsid w:val="00FB2B05"/>
    <w:rsid w:val="00FB55DD"/>
    <w:rsid w:val="00FB5648"/>
    <w:rsid w:val="00FB5A62"/>
    <w:rsid w:val="00FB6059"/>
    <w:rsid w:val="00FB7686"/>
    <w:rsid w:val="00FC0EEF"/>
    <w:rsid w:val="00FC1621"/>
    <w:rsid w:val="00FC211D"/>
    <w:rsid w:val="00FC41FC"/>
    <w:rsid w:val="00FC4B72"/>
    <w:rsid w:val="00FC5636"/>
    <w:rsid w:val="00FD04C1"/>
    <w:rsid w:val="00FD09F2"/>
    <w:rsid w:val="00FD2032"/>
    <w:rsid w:val="00FE0D5A"/>
    <w:rsid w:val="00FE604F"/>
    <w:rsid w:val="00FE78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0F2B9FCF-6EEB-4E88-AD01-E3BB78D4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62"/>
    <w:rPr>
      <w:sz w:val="24"/>
      <w:szCs w:val="24"/>
      <w:lang w:val="en-US" w:eastAsia="en-US"/>
    </w:rPr>
  </w:style>
  <w:style w:type="paragraph" w:styleId="Heading1">
    <w:name w:val="heading 1"/>
    <w:basedOn w:val="Normal"/>
    <w:next w:val="Normal"/>
    <w:link w:val="Heading1Char"/>
    <w:qFormat/>
    <w:rsid w:val="000D60E0"/>
    <w:pPr>
      <w:numPr>
        <w:numId w:val="30"/>
      </w:numPr>
      <w:autoSpaceDE w:val="0"/>
      <w:autoSpaceDN w:val="0"/>
      <w:adjustRightInd w:val="0"/>
      <w:outlineLvl w:val="0"/>
    </w:pPr>
  </w:style>
  <w:style w:type="paragraph" w:styleId="Heading2">
    <w:name w:val="heading 2"/>
    <w:basedOn w:val="Normal"/>
    <w:next w:val="Normal"/>
    <w:link w:val="Heading2Char"/>
    <w:qFormat/>
    <w:rsid w:val="000D60E0"/>
    <w:pPr>
      <w:keepNext/>
      <w:numPr>
        <w:ilvl w:val="1"/>
        <w:numId w:val="30"/>
      </w:numPr>
      <w:spacing w:before="240" w:after="60"/>
      <w:outlineLvl w:val="1"/>
    </w:pPr>
    <w:rPr>
      <w:rFonts w:ascii="Arial" w:eastAsia="SimSun" w:hAnsi="Arial" w:cs="Arial"/>
      <w:b/>
      <w:bCs/>
      <w:i/>
      <w:iCs/>
      <w:sz w:val="28"/>
      <w:szCs w:val="28"/>
      <w:lang w:val="en-CA" w:eastAsia="zh-CN"/>
    </w:rPr>
  </w:style>
  <w:style w:type="paragraph" w:styleId="Heading3">
    <w:name w:val="heading 3"/>
    <w:basedOn w:val="Normal"/>
    <w:next w:val="Normal"/>
    <w:link w:val="Heading3Char"/>
    <w:qFormat/>
    <w:rsid w:val="000D60E0"/>
    <w:pPr>
      <w:keepNext/>
      <w:numPr>
        <w:ilvl w:val="2"/>
        <w:numId w:val="30"/>
      </w:numPr>
      <w:jc w:val="both"/>
      <w:outlineLvl w:val="2"/>
    </w:pPr>
    <w:rPr>
      <w:rFonts w:eastAsia="SimSun"/>
      <w:b/>
      <w:bCs/>
    </w:rPr>
  </w:style>
  <w:style w:type="paragraph" w:styleId="Heading4">
    <w:name w:val="heading 4"/>
    <w:basedOn w:val="Normal"/>
    <w:next w:val="Normal"/>
    <w:link w:val="Heading4Char"/>
    <w:qFormat/>
    <w:rsid w:val="000D60E0"/>
    <w:pPr>
      <w:keepNext/>
      <w:numPr>
        <w:ilvl w:val="3"/>
        <w:numId w:val="30"/>
      </w:numPr>
      <w:jc w:val="center"/>
      <w:outlineLvl w:val="3"/>
    </w:pPr>
    <w:rPr>
      <w:rFonts w:eastAsia="SimSun"/>
      <w:b/>
      <w:bCs/>
      <w:snapToGrid w:val="0"/>
      <w:color w:val="000000"/>
      <w:sz w:val="18"/>
    </w:rPr>
  </w:style>
  <w:style w:type="paragraph" w:styleId="Heading5">
    <w:name w:val="heading 5"/>
    <w:basedOn w:val="Normal"/>
    <w:next w:val="Normal"/>
    <w:link w:val="Heading5Char"/>
    <w:qFormat/>
    <w:rsid w:val="00A10595"/>
    <w:pPr>
      <w:keepNext/>
      <w:numPr>
        <w:ilvl w:val="4"/>
        <w:numId w:val="30"/>
      </w:numPr>
      <w:jc w:val="both"/>
      <w:outlineLvl w:val="4"/>
    </w:pPr>
    <w:rPr>
      <w:rFonts w:ascii="VNI-Centur" w:hAnsi="VNI-Centur"/>
      <w:b/>
      <w:i/>
      <w:sz w:val="20"/>
      <w:szCs w:val="20"/>
    </w:rPr>
  </w:style>
  <w:style w:type="paragraph" w:styleId="Heading6">
    <w:name w:val="heading 6"/>
    <w:basedOn w:val="Normal"/>
    <w:next w:val="Normal"/>
    <w:link w:val="Heading6Char"/>
    <w:qFormat/>
    <w:rsid w:val="00A10595"/>
    <w:pPr>
      <w:keepNext/>
      <w:numPr>
        <w:ilvl w:val="5"/>
        <w:numId w:val="30"/>
      </w:numPr>
      <w:jc w:val="both"/>
      <w:outlineLvl w:val="5"/>
    </w:pPr>
    <w:rPr>
      <w:rFonts w:ascii="VNI-Centur" w:hAnsi="VNI-Centur"/>
      <w:b/>
      <w:sz w:val="20"/>
      <w:szCs w:val="20"/>
    </w:rPr>
  </w:style>
  <w:style w:type="paragraph" w:styleId="Heading7">
    <w:name w:val="heading 7"/>
    <w:basedOn w:val="Normal"/>
    <w:next w:val="Normal"/>
    <w:link w:val="Heading7Char"/>
    <w:qFormat/>
    <w:rsid w:val="000D60E0"/>
    <w:pPr>
      <w:keepNext/>
      <w:numPr>
        <w:ilvl w:val="6"/>
        <w:numId w:val="30"/>
      </w:numPr>
      <w:jc w:val="center"/>
      <w:outlineLvl w:val="6"/>
    </w:pPr>
    <w:rPr>
      <w:rFonts w:ascii="VNarial" w:hAnsi="VNarial"/>
      <w:b/>
      <w:sz w:val="28"/>
      <w:szCs w:val="20"/>
    </w:rPr>
  </w:style>
  <w:style w:type="paragraph" w:styleId="Heading8">
    <w:name w:val="heading 8"/>
    <w:basedOn w:val="Normal"/>
    <w:next w:val="Normal"/>
    <w:link w:val="Heading8Char"/>
    <w:qFormat/>
    <w:rsid w:val="000D60E0"/>
    <w:pPr>
      <w:numPr>
        <w:ilvl w:val="7"/>
        <w:numId w:val="30"/>
      </w:numPr>
      <w:spacing w:before="240" w:after="60"/>
      <w:outlineLvl w:val="7"/>
    </w:pPr>
    <w:rPr>
      <w:rFonts w:eastAsia="SimSun"/>
      <w:i/>
      <w:iCs/>
      <w:lang w:val="en-CA" w:eastAsia="zh-CN"/>
    </w:rPr>
  </w:style>
  <w:style w:type="paragraph" w:styleId="Heading9">
    <w:name w:val="heading 9"/>
    <w:basedOn w:val="Normal"/>
    <w:next w:val="Normal"/>
    <w:link w:val="Heading9Char"/>
    <w:qFormat/>
    <w:rsid w:val="000D60E0"/>
    <w:pPr>
      <w:keepNext/>
      <w:numPr>
        <w:ilvl w:val="8"/>
        <w:numId w:val="30"/>
      </w:numPr>
      <w:jc w:val="both"/>
      <w:outlineLvl w:val="8"/>
    </w:pPr>
    <w:rPr>
      <w:rFonts w:eastAsia="SimSu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0D60E0"/>
    <w:pPr>
      <w:widowControl w:val="0"/>
      <w:snapToGrid w:val="0"/>
      <w:jc w:val="both"/>
    </w:pPr>
    <w:rPr>
      <w:rFonts w:eastAsia="SimSun"/>
      <w:bCs/>
      <w:sz w:val="20"/>
    </w:rPr>
  </w:style>
  <w:style w:type="paragraph" w:styleId="BodyTextIndent2">
    <w:name w:val="Body Text Indent 2"/>
    <w:basedOn w:val="Normal"/>
    <w:link w:val="BodyTextIndent2Char"/>
    <w:rsid w:val="000D60E0"/>
    <w:pPr>
      <w:ind w:left="630"/>
      <w:jc w:val="both"/>
    </w:pPr>
    <w:rPr>
      <w:rFonts w:eastAsia="SimSun"/>
      <w:bCs/>
    </w:rPr>
  </w:style>
  <w:style w:type="paragraph" w:styleId="BodyTextIndent3">
    <w:name w:val="Body Text Indent 3"/>
    <w:basedOn w:val="Normal"/>
    <w:rsid w:val="000D60E0"/>
    <w:pPr>
      <w:ind w:left="567"/>
      <w:jc w:val="both"/>
    </w:pPr>
    <w:rPr>
      <w:rFonts w:eastAsia="SimSun"/>
      <w:bCs/>
    </w:rPr>
  </w:style>
  <w:style w:type="paragraph" w:styleId="BodyText2">
    <w:name w:val="Body Text 2"/>
    <w:basedOn w:val="Normal"/>
    <w:link w:val="BodyText2Char"/>
    <w:rsid w:val="000D60E0"/>
    <w:rPr>
      <w:rFonts w:ascii="VNI-Helve" w:eastAsia="SimSun" w:hAnsi="VNI-Helve"/>
      <w:sz w:val="32"/>
    </w:rPr>
  </w:style>
  <w:style w:type="paragraph" w:customStyle="1" w:styleId="n-dieund">
    <w:name w:val="n-dieund"/>
    <w:basedOn w:val="Normal"/>
    <w:rsid w:val="000D60E0"/>
    <w:pPr>
      <w:spacing w:after="120"/>
      <w:ind w:firstLine="709"/>
      <w:jc w:val="both"/>
    </w:pPr>
    <w:rPr>
      <w:rFonts w:ascii=".VnTime" w:hAnsi=".VnTime"/>
      <w:sz w:val="28"/>
      <w:szCs w:val="20"/>
    </w:rPr>
  </w:style>
  <w:style w:type="paragraph" w:styleId="Header">
    <w:name w:val="header"/>
    <w:aliases w:val="Header -p1"/>
    <w:basedOn w:val="Normal"/>
    <w:link w:val="HeaderChar"/>
    <w:rsid w:val="000D60E0"/>
    <w:pPr>
      <w:tabs>
        <w:tab w:val="center" w:pos="4320"/>
        <w:tab w:val="right" w:pos="8640"/>
      </w:tabs>
    </w:pPr>
    <w:rPr>
      <w:rFonts w:eastAsia="SimSun"/>
      <w:lang w:val="en-CA" w:eastAsia="zh-CN"/>
    </w:rPr>
  </w:style>
  <w:style w:type="paragraph" w:styleId="Footer">
    <w:name w:val="footer"/>
    <w:aliases w:val="Footer -p1"/>
    <w:basedOn w:val="Normal"/>
    <w:link w:val="FooterChar"/>
    <w:rsid w:val="000D60E0"/>
    <w:pPr>
      <w:tabs>
        <w:tab w:val="center" w:pos="4320"/>
        <w:tab w:val="right" w:pos="8640"/>
      </w:tabs>
    </w:pPr>
    <w:rPr>
      <w:rFonts w:eastAsia="SimSun"/>
      <w:lang w:val="en-CA" w:eastAsia="zh-CN"/>
    </w:rPr>
  </w:style>
  <w:style w:type="character" w:styleId="PageNumber">
    <w:name w:val="page number"/>
    <w:basedOn w:val="DefaultParagraphFont"/>
    <w:rsid w:val="000D60E0"/>
  </w:style>
  <w:style w:type="character" w:styleId="Hyperlink">
    <w:name w:val="Hyperlink"/>
    <w:basedOn w:val="DefaultParagraphFont"/>
    <w:rsid w:val="000D60E0"/>
    <w:rPr>
      <w:color w:val="0000FF"/>
      <w:u w:val="single"/>
    </w:rPr>
  </w:style>
  <w:style w:type="paragraph" w:styleId="BodyTextIndent">
    <w:name w:val="Body Text Indent"/>
    <w:basedOn w:val="Normal"/>
    <w:link w:val="BodyTextIndentChar"/>
    <w:rsid w:val="000D60E0"/>
    <w:pPr>
      <w:autoSpaceDE w:val="0"/>
      <w:autoSpaceDN w:val="0"/>
      <w:adjustRightInd w:val="0"/>
      <w:spacing w:after="120"/>
      <w:ind w:left="360"/>
    </w:pPr>
  </w:style>
  <w:style w:type="character" w:customStyle="1" w:styleId="Heading5Char">
    <w:name w:val="Heading 5 Char"/>
    <w:basedOn w:val="DefaultParagraphFont"/>
    <w:link w:val="Heading5"/>
    <w:rsid w:val="00A10595"/>
    <w:rPr>
      <w:rFonts w:ascii="VNI-Centur" w:hAnsi="VNI-Centur"/>
      <w:b/>
      <w:i/>
      <w:lang w:val="en-US" w:eastAsia="en-US"/>
    </w:rPr>
  </w:style>
  <w:style w:type="character" w:customStyle="1" w:styleId="Heading6Char">
    <w:name w:val="Heading 6 Char"/>
    <w:basedOn w:val="DefaultParagraphFont"/>
    <w:link w:val="Heading6"/>
    <w:rsid w:val="00A10595"/>
    <w:rPr>
      <w:rFonts w:ascii="VNI-Centur" w:hAnsi="VNI-Centur"/>
      <w:b/>
      <w:lang w:val="en-US" w:eastAsia="en-US"/>
    </w:rPr>
  </w:style>
  <w:style w:type="paragraph" w:styleId="BodyText">
    <w:name w:val="Body Text"/>
    <w:aliases w:val="Body Text Hn02,Body Text -p1"/>
    <w:basedOn w:val="Normal"/>
    <w:link w:val="BodyTextChar"/>
    <w:rsid w:val="00A10595"/>
    <w:pPr>
      <w:jc w:val="both"/>
    </w:pPr>
    <w:rPr>
      <w:rFonts w:ascii="VNI-Centur" w:hAnsi="VNI-Centur"/>
      <w:sz w:val="20"/>
      <w:szCs w:val="20"/>
    </w:rPr>
  </w:style>
  <w:style w:type="character" w:customStyle="1" w:styleId="BodyTextChar">
    <w:name w:val="Body Text Char"/>
    <w:aliases w:val="Body Text Hn02 Char,Body Text -p1 Char"/>
    <w:basedOn w:val="DefaultParagraphFont"/>
    <w:link w:val="BodyText"/>
    <w:rsid w:val="00A10595"/>
    <w:rPr>
      <w:rFonts w:ascii="VNI-Centur" w:hAnsi="VNI-Centur"/>
    </w:rPr>
  </w:style>
  <w:style w:type="paragraph" w:styleId="BlockText">
    <w:name w:val="Block Text"/>
    <w:basedOn w:val="Normal"/>
    <w:rsid w:val="00A10595"/>
    <w:pPr>
      <w:tabs>
        <w:tab w:val="left" w:pos="720"/>
        <w:tab w:val="left" w:pos="4428"/>
        <w:tab w:val="left" w:pos="7938"/>
      </w:tabs>
      <w:ind w:left="720" w:right="-108"/>
      <w:jc w:val="both"/>
    </w:pPr>
    <w:rPr>
      <w:rFonts w:ascii="VNI-Centur" w:hAnsi="VNI-Centur"/>
      <w:sz w:val="20"/>
      <w:szCs w:val="20"/>
    </w:rPr>
  </w:style>
  <w:style w:type="character" w:styleId="FootnoteReference">
    <w:name w:val="footnote reference"/>
    <w:basedOn w:val="DefaultParagraphFont"/>
    <w:rsid w:val="00A10595"/>
    <w:rPr>
      <w:vertAlign w:val="superscript"/>
    </w:rPr>
  </w:style>
  <w:style w:type="paragraph" w:styleId="BalloonText">
    <w:name w:val="Balloon Text"/>
    <w:basedOn w:val="Normal"/>
    <w:link w:val="BalloonTextChar"/>
    <w:rsid w:val="00A10595"/>
    <w:rPr>
      <w:rFonts w:ascii="Tahoma" w:hAnsi="Tahoma" w:cs="Tahoma"/>
      <w:sz w:val="16"/>
      <w:szCs w:val="16"/>
    </w:rPr>
  </w:style>
  <w:style w:type="character" w:customStyle="1" w:styleId="BalloonTextChar">
    <w:name w:val="Balloon Text Char"/>
    <w:basedOn w:val="DefaultParagraphFont"/>
    <w:link w:val="BalloonText"/>
    <w:rsid w:val="00A10595"/>
    <w:rPr>
      <w:rFonts w:ascii="Tahoma" w:hAnsi="Tahoma" w:cs="Tahoma"/>
      <w:sz w:val="16"/>
      <w:szCs w:val="16"/>
    </w:rPr>
  </w:style>
  <w:style w:type="paragraph" w:styleId="DocumentMap">
    <w:name w:val="Document Map"/>
    <w:basedOn w:val="Normal"/>
    <w:link w:val="DocumentMapChar"/>
    <w:rsid w:val="00A1059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10595"/>
    <w:rPr>
      <w:rFonts w:ascii="Tahoma" w:hAnsi="Tahoma" w:cs="Tahoma"/>
      <w:shd w:val="clear" w:color="auto" w:fill="000080"/>
    </w:rPr>
  </w:style>
  <w:style w:type="paragraph" w:customStyle="1" w:styleId="Head1">
    <w:name w:val="Head 1"/>
    <w:basedOn w:val="Normal"/>
    <w:next w:val="Heading1"/>
    <w:autoRedefine/>
    <w:rsid w:val="002724F6"/>
    <w:pPr>
      <w:tabs>
        <w:tab w:val="num" w:pos="720"/>
      </w:tabs>
      <w:spacing w:before="120" w:after="120" w:line="360" w:lineRule="auto"/>
      <w:ind w:left="720" w:hanging="360"/>
    </w:pPr>
    <w:rPr>
      <w:rFonts w:eastAsia="PMingLiU"/>
      <w:b/>
      <w:color w:val="0000FF"/>
      <w:sz w:val="26"/>
      <w:szCs w:val="26"/>
    </w:rPr>
  </w:style>
  <w:style w:type="character" w:customStyle="1" w:styleId="FooterChar">
    <w:name w:val="Footer Char"/>
    <w:aliases w:val="Footer -p1 Char"/>
    <w:basedOn w:val="DefaultParagraphFont"/>
    <w:link w:val="Footer"/>
    <w:rsid w:val="00655F2E"/>
    <w:rPr>
      <w:rFonts w:eastAsia="SimSun"/>
      <w:sz w:val="24"/>
      <w:szCs w:val="24"/>
      <w:lang w:val="en-CA" w:eastAsia="zh-CN"/>
    </w:rPr>
  </w:style>
  <w:style w:type="character" w:customStyle="1" w:styleId="Heading4Char">
    <w:name w:val="Heading 4 Char"/>
    <w:basedOn w:val="DefaultParagraphFont"/>
    <w:link w:val="Heading4"/>
    <w:rsid w:val="00CF1F78"/>
    <w:rPr>
      <w:rFonts w:eastAsia="SimSun"/>
      <w:b/>
      <w:bCs/>
      <w:snapToGrid w:val="0"/>
      <w:color w:val="000000"/>
      <w:sz w:val="18"/>
      <w:szCs w:val="24"/>
      <w:lang w:val="en-US" w:eastAsia="en-US"/>
    </w:rPr>
  </w:style>
  <w:style w:type="character" w:customStyle="1" w:styleId="Heading8Char">
    <w:name w:val="Heading 8 Char"/>
    <w:basedOn w:val="DefaultParagraphFont"/>
    <w:link w:val="Heading8"/>
    <w:rsid w:val="00CF1F78"/>
    <w:rPr>
      <w:rFonts w:eastAsia="SimSun"/>
      <w:i/>
      <w:iCs/>
      <w:sz w:val="24"/>
      <w:szCs w:val="24"/>
      <w:lang w:val="en-CA" w:eastAsia="zh-CN"/>
    </w:rPr>
  </w:style>
  <w:style w:type="paragraph" w:styleId="Title">
    <w:name w:val="Title"/>
    <w:basedOn w:val="Normal"/>
    <w:link w:val="TitleChar"/>
    <w:qFormat/>
    <w:rsid w:val="00CF1F78"/>
    <w:pPr>
      <w:jc w:val="center"/>
    </w:pPr>
    <w:rPr>
      <w:rFonts w:ascii=".VnTimeH" w:hAnsi=".VnTimeH"/>
      <w:b/>
      <w:snapToGrid w:val="0"/>
      <w:szCs w:val="20"/>
    </w:rPr>
  </w:style>
  <w:style w:type="character" w:customStyle="1" w:styleId="TitleChar">
    <w:name w:val="Title Char"/>
    <w:basedOn w:val="DefaultParagraphFont"/>
    <w:link w:val="Title"/>
    <w:rsid w:val="00CF1F78"/>
    <w:rPr>
      <w:rFonts w:ascii=".VnTimeH" w:hAnsi=".VnTimeH"/>
      <w:b/>
      <w:snapToGrid w:val="0"/>
      <w:sz w:val="24"/>
      <w:lang w:val="en-US" w:eastAsia="en-US"/>
    </w:rPr>
  </w:style>
  <w:style w:type="paragraph" w:styleId="Subtitle">
    <w:name w:val="Subtitle"/>
    <w:basedOn w:val="Normal"/>
    <w:link w:val="SubtitleChar"/>
    <w:qFormat/>
    <w:rsid w:val="00857AC0"/>
    <w:pPr>
      <w:spacing w:before="120" w:after="120"/>
      <w:ind w:left="6" w:hanging="360"/>
      <w:jc w:val="both"/>
    </w:pPr>
    <w:rPr>
      <w:rFonts w:ascii=".VnTime" w:hAnsi=".VnTime"/>
      <w:b/>
      <w:sz w:val="28"/>
    </w:rPr>
  </w:style>
  <w:style w:type="character" w:customStyle="1" w:styleId="SubtitleChar">
    <w:name w:val="Subtitle Char"/>
    <w:basedOn w:val="DefaultParagraphFont"/>
    <w:link w:val="Subtitle"/>
    <w:rsid w:val="00857AC0"/>
    <w:rPr>
      <w:rFonts w:ascii=".VnTime" w:hAnsi=".VnTime"/>
      <w:b/>
      <w:sz w:val="28"/>
      <w:szCs w:val="24"/>
      <w:lang w:val="en-US" w:eastAsia="en-US"/>
    </w:rPr>
  </w:style>
  <w:style w:type="character" w:customStyle="1" w:styleId="HeaderChar">
    <w:name w:val="Header Char"/>
    <w:aliases w:val="Header -p1 Char"/>
    <w:link w:val="Header"/>
    <w:rsid w:val="004B59EE"/>
    <w:rPr>
      <w:rFonts w:eastAsia="SimSun"/>
      <w:sz w:val="24"/>
      <w:szCs w:val="24"/>
      <w:lang w:val="en-CA" w:eastAsia="zh-CN"/>
    </w:rPr>
  </w:style>
  <w:style w:type="paragraph" w:customStyle="1" w:styleId="xl25">
    <w:name w:val="xl25"/>
    <w:basedOn w:val="Normal"/>
    <w:rsid w:val="004B59EE"/>
    <w:pPr>
      <w:pBdr>
        <w:top w:val="single" w:sz="4" w:space="0" w:color="auto"/>
        <w:left w:val="single" w:sz="4" w:space="0" w:color="auto"/>
        <w:bottom w:val="single" w:sz="4" w:space="0" w:color="auto"/>
      </w:pBdr>
      <w:spacing w:before="100" w:beforeAutospacing="1" w:after="100" w:afterAutospacing="1"/>
    </w:pPr>
    <w:rPr>
      <w:rFonts w:ascii=".VnTime" w:hAnsi=".VnTime"/>
    </w:rPr>
  </w:style>
  <w:style w:type="character" w:customStyle="1" w:styleId="BodyTextIndent2Char">
    <w:name w:val="Body Text Indent 2 Char"/>
    <w:link w:val="BodyTextIndent2"/>
    <w:rsid w:val="00571457"/>
    <w:rPr>
      <w:rFonts w:eastAsia="SimSun"/>
      <w:bCs/>
      <w:sz w:val="24"/>
      <w:szCs w:val="24"/>
      <w:lang w:val="en-US" w:eastAsia="en-US"/>
    </w:rPr>
  </w:style>
  <w:style w:type="paragraph" w:styleId="ListParagraph">
    <w:name w:val="List Paragraph"/>
    <w:basedOn w:val="Normal"/>
    <w:uiPriority w:val="34"/>
    <w:qFormat/>
    <w:rsid w:val="00571457"/>
    <w:pPr>
      <w:spacing w:before="40"/>
      <w:ind w:left="720"/>
      <w:jc w:val="both"/>
    </w:pPr>
    <w:rPr>
      <w:rFonts w:ascii="VNarial" w:hAnsi="VNarial"/>
      <w:sz w:val="20"/>
      <w:szCs w:val="20"/>
    </w:rPr>
  </w:style>
  <w:style w:type="paragraph" w:customStyle="1" w:styleId="nomal">
    <w:name w:val="nomal"/>
    <w:basedOn w:val="BodyText"/>
    <w:rsid w:val="00171B91"/>
    <w:pPr>
      <w:spacing w:before="120"/>
    </w:pPr>
    <w:rPr>
      <w:rFonts w:ascii="Times New Roman" w:hAnsi="Times New Roman"/>
      <w:color w:val="0000FF"/>
      <w:sz w:val="24"/>
    </w:rPr>
  </w:style>
  <w:style w:type="paragraph" w:customStyle="1" w:styleId="AppendixHeading">
    <w:name w:val="Appendix Heading"/>
    <w:basedOn w:val="Heading1"/>
    <w:next w:val="BodyText"/>
    <w:rsid w:val="00594834"/>
    <w:pPr>
      <w:keepNext/>
      <w:pageBreakBefore/>
      <w:tabs>
        <w:tab w:val="num" w:pos="432"/>
      </w:tabs>
      <w:overflowPunct w:val="0"/>
      <w:spacing w:after="140" w:line="360" w:lineRule="exact"/>
      <w:textAlignment w:val="baseline"/>
      <w:outlineLvl w:val="9"/>
    </w:pPr>
    <w:rPr>
      <w:b/>
      <w:bCs/>
      <w:sz w:val="32"/>
      <w:szCs w:val="32"/>
      <w:lang w:val="en-GB"/>
    </w:rPr>
  </w:style>
  <w:style w:type="character" w:customStyle="1" w:styleId="Heading1Char">
    <w:name w:val="Heading 1 Char"/>
    <w:link w:val="Heading1"/>
    <w:rsid w:val="004B0758"/>
    <w:rPr>
      <w:sz w:val="24"/>
      <w:szCs w:val="24"/>
      <w:lang w:val="en-US" w:eastAsia="en-US"/>
    </w:rPr>
  </w:style>
  <w:style w:type="character" w:customStyle="1" w:styleId="Heading2Char">
    <w:name w:val="Heading 2 Char"/>
    <w:link w:val="Heading2"/>
    <w:rsid w:val="004B0758"/>
    <w:rPr>
      <w:rFonts w:ascii="Arial" w:eastAsia="SimSun" w:hAnsi="Arial" w:cs="Arial"/>
      <w:b/>
      <w:bCs/>
      <w:i/>
      <w:iCs/>
      <w:sz w:val="28"/>
      <w:szCs w:val="28"/>
      <w:lang w:val="en-CA" w:eastAsia="zh-CN"/>
    </w:rPr>
  </w:style>
  <w:style w:type="character" w:customStyle="1" w:styleId="Heading3Char">
    <w:name w:val="Heading 3 Char"/>
    <w:link w:val="Heading3"/>
    <w:rsid w:val="004B0758"/>
    <w:rPr>
      <w:rFonts w:eastAsia="SimSun"/>
      <w:b/>
      <w:bCs/>
      <w:sz w:val="24"/>
      <w:szCs w:val="24"/>
      <w:lang w:val="en-US" w:eastAsia="en-US"/>
    </w:rPr>
  </w:style>
  <w:style w:type="character" w:customStyle="1" w:styleId="Heading7Char">
    <w:name w:val="Heading 7 Char"/>
    <w:link w:val="Heading7"/>
    <w:rsid w:val="004B0758"/>
    <w:rPr>
      <w:rFonts w:ascii="VNarial" w:hAnsi="VNarial"/>
      <w:b/>
      <w:sz w:val="28"/>
      <w:lang w:val="en-US" w:eastAsia="en-US"/>
    </w:rPr>
  </w:style>
  <w:style w:type="character" w:customStyle="1" w:styleId="Heading9Char">
    <w:name w:val="Heading 9 Char"/>
    <w:link w:val="Heading9"/>
    <w:rsid w:val="004B0758"/>
    <w:rPr>
      <w:rFonts w:eastAsia="SimSun"/>
      <w:b/>
      <w:bCs/>
      <w:sz w:val="24"/>
      <w:szCs w:val="24"/>
      <w:lang w:val="en-US" w:eastAsia="en-US"/>
    </w:rPr>
  </w:style>
  <w:style w:type="paragraph" w:styleId="TOC4">
    <w:name w:val="toc 4"/>
    <w:basedOn w:val="TOC3"/>
    <w:semiHidden/>
    <w:rsid w:val="004B0758"/>
  </w:style>
  <w:style w:type="paragraph" w:styleId="TOC3">
    <w:name w:val="toc 3"/>
    <w:basedOn w:val="TOC2"/>
    <w:semiHidden/>
    <w:rsid w:val="004B0758"/>
    <w:pPr>
      <w:ind w:left="1418" w:hanging="1418"/>
    </w:pPr>
  </w:style>
  <w:style w:type="paragraph" w:styleId="TOC2">
    <w:name w:val="toc 2"/>
    <w:basedOn w:val="TOC1"/>
    <w:semiHidden/>
    <w:rsid w:val="004B0758"/>
    <w:pPr>
      <w:spacing w:before="0"/>
    </w:pPr>
    <w:rPr>
      <w:sz w:val="24"/>
      <w:szCs w:val="24"/>
    </w:rPr>
  </w:style>
  <w:style w:type="paragraph" w:styleId="TOC1">
    <w:name w:val="toc 1"/>
    <w:basedOn w:val="Normal"/>
    <w:semiHidden/>
    <w:rsid w:val="004B0758"/>
    <w:pPr>
      <w:tabs>
        <w:tab w:val="right" w:pos="8221"/>
      </w:tabs>
      <w:overflowPunct w:val="0"/>
      <w:autoSpaceDE w:val="0"/>
      <w:autoSpaceDN w:val="0"/>
      <w:adjustRightInd w:val="0"/>
      <w:spacing w:before="260"/>
      <w:ind w:left="851" w:right="567" w:hanging="851"/>
      <w:textAlignment w:val="baseline"/>
    </w:pPr>
    <w:rPr>
      <w:sz w:val="28"/>
      <w:szCs w:val="28"/>
      <w:lang w:val="en-AU"/>
    </w:rPr>
  </w:style>
  <w:style w:type="paragraph" w:styleId="ListBullet">
    <w:name w:val="List Bullet"/>
    <w:basedOn w:val="BodyText"/>
    <w:rsid w:val="004B0758"/>
    <w:pPr>
      <w:overflowPunct w:val="0"/>
      <w:autoSpaceDE w:val="0"/>
      <w:autoSpaceDN w:val="0"/>
      <w:adjustRightInd w:val="0"/>
      <w:spacing w:after="260" w:line="260" w:lineRule="atLeast"/>
      <w:textAlignment w:val="baseline"/>
    </w:pPr>
    <w:rPr>
      <w:rFonts w:ascii="Times New Roman" w:hAnsi="Times New Roman"/>
      <w:sz w:val="22"/>
      <w:szCs w:val="22"/>
      <w:lang w:val="en-GB"/>
    </w:rPr>
  </w:style>
  <w:style w:type="paragraph" w:styleId="ListBullet2">
    <w:name w:val="List Bullet 2"/>
    <w:basedOn w:val="ListBullet"/>
    <w:rsid w:val="004B0758"/>
    <w:pPr>
      <w:ind w:left="680"/>
    </w:pPr>
  </w:style>
  <w:style w:type="paragraph" w:customStyle="1" w:styleId="zreportname">
    <w:name w:val="zreport name"/>
    <w:basedOn w:val="Normal"/>
    <w:rsid w:val="004B0758"/>
    <w:pPr>
      <w:keepLines/>
      <w:framePr w:w="4536" w:wrap="around" w:vAnchor="page" w:hAnchor="page" w:xAlign="center" w:y="3993"/>
      <w:overflowPunct w:val="0"/>
      <w:autoSpaceDE w:val="0"/>
      <w:autoSpaceDN w:val="0"/>
      <w:adjustRightInd w:val="0"/>
      <w:spacing w:line="440" w:lineRule="exact"/>
      <w:jc w:val="center"/>
      <w:textAlignment w:val="baseline"/>
    </w:pPr>
    <w:rPr>
      <w:noProof/>
      <w:sz w:val="36"/>
      <w:szCs w:val="36"/>
      <w:lang w:val="en-GB"/>
    </w:rPr>
  </w:style>
  <w:style w:type="paragraph" w:customStyle="1" w:styleId="zcontents">
    <w:name w:val="zcontents"/>
    <w:basedOn w:val="Normal"/>
    <w:rsid w:val="004B0758"/>
    <w:pPr>
      <w:overflowPunct w:val="0"/>
      <w:autoSpaceDE w:val="0"/>
      <w:autoSpaceDN w:val="0"/>
      <w:adjustRightInd w:val="0"/>
      <w:spacing w:after="260"/>
      <w:textAlignment w:val="baseline"/>
    </w:pPr>
    <w:rPr>
      <w:sz w:val="32"/>
      <w:szCs w:val="32"/>
      <w:lang w:val="en-GB"/>
    </w:rPr>
  </w:style>
  <w:style w:type="paragraph" w:customStyle="1" w:styleId="zcompanyname">
    <w:name w:val="zcompany name"/>
    <w:basedOn w:val="Normal"/>
    <w:rsid w:val="004B0758"/>
    <w:pPr>
      <w:framePr w:w="4536" w:wrap="around" w:vAnchor="page" w:hAnchor="page" w:xAlign="center" w:y="3993"/>
      <w:overflowPunct w:val="0"/>
      <w:autoSpaceDE w:val="0"/>
      <w:autoSpaceDN w:val="0"/>
      <w:adjustRightInd w:val="0"/>
      <w:spacing w:after="400"/>
      <w:jc w:val="center"/>
      <w:textAlignment w:val="baseline"/>
    </w:pPr>
    <w:rPr>
      <w:b/>
      <w:bCs/>
      <w:sz w:val="26"/>
      <w:szCs w:val="26"/>
      <w:lang w:val="en-GB"/>
    </w:rPr>
  </w:style>
  <w:style w:type="paragraph" w:styleId="FootnoteText">
    <w:name w:val="footnote text"/>
    <w:basedOn w:val="Normal"/>
    <w:link w:val="FootnoteTextChar"/>
    <w:uiPriority w:val="99"/>
    <w:rsid w:val="004B0758"/>
    <w:pPr>
      <w:overflowPunct w:val="0"/>
      <w:autoSpaceDE w:val="0"/>
      <w:autoSpaceDN w:val="0"/>
      <w:adjustRightInd w:val="0"/>
      <w:spacing w:line="260" w:lineRule="atLeast"/>
      <w:textAlignment w:val="baseline"/>
    </w:pPr>
    <w:rPr>
      <w:sz w:val="18"/>
      <w:szCs w:val="18"/>
      <w:lang w:val="en-GB"/>
    </w:rPr>
  </w:style>
  <w:style w:type="character" w:customStyle="1" w:styleId="FootnoteTextChar">
    <w:name w:val="Footnote Text Char"/>
    <w:basedOn w:val="DefaultParagraphFont"/>
    <w:link w:val="FootnoteText"/>
    <w:uiPriority w:val="99"/>
    <w:rsid w:val="004B0758"/>
    <w:rPr>
      <w:sz w:val="18"/>
      <w:szCs w:val="18"/>
      <w:lang w:val="en-GB" w:eastAsia="en-US"/>
    </w:rPr>
  </w:style>
  <w:style w:type="paragraph" w:customStyle="1" w:styleId="zreportsubtitle">
    <w:name w:val="zreport subtitle"/>
    <w:basedOn w:val="zreportname"/>
    <w:rsid w:val="004B0758"/>
    <w:pPr>
      <w:framePr w:wrap="around"/>
      <w:spacing w:line="360" w:lineRule="exact"/>
    </w:pPr>
    <w:rPr>
      <w:sz w:val="32"/>
      <w:szCs w:val="32"/>
    </w:rPr>
  </w:style>
  <w:style w:type="character" w:customStyle="1" w:styleId="BodyTextIndentChar">
    <w:name w:val="Body Text Indent Char"/>
    <w:link w:val="BodyTextIndent"/>
    <w:rsid w:val="004B0758"/>
    <w:rPr>
      <w:sz w:val="24"/>
      <w:szCs w:val="24"/>
      <w:lang w:val="en-US" w:eastAsia="en-US"/>
    </w:rPr>
  </w:style>
  <w:style w:type="paragraph" w:styleId="Index1">
    <w:name w:val="index 1"/>
    <w:basedOn w:val="Normal"/>
    <w:next w:val="Normal"/>
    <w:semiHidden/>
    <w:rsid w:val="004B0758"/>
    <w:pPr>
      <w:keepNext/>
      <w:tabs>
        <w:tab w:val="right" w:pos="3750"/>
      </w:tabs>
      <w:overflowPunct w:val="0"/>
      <w:autoSpaceDE w:val="0"/>
      <w:autoSpaceDN w:val="0"/>
      <w:adjustRightInd w:val="0"/>
      <w:spacing w:before="360" w:line="320" w:lineRule="exact"/>
      <w:ind w:right="851"/>
      <w:textAlignment w:val="baseline"/>
    </w:pPr>
    <w:rPr>
      <w:b/>
      <w:bCs/>
      <w:sz w:val="28"/>
      <w:szCs w:val="28"/>
      <w:lang w:val="en-GB"/>
    </w:rPr>
  </w:style>
  <w:style w:type="paragraph" w:customStyle="1" w:styleId="Graphic">
    <w:name w:val="Graphic"/>
    <w:basedOn w:val="Signature"/>
    <w:rsid w:val="004B0758"/>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link w:val="SignatureChar"/>
    <w:rsid w:val="004B0758"/>
    <w:pPr>
      <w:overflowPunct w:val="0"/>
      <w:autoSpaceDE w:val="0"/>
      <w:autoSpaceDN w:val="0"/>
      <w:adjustRightInd w:val="0"/>
      <w:textAlignment w:val="baseline"/>
    </w:pPr>
    <w:rPr>
      <w:sz w:val="22"/>
      <w:szCs w:val="22"/>
      <w:lang w:val="en-GB"/>
    </w:rPr>
  </w:style>
  <w:style w:type="character" w:customStyle="1" w:styleId="SignatureChar">
    <w:name w:val="Signature Char"/>
    <w:basedOn w:val="DefaultParagraphFont"/>
    <w:link w:val="Signature"/>
    <w:rsid w:val="004B0758"/>
    <w:rPr>
      <w:sz w:val="22"/>
      <w:szCs w:val="22"/>
      <w:lang w:val="en-GB" w:eastAsia="en-US"/>
    </w:rPr>
  </w:style>
  <w:style w:type="paragraph" w:styleId="Index2">
    <w:name w:val="index 2"/>
    <w:basedOn w:val="Normal"/>
    <w:next w:val="Normal"/>
    <w:semiHidden/>
    <w:rsid w:val="004B0758"/>
    <w:pPr>
      <w:tabs>
        <w:tab w:val="right" w:pos="3750"/>
      </w:tabs>
      <w:overflowPunct w:val="0"/>
      <w:autoSpaceDE w:val="0"/>
      <w:autoSpaceDN w:val="0"/>
      <w:adjustRightInd w:val="0"/>
      <w:spacing w:line="260" w:lineRule="atLeast"/>
      <w:ind w:left="340" w:right="851"/>
      <w:textAlignment w:val="baseline"/>
    </w:pPr>
    <w:rPr>
      <w:sz w:val="22"/>
      <w:szCs w:val="22"/>
      <w:lang w:val="en-GB"/>
    </w:rPr>
  </w:style>
  <w:style w:type="paragraph" w:customStyle="1" w:styleId="zreportaddinfo">
    <w:name w:val="zreport addinfo"/>
    <w:basedOn w:val="Normal"/>
    <w:rsid w:val="004B0758"/>
    <w:pPr>
      <w:framePr w:wrap="around" w:hAnchor="page" w:xAlign="center" w:yAlign="bottom"/>
      <w:overflowPunct w:val="0"/>
      <w:autoSpaceDE w:val="0"/>
      <w:autoSpaceDN w:val="0"/>
      <w:adjustRightInd w:val="0"/>
      <w:spacing w:line="260" w:lineRule="atLeast"/>
      <w:jc w:val="center"/>
      <w:textAlignment w:val="baseline"/>
    </w:pPr>
    <w:rPr>
      <w:noProof/>
      <w:sz w:val="20"/>
      <w:szCs w:val="20"/>
      <w:lang w:val="en-GB"/>
    </w:rPr>
  </w:style>
  <w:style w:type="paragraph" w:customStyle="1" w:styleId="zreportaddinfoit">
    <w:name w:val="zreport addinfoit"/>
    <w:basedOn w:val="Normal"/>
    <w:rsid w:val="004B0758"/>
    <w:pPr>
      <w:framePr w:wrap="around" w:hAnchor="page" w:xAlign="center" w:yAlign="bottom"/>
      <w:overflowPunct w:val="0"/>
      <w:autoSpaceDE w:val="0"/>
      <w:autoSpaceDN w:val="0"/>
      <w:adjustRightInd w:val="0"/>
      <w:spacing w:line="260" w:lineRule="atLeast"/>
      <w:jc w:val="center"/>
      <w:textAlignment w:val="baseline"/>
    </w:pPr>
    <w:rPr>
      <w:i/>
      <w:iCs/>
      <w:sz w:val="20"/>
      <w:szCs w:val="20"/>
      <w:lang w:val="en-GB"/>
    </w:rPr>
  </w:style>
  <w:style w:type="character" w:customStyle="1" w:styleId="BodyText2Char">
    <w:name w:val="Body Text 2 Char"/>
    <w:link w:val="BodyText2"/>
    <w:rsid w:val="004B0758"/>
    <w:rPr>
      <w:rFonts w:ascii="VNI-Helve" w:eastAsia="SimSun" w:hAnsi="VNI-Helve"/>
      <w:sz w:val="32"/>
      <w:szCs w:val="24"/>
      <w:lang w:val="en-US" w:eastAsia="en-US"/>
    </w:rPr>
  </w:style>
  <w:style w:type="paragraph" w:customStyle="1" w:styleId="zrefcontact">
    <w:name w:val="zref/contact"/>
    <w:basedOn w:val="Normal"/>
    <w:rsid w:val="004B0758"/>
    <w:pPr>
      <w:overflowPunct w:val="0"/>
      <w:autoSpaceDE w:val="0"/>
      <w:autoSpaceDN w:val="0"/>
      <w:adjustRightInd w:val="0"/>
      <w:spacing w:line="260" w:lineRule="atLeast"/>
      <w:textAlignment w:val="baseline"/>
    </w:pPr>
    <w:rPr>
      <w:sz w:val="20"/>
      <w:szCs w:val="20"/>
      <w:lang w:val="en-GB"/>
    </w:rPr>
  </w:style>
  <w:style w:type="paragraph" w:styleId="EnvelopeReturn">
    <w:name w:val="envelope return"/>
    <w:basedOn w:val="Normal"/>
    <w:rsid w:val="004B0758"/>
    <w:rPr>
      <w:rFonts w:ascii=".VnTime" w:hAnsi=".VnTime" w:cs="Arial"/>
      <w:sz w:val="28"/>
      <w:szCs w:val="20"/>
    </w:rPr>
  </w:style>
  <w:style w:type="character" w:customStyle="1" w:styleId="nCharCharCharChar">
    <w:name w:val="n Char Char Char Char"/>
    <w:rsid w:val="004B0758"/>
    <w:rPr>
      <w:rFonts w:ascii=".VnCentury Schoolbook" w:hAnsi=".VnCentury Schoolbook"/>
      <w:color w:val="000000"/>
      <w:sz w:val="22"/>
      <w:szCs w:val="22"/>
      <w:lang w:val="en-US" w:eastAsia="en-US" w:bidi="ar-SA"/>
    </w:rPr>
  </w:style>
  <w:style w:type="paragraph" w:customStyle="1" w:styleId="THAN">
    <w:name w:val="THAN"/>
    <w:basedOn w:val="Normal"/>
    <w:rsid w:val="004B0758"/>
    <w:pPr>
      <w:spacing w:before="120" w:line="400" w:lineRule="exact"/>
      <w:ind w:firstLine="720"/>
      <w:jc w:val="both"/>
    </w:pPr>
    <w:rPr>
      <w:rFonts w:ascii=".VnTime" w:hAnsi=".VnTime"/>
      <w:sz w:val="28"/>
      <w:szCs w:val="20"/>
    </w:rPr>
  </w:style>
  <w:style w:type="paragraph" w:customStyle="1" w:styleId="Normaltimes">
    <w:name w:val="Normal+times"/>
    <w:basedOn w:val="Normal"/>
    <w:rsid w:val="004B0758"/>
    <w:pPr>
      <w:overflowPunct w:val="0"/>
      <w:autoSpaceDE w:val="0"/>
      <w:autoSpaceDN w:val="0"/>
      <w:adjustRightInd w:val="0"/>
      <w:spacing w:line="260" w:lineRule="atLeast"/>
      <w:textAlignment w:val="baseline"/>
    </w:pPr>
    <w:rPr>
      <w:sz w:val="22"/>
      <w:szCs w:val="22"/>
      <w:lang w:val="en-GB"/>
    </w:rPr>
  </w:style>
  <w:style w:type="character" w:styleId="FollowedHyperlink">
    <w:name w:val="FollowedHyperlink"/>
    <w:rsid w:val="004B0758"/>
    <w:rPr>
      <w:color w:val="800080"/>
      <w:u w:val="single"/>
    </w:rPr>
  </w:style>
  <w:style w:type="paragraph" w:customStyle="1" w:styleId="Char">
    <w:name w:val="Char"/>
    <w:basedOn w:val="Normal"/>
    <w:rsid w:val="004B0758"/>
    <w:pPr>
      <w:pageBreakBefore/>
      <w:spacing w:before="100" w:beforeAutospacing="1" w:after="100" w:afterAutospacing="1"/>
    </w:pPr>
    <w:rPr>
      <w:rFonts w:ascii="Tahoma" w:hAnsi="Tahoma"/>
      <w:sz w:val="20"/>
      <w:szCs w:val="20"/>
    </w:rPr>
  </w:style>
  <w:style w:type="paragraph" w:customStyle="1" w:styleId="DecimalAligned">
    <w:name w:val="Decimal Aligned"/>
    <w:basedOn w:val="Normal"/>
    <w:uiPriority w:val="40"/>
    <w:qFormat/>
    <w:rsid w:val="004B0758"/>
    <w:pPr>
      <w:tabs>
        <w:tab w:val="decimal" w:pos="360"/>
      </w:tabs>
      <w:spacing w:after="200" w:line="276" w:lineRule="auto"/>
    </w:pPr>
    <w:rPr>
      <w:rFonts w:ascii="Calibri" w:hAnsi="Calibri"/>
      <w:sz w:val="22"/>
      <w:szCs w:val="22"/>
    </w:rPr>
  </w:style>
  <w:style w:type="character" w:styleId="SubtleEmphasis">
    <w:name w:val="Subtle Emphasis"/>
    <w:uiPriority w:val="19"/>
    <w:qFormat/>
    <w:rsid w:val="004B0758"/>
    <w:rPr>
      <w:rFonts w:eastAsia="Times New Roman" w:cs="Times New Roman"/>
      <w:bCs w:val="0"/>
      <w:i/>
      <w:iCs/>
      <w:color w:val="808080"/>
      <w:szCs w:val="22"/>
      <w:lang w:val="en-US"/>
    </w:rPr>
  </w:style>
  <w:style w:type="table" w:styleId="MediumShading2-Accent5">
    <w:name w:val="Medium Shading 2 Accent 5"/>
    <w:basedOn w:val="TableNormal"/>
    <w:uiPriority w:val="64"/>
    <w:rsid w:val="004B0758"/>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uiPriority w:val="99"/>
    <w:semiHidden/>
    <w:unhideWhenUsed/>
    <w:rsid w:val="004B0758"/>
    <w:rPr>
      <w:sz w:val="16"/>
      <w:szCs w:val="16"/>
    </w:rPr>
  </w:style>
  <w:style w:type="paragraph" w:styleId="CommentText">
    <w:name w:val="annotation text"/>
    <w:basedOn w:val="Normal"/>
    <w:link w:val="CommentTextChar"/>
    <w:uiPriority w:val="99"/>
    <w:semiHidden/>
    <w:unhideWhenUsed/>
    <w:rsid w:val="004B0758"/>
    <w:pPr>
      <w:overflowPunct w:val="0"/>
      <w:autoSpaceDE w:val="0"/>
      <w:autoSpaceDN w:val="0"/>
      <w:adjustRightInd w:val="0"/>
      <w:spacing w:line="260" w:lineRule="atLeast"/>
      <w:textAlignment w:val="baseline"/>
    </w:pPr>
    <w:rPr>
      <w:sz w:val="20"/>
      <w:szCs w:val="20"/>
      <w:lang w:val="en-GB"/>
    </w:rPr>
  </w:style>
  <w:style w:type="character" w:customStyle="1" w:styleId="CommentTextChar">
    <w:name w:val="Comment Text Char"/>
    <w:basedOn w:val="DefaultParagraphFont"/>
    <w:link w:val="CommentText"/>
    <w:uiPriority w:val="99"/>
    <w:semiHidden/>
    <w:rsid w:val="004B0758"/>
    <w:rPr>
      <w:lang w:val="en-GB" w:eastAsia="en-US"/>
    </w:rPr>
  </w:style>
  <w:style w:type="paragraph" w:styleId="CommentSubject">
    <w:name w:val="annotation subject"/>
    <w:basedOn w:val="CommentText"/>
    <w:next w:val="CommentText"/>
    <w:link w:val="CommentSubjectChar"/>
    <w:uiPriority w:val="99"/>
    <w:semiHidden/>
    <w:unhideWhenUsed/>
    <w:rsid w:val="004B0758"/>
    <w:rPr>
      <w:b/>
      <w:bCs/>
    </w:rPr>
  </w:style>
  <w:style w:type="character" w:customStyle="1" w:styleId="CommentSubjectChar">
    <w:name w:val="Comment Subject Char"/>
    <w:basedOn w:val="CommentTextChar"/>
    <w:link w:val="CommentSubject"/>
    <w:uiPriority w:val="99"/>
    <w:semiHidden/>
    <w:rsid w:val="004B075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379">
      <w:bodyDiv w:val="1"/>
      <w:marLeft w:val="0"/>
      <w:marRight w:val="0"/>
      <w:marTop w:val="0"/>
      <w:marBottom w:val="0"/>
      <w:divBdr>
        <w:top w:val="none" w:sz="0" w:space="0" w:color="auto"/>
        <w:left w:val="none" w:sz="0" w:space="0" w:color="auto"/>
        <w:bottom w:val="none" w:sz="0" w:space="0" w:color="auto"/>
        <w:right w:val="none" w:sz="0" w:space="0" w:color="auto"/>
      </w:divBdr>
    </w:div>
    <w:div w:id="22634412">
      <w:bodyDiv w:val="1"/>
      <w:marLeft w:val="0"/>
      <w:marRight w:val="0"/>
      <w:marTop w:val="0"/>
      <w:marBottom w:val="0"/>
      <w:divBdr>
        <w:top w:val="none" w:sz="0" w:space="0" w:color="auto"/>
        <w:left w:val="none" w:sz="0" w:space="0" w:color="auto"/>
        <w:bottom w:val="none" w:sz="0" w:space="0" w:color="auto"/>
        <w:right w:val="none" w:sz="0" w:space="0" w:color="auto"/>
      </w:divBdr>
    </w:div>
    <w:div w:id="56516682">
      <w:bodyDiv w:val="1"/>
      <w:marLeft w:val="0"/>
      <w:marRight w:val="0"/>
      <w:marTop w:val="0"/>
      <w:marBottom w:val="0"/>
      <w:divBdr>
        <w:top w:val="none" w:sz="0" w:space="0" w:color="auto"/>
        <w:left w:val="none" w:sz="0" w:space="0" w:color="auto"/>
        <w:bottom w:val="none" w:sz="0" w:space="0" w:color="auto"/>
        <w:right w:val="none" w:sz="0" w:space="0" w:color="auto"/>
      </w:divBdr>
    </w:div>
    <w:div w:id="110589553">
      <w:bodyDiv w:val="1"/>
      <w:marLeft w:val="0"/>
      <w:marRight w:val="0"/>
      <w:marTop w:val="0"/>
      <w:marBottom w:val="0"/>
      <w:divBdr>
        <w:top w:val="none" w:sz="0" w:space="0" w:color="auto"/>
        <w:left w:val="none" w:sz="0" w:space="0" w:color="auto"/>
        <w:bottom w:val="none" w:sz="0" w:space="0" w:color="auto"/>
        <w:right w:val="none" w:sz="0" w:space="0" w:color="auto"/>
      </w:divBdr>
    </w:div>
    <w:div w:id="114912227">
      <w:bodyDiv w:val="1"/>
      <w:marLeft w:val="0"/>
      <w:marRight w:val="0"/>
      <w:marTop w:val="0"/>
      <w:marBottom w:val="0"/>
      <w:divBdr>
        <w:top w:val="none" w:sz="0" w:space="0" w:color="auto"/>
        <w:left w:val="none" w:sz="0" w:space="0" w:color="auto"/>
        <w:bottom w:val="none" w:sz="0" w:space="0" w:color="auto"/>
        <w:right w:val="none" w:sz="0" w:space="0" w:color="auto"/>
      </w:divBdr>
    </w:div>
    <w:div w:id="137770923">
      <w:bodyDiv w:val="1"/>
      <w:marLeft w:val="0"/>
      <w:marRight w:val="0"/>
      <w:marTop w:val="0"/>
      <w:marBottom w:val="0"/>
      <w:divBdr>
        <w:top w:val="none" w:sz="0" w:space="0" w:color="auto"/>
        <w:left w:val="none" w:sz="0" w:space="0" w:color="auto"/>
        <w:bottom w:val="none" w:sz="0" w:space="0" w:color="auto"/>
        <w:right w:val="none" w:sz="0" w:space="0" w:color="auto"/>
      </w:divBdr>
    </w:div>
    <w:div w:id="145324050">
      <w:bodyDiv w:val="1"/>
      <w:marLeft w:val="0"/>
      <w:marRight w:val="0"/>
      <w:marTop w:val="0"/>
      <w:marBottom w:val="0"/>
      <w:divBdr>
        <w:top w:val="none" w:sz="0" w:space="0" w:color="auto"/>
        <w:left w:val="none" w:sz="0" w:space="0" w:color="auto"/>
        <w:bottom w:val="none" w:sz="0" w:space="0" w:color="auto"/>
        <w:right w:val="none" w:sz="0" w:space="0" w:color="auto"/>
      </w:divBdr>
    </w:div>
    <w:div w:id="171334610">
      <w:bodyDiv w:val="1"/>
      <w:marLeft w:val="0"/>
      <w:marRight w:val="0"/>
      <w:marTop w:val="0"/>
      <w:marBottom w:val="0"/>
      <w:divBdr>
        <w:top w:val="none" w:sz="0" w:space="0" w:color="auto"/>
        <w:left w:val="none" w:sz="0" w:space="0" w:color="auto"/>
        <w:bottom w:val="none" w:sz="0" w:space="0" w:color="auto"/>
        <w:right w:val="none" w:sz="0" w:space="0" w:color="auto"/>
      </w:divBdr>
    </w:div>
    <w:div w:id="225534461">
      <w:bodyDiv w:val="1"/>
      <w:marLeft w:val="0"/>
      <w:marRight w:val="0"/>
      <w:marTop w:val="0"/>
      <w:marBottom w:val="0"/>
      <w:divBdr>
        <w:top w:val="none" w:sz="0" w:space="0" w:color="auto"/>
        <w:left w:val="none" w:sz="0" w:space="0" w:color="auto"/>
        <w:bottom w:val="none" w:sz="0" w:space="0" w:color="auto"/>
        <w:right w:val="none" w:sz="0" w:space="0" w:color="auto"/>
      </w:divBdr>
    </w:div>
    <w:div w:id="232663463">
      <w:bodyDiv w:val="1"/>
      <w:marLeft w:val="0"/>
      <w:marRight w:val="0"/>
      <w:marTop w:val="0"/>
      <w:marBottom w:val="0"/>
      <w:divBdr>
        <w:top w:val="none" w:sz="0" w:space="0" w:color="auto"/>
        <w:left w:val="none" w:sz="0" w:space="0" w:color="auto"/>
        <w:bottom w:val="none" w:sz="0" w:space="0" w:color="auto"/>
        <w:right w:val="none" w:sz="0" w:space="0" w:color="auto"/>
      </w:divBdr>
    </w:div>
    <w:div w:id="306015028">
      <w:bodyDiv w:val="1"/>
      <w:marLeft w:val="0"/>
      <w:marRight w:val="0"/>
      <w:marTop w:val="0"/>
      <w:marBottom w:val="0"/>
      <w:divBdr>
        <w:top w:val="none" w:sz="0" w:space="0" w:color="auto"/>
        <w:left w:val="none" w:sz="0" w:space="0" w:color="auto"/>
        <w:bottom w:val="none" w:sz="0" w:space="0" w:color="auto"/>
        <w:right w:val="none" w:sz="0" w:space="0" w:color="auto"/>
      </w:divBdr>
    </w:div>
    <w:div w:id="310672780">
      <w:bodyDiv w:val="1"/>
      <w:marLeft w:val="0"/>
      <w:marRight w:val="0"/>
      <w:marTop w:val="0"/>
      <w:marBottom w:val="0"/>
      <w:divBdr>
        <w:top w:val="none" w:sz="0" w:space="0" w:color="auto"/>
        <w:left w:val="none" w:sz="0" w:space="0" w:color="auto"/>
        <w:bottom w:val="none" w:sz="0" w:space="0" w:color="auto"/>
        <w:right w:val="none" w:sz="0" w:space="0" w:color="auto"/>
      </w:divBdr>
    </w:div>
    <w:div w:id="319312735">
      <w:bodyDiv w:val="1"/>
      <w:marLeft w:val="0"/>
      <w:marRight w:val="0"/>
      <w:marTop w:val="0"/>
      <w:marBottom w:val="0"/>
      <w:divBdr>
        <w:top w:val="none" w:sz="0" w:space="0" w:color="auto"/>
        <w:left w:val="none" w:sz="0" w:space="0" w:color="auto"/>
        <w:bottom w:val="none" w:sz="0" w:space="0" w:color="auto"/>
        <w:right w:val="none" w:sz="0" w:space="0" w:color="auto"/>
      </w:divBdr>
    </w:div>
    <w:div w:id="343753679">
      <w:bodyDiv w:val="1"/>
      <w:marLeft w:val="0"/>
      <w:marRight w:val="0"/>
      <w:marTop w:val="0"/>
      <w:marBottom w:val="0"/>
      <w:divBdr>
        <w:top w:val="none" w:sz="0" w:space="0" w:color="auto"/>
        <w:left w:val="none" w:sz="0" w:space="0" w:color="auto"/>
        <w:bottom w:val="none" w:sz="0" w:space="0" w:color="auto"/>
        <w:right w:val="none" w:sz="0" w:space="0" w:color="auto"/>
      </w:divBdr>
    </w:div>
    <w:div w:id="344751223">
      <w:bodyDiv w:val="1"/>
      <w:marLeft w:val="0"/>
      <w:marRight w:val="0"/>
      <w:marTop w:val="0"/>
      <w:marBottom w:val="0"/>
      <w:divBdr>
        <w:top w:val="none" w:sz="0" w:space="0" w:color="auto"/>
        <w:left w:val="none" w:sz="0" w:space="0" w:color="auto"/>
        <w:bottom w:val="none" w:sz="0" w:space="0" w:color="auto"/>
        <w:right w:val="none" w:sz="0" w:space="0" w:color="auto"/>
      </w:divBdr>
    </w:div>
    <w:div w:id="403185364">
      <w:bodyDiv w:val="1"/>
      <w:marLeft w:val="0"/>
      <w:marRight w:val="0"/>
      <w:marTop w:val="0"/>
      <w:marBottom w:val="0"/>
      <w:divBdr>
        <w:top w:val="none" w:sz="0" w:space="0" w:color="auto"/>
        <w:left w:val="none" w:sz="0" w:space="0" w:color="auto"/>
        <w:bottom w:val="none" w:sz="0" w:space="0" w:color="auto"/>
        <w:right w:val="none" w:sz="0" w:space="0" w:color="auto"/>
      </w:divBdr>
    </w:div>
    <w:div w:id="451555827">
      <w:bodyDiv w:val="1"/>
      <w:marLeft w:val="0"/>
      <w:marRight w:val="0"/>
      <w:marTop w:val="0"/>
      <w:marBottom w:val="0"/>
      <w:divBdr>
        <w:top w:val="none" w:sz="0" w:space="0" w:color="auto"/>
        <w:left w:val="none" w:sz="0" w:space="0" w:color="auto"/>
        <w:bottom w:val="none" w:sz="0" w:space="0" w:color="auto"/>
        <w:right w:val="none" w:sz="0" w:space="0" w:color="auto"/>
      </w:divBdr>
    </w:div>
    <w:div w:id="500394027">
      <w:bodyDiv w:val="1"/>
      <w:marLeft w:val="0"/>
      <w:marRight w:val="0"/>
      <w:marTop w:val="0"/>
      <w:marBottom w:val="0"/>
      <w:divBdr>
        <w:top w:val="none" w:sz="0" w:space="0" w:color="auto"/>
        <w:left w:val="none" w:sz="0" w:space="0" w:color="auto"/>
        <w:bottom w:val="none" w:sz="0" w:space="0" w:color="auto"/>
        <w:right w:val="none" w:sz="0" w:space="0" w:color="auto"/>
      </w:divBdr>
    </w:div>
    <w:div w:id="503010823">
      <w:bodyDiv w:val="1"/>
      <w:marLeft w:val="0"/>
      <w:marRight w:val="0"/>
      <w:marTop w:val="0"/>
      <w:marBottom w:val="0"/>
      <w:divBdr>
        <w:top w:val="none" w:sz="0" w:space="0" w:color="auto"/>
        <w:left w:val="none" w:sz="0" w:space="0" w:color="auto"/>
        <w:bottom w:val="none" w:sz="0" w:space="0" w:color="auto"/>
        <w:right w:val="none" w:sz="0" w:space="0" w:color="auto"/>
      </w:divBdr>
    </w:div>
    <w:div w:id="519662160">
      <w:bodyDiv w:val="1"/>
      <w:marLeft w:val="0"/>
      <w:marRight w:val="0"/>
      <w:marTop w:val="0"/>
      <w:marBottom w:val="0"/>
      <w:divBdr>
        <w:top w:val="none" w:sz="0" w:space="0" w:color="auto"/>
        <w:left w:val="none" w:sz="0" w:space="0" w:color="auto"/>
        <w:bottom w:val="none" w:sz="0" w:space="0" w:color="auto"/>
        <w:right w:val="none" w:sz="0" w:space="0" w:color="auto"/>
      </w:divBdr>
    </w:div>
    <w:div w:id="531771023">
      <w:bodyDiv w:val="1"/>
      <w:marLeft w:val="0"/>
      <w:marRight w:val="0"/>
      <w:marTop w:val="0"/>
      <w:marBottom w:val="0"/>
      <w:divBdr>
        <w:top w:val="none" w:sz="0" w:space="0" w:color="auto"/>
        <w:left w:val="none" w:sz="0" w:space="0" w:color="auto"/>
        <w:bottom w:val="none" w:sz="0" w:space="0" w:color="auto"/>
        <w:right w:val="none" w:sz="0" w:space="0" w:color="auto"/>
      </w:divBdr>
    </w:div>
    <w:div w:id="572619992">
      <w:bodyDiv w:val="1"/>
      <w:marLeft w:val="0"/>
      <w:marRight w:val="0"/>
      <w:marTop w:val="0"/>
      <w:marBottom w:val="0"/>
      <w:divBdr>
        <w:top w:val="none" w:sz="0" w:space="0" w:color="auto"/>
        <w:left w:val="none" w:sz="0" w:space="0" w:color="auto"/>
        <w:bottom w:val="none" w:sz="0" w:space="0" w:color="auto"/>
        <w:right w:val="none" w:sz="0" w:space="0" w:color="auto"/>
      </w:divBdr>
    </w:div>
    <w:div w:id="614556205">
      <w:bodyDiv w:val="1"/>
      <w:marLeft w:val="0"/>
      <w:marRight w:val="0"/>
      <w:marTop w:val="0"/>
      <w:marBottom w:val="0"/>
      <w:divBdr>
        <w:top w:val="none" w:sz="0" w:space="0" w:color="auto"/>
        <w:left w:val="none" w:sz="0" w:space="0" w:color="auto"/>
        <w:bottom w:val="none" w:sz="0" w:space="0" w:color="auto"/>
        <w:right w:val="none" w:sz="0" w:space="0" w:color="auto"/>
      </w:divBdr>
    </w:div>
    <w:div w:id="641080499">
      <w:bodyDiv w:val="1"/>
      <w:marLeft w:val="0"/>
      <w:marRight w:val="0"/>
      <w:marTop w:val="0"/>
      <w:marBottom w:val="0"/>
      <w:divBdr>
        <w:top w:val="none" w:sz="0" w:space="0" w:color="auto"/>
        <w:left w:val="none" w:sz="0" w:space="0" w:color="auto"/>
        <w:bottom w:val="none" w:sz="0" w:space="0" w:color="auto"/>
        <w:right w:val="none" w:sz="0" w:space="0" w:color="auto"/>
      </w:divBdr>
    </w:div>
    <w:div w:id="643655742">
      <w:bodyDiv w:val="1"/>
      <w:marLeft w:val="0"/>
      <w:marRight w:val="0"/>
      <w:marTop w:val="0"/>
      <w:marBottom w:val="0"/>
      <w:divBdr>
        <w:top w:val="none" w:sz="0" w:space="0" w:color="auto"/>
        <w:left w:val="none" w:sz="0" w:space="0" w:color="auto"/>
        <w:bottom w:val="none" w:sz="0" w:space="0" w:color="auto"/>
        <w:right w:val="none" w:sz="0" w:space="0" w:color="auto"/>
      </w:divBdr>
    </w:div>
    <w:div w:id="680741103">
      <w:bodyDiv w:val="1"/>
      <w:marLeft w:val="0"/>
      <w:marRight w:val="0"/>
      <w:marTop w:val="0"/>
      <w:marBottom w:val="0"/>
      <w:divBdr>
        <w:top w:val="none" w:sz="0" w:space="0" w:color="auto"/>
        <w:left w:val="none" w:sz="0" w:space="0" w:color="auto"/>
        <w:bottom w:val="none" w:sz="0" w:space="0" w:color="auto"/>
        <w:right w:val="none" w:sz="0" w:space="0" w:color="auto"/>
      </w:divBdr>
    </w:div>
    <w:div w:id="688723032">
      <w:bodyDiv w:val="1"/>
      <w:marLeft w:val="0"/>
      <w:marRight w:val="0"/>
      <w:marTop w:val="0"/>
      <w:marBottom w:val="0"/>
      <w:divBdr>
        <w:top w:val="none" w:sz="0" w:space="0" w:color="auto"/>
        <w:left w:val="none" w:sz="0" w:space="0" w:color="auto"/>
        <w:bottom w:val="none" w:sz="0" w:space="0" w:color="auto"/>
        <w:right w:val="none" w:sz="0" w:space="0" w:color="auto"/>
      </w:divBdr>
    </w:div>
    <w:div w:id="689527493">
      <w:bodyDiv w:val="1"/>
      <w:marLeft w:val="0"/>
      <w:marRight w:val="0"/>
      <w:marTop w:val="0"/>
      <w:marBottom w:val="0"/>
      <w:divBdr>
        <w:top w:val="none" w:sz="0" w:space="0" w:color="auto"/>
        <w:left w:val="none" w:sz="0" w:space="0" w:color="auto"/>
        <w:bottom w:val="none" w:sz="0" w:space="0" w:color="auto"/>
        <w:right w:val="none" w:sz="0" w:space="0" w:color="auto"/>
      </w:divBdr>
    </w:div>
    <w:div w:id="746612151">
      <w:bodyDiv w:val="1"/>
      <w:marLeft w:val="0"/>
      <w:marRight w:val="0"/>
      <w:marTop w:val="0"/>
      <w:marBottom w:val="0"/>
      <w:divBdr>
        <w:top w:val="none" w:sz="0" w:space="0" w:color="auto"/>
        <w:left w:val="none" w:sz="0" w:space="0" w:color="auto"/>
        <w:bottom w:val="none" w:sz="0" w:space="0" w:color="auto"/>
        <w:right w:val="none" w:sz="0" w:space="0" w:color="auto"/>
      </w:divBdr>
    </w:div>
    <w:div w:id="806626245">
      <w:bodyDiv w:val="1"/>
      <w:marLeft w:val="0"/>
      <w:marRight w:val="0"/>
      <w:marTop w:val="0"/>
      <w:marBottom w:val="0"/>
      <w:divBdr>
        <w:top w:val="none" w:sz="0" w:space="0" w:color="auto"/>
        <w:left w:val="none" w:sz="0" w:space="0" w:color="auto"/>
        <w:bottom w:val="none" w:sz="0" w:space="0" w:color="auto"/>
        <w:right w:val="none" w:sz="0" w:space="0" w:color="auto"/>
      </w:divBdr>
    </w:div>
    <w:div w:id="822040676">
      <w:bodyDiv w:val="1"/>
      <w:marLeft w:val="0"/>
      <w:marRight w:val="0"/>
      <w:marTop w:val="0"/>
      <w:marBottom w:val="0"/>
      <w:divBdr>
        <w:top w:val="none" w:sz="0" w:space="0" w:color="auto"/>
        <w:left w:val="none" w:sz="0" w:space="0" w:color="auto"/>
        <w:bottom w:val="none" w:sz="0" w:space="0" w:color="auto"/>
        <w:right w:val="none" w:sz="0" w:space="0" w:color="auto"/>
      </w:divBdr>
    </w:div>
    <w:div w:id="896940507">
      <w:bodyDiv w:val="1"/>
      <w:marLeft w:val="0"/>
      <w:marRight w:val="0"/>
      <w:marTop w:val="0"/>
      <w:marBottom w:val="0"/>
      <w:divBdr>
        <w:top w:val="none" w:sz="0" w:space="0" w:color="auto"/>
        <w:left w:val="none" w:sz="0" w:space="0" w:color="auto"/>
        <w:bottom w:val="none" w:sz="0" w:space="0" w:color="auto"/>
        <w:right w:val="none" w:sz="0" w:space="0" w:color="auto"/>
      </w:divBdr>
    </w:div>
    <w:div w:id="898829333">
      <w:bodyDiv w:val="1"/>
      <w:marLeft w:val="0"/>
      <w:marRight w:val="0"/>
      <w:marTop w:val="0"/>
      <w:marBottom w:val="0"/>
      <w:divBdr>
        <w:top w:val="none" w:sz="0" w:space="0" w:color="auto"/>
        <w:left w:val="none" w:sz="0" w:space="0" w:color="auto"/>
        <w:bottom w:val="none" w:sz="0" w:space="0" w:color="auto"/>
        <w:right w:val="none" w:sz="0" w:space="0" w:color="auto"/>
      </w:divBdr>
    </w:div>
    <w:div w:id="901136381">
      <w:bodyDiv w:val="1"/>
      <w:marLeft w:val="0"/>
      <w:marRight w:val="0"/>
      <w:marTop w:val="0"/>
      <w:marBottom w:val="0"/>
      <w:divBdr>
        <w:top w:val="none" w:sz="0" w:space="0" w:color="auto"/>
        <w:left w:val="none" w:sz="0" w:space="0" w:color="auto"/>
        <w:bottom w:val="none" w:sz="0" w:space="0" w:color="auto"/>
        <w:right w:val="none" w:sz="0" w:space="0" w:color="auto"/>
      </w:divBdr>
    </w:div>
    <w:div w:id="921138587">
      <w:bodyDiv w:val="1"/>
      <w:marLeft w:val="0"/>
      <w:marRight w:val="0"/>
      <w:marTop w:val="0"/>
      <w:marBottom w:val="0"/>
      <w:divBdr>
        <w:top w:val="none" w:sz="0" w:space="0" w:color="auto"/>
        <w:left w:val="none" w:sz="0" w:space="0" w:color="auto"/>
        <w:bottom w:val="none" w:sz="0" w:space="0" w:color="auto"/>
        <w:right w:val="none" w:sz="0" w:space="0" w:color="auto"/>
      </w:divBdr>
    </w:div>
    <w:div w:id="1058479191">
      <w:bodyDiv w:val="1"/>
      <w:marLeft w:val="0"/>
      <w:marRight w:val="0"/>
      <w:marTop w:val="0"/>
      <w:marBottom w:val="0"/>
      <w:divBdr>
        <w:top w:val="none" w:sz="0" w:space="0" w:color="auto"/>
        <w:left w:val="none" w:sz="0" w:space="0" w:color="auto"/>
        <w:bottom w:val="none" w:sz="0" w:space="0" w:color="auto"/>
        <w:right w:val="none" w:sz="0" w:space="0" w:color="auto"/>
      </w:divBdr>
    </w:div>
    <w:div w:id="1068110422">
      <w:bodyDiv w:val="1"/>
      <w:marLeft w:val="0"/>
      <w:marRight w:val="0"/>
      <w:marTop w:val="0"/>
      <w:marBottom w:val="0"/>
      <w:divBdr>
        <w:top w:val="none" w:sz="0" w:space="0" w:color="auto"/>
        <w:left w:val="none" w:sz="0" w:space="0" w:color="auto"/>
        <w:bottom w:val="none" w:sz="0" w:space="0" w:color="auto"/>
        <w:right w:val="none" w:sz="0" w:space="0" w:color="auto"/>
      </w:divBdr>
    </w:div>
    <w:div w:id="1101143098">
      <w:bodyDiv w:val="1"/>
      <w:marLeft w:val="0"/>
      <w:marRight w:val="0"/>
      <w:marTop w:val="0"/>
      <w:marBottom w:val="0"/>
      <w:divBdr>
        <w:top w:val="none" w:sz="0" w:space="0" w:color="auto"/>
        <w:left w:val="none" w:sz="0" w:space="0" w:color="auto"/>
        <w:bottom w:val="none" w:sz="0" w:space="0" w:color="auto"/>
        <w:right w:val="none" w:sz="0" w:space="0" w:color="auto"/>
      </w:divBdr>
    </w:div>
    <w:div w:id="1109275173">
      <w:bodyDiv w:val="1"/>
      <w:marLeft w:val="0"/>
      <w:marRight w:val="0"/>
      <w:marTop w:val="0"/>
      <w:marBottom w:val="0"/>
      <w:divBdr>
        <w:top w:val="none" w:sz="0" w:space="0" w:color="auto"/>
        <w:left w:val="none" w:sz="0" w:space="0" w:color="auto"/>
        <w:bottom w:val="none" w:sz="0" w:space="0" w:color="auto"/>
        <w:right w:val="none" w:sz="0" w:space="0" w:color="auto"/>
      </w:divBdr>
    </w:div>
    <w:div w:id="1109811891">
      <w:bodyDiv w:val="1"/>
      <w:marLeft w:val="0"/>
      <w:marRight w:val="0"/>
      <w:marTop w:val="0"/>
      <w:marBottom w:val="0"/>
      <w:divBdr>
        <w:top w:val="none" w:sz="0" w:space="0" w:color="auto"/>
        <w:left w:val="none" w:sz="0" w:space="0" w:color="auto"/>
        <w:bottom w:val="none" w:sz="0" w:space="0" w:color="auto"/>
        <w:right w:val="none" w:sz="0" w:space="0" w:color="auto"/>
      </w:divBdr>
    </w:div>
    <w:div w:id="1247305468">
      <w:bodyDiv w:val="1"/>
      <w:marLeft w:val="0"/>
      <w:marRight w:val="0"/>
      <w:marTop w:val="0"/>
      <w:marBottom w:val="0"/>
      <w:divBdr>
        <w:top w:val="none" w:sz="0" w:space="0" w:color="auto"/>
        <w:left w:val="none" w:sz="0" w:space="0" w:color="auto"/>
        <w:bottom w:val="none" w:sz="0" w:space="0" w:color="auto"/>
        <w:right w:val="none" w:sz="0" w:space="0" w:color="auto"/>
      </w:divBdr>
    </w:div>
    <w:div w:id="1248729132">
      <w:bodyDiv w:val="1"/>
      <w:marLeft w:val="0"/>
      <w:marRight w:val="0"/>
      <w:marTop w:val="0"/>
      <w:marBottom w:val="0"/>
      <w:divBdr>
        <w:top w:val="none" w:sz="0" w:space="0" w:color="auto"/>
        <w:left w:val="none" w:sz="0" w:space="0" w:color="auto"/>
        <w:bottom w:val="none" w:sz="0" w:space="0" w:color="auto"/>
        <w:right w:val="none" w:sz="0" w:space="0" w:color="auto"/>
      </w:divBdr>
    </w:div>
    <w:div w:id="1303536887">
      <w:bodyDiv w:val="1"/>
      <w:marLeft w:val="0"/>
      <w:marRight w:val="0"/>
      <w:marTop w:val="0"/>
      <w:marBottom w:val="0"/>
      <w:divBdr>
        <w:top w:val="none" w:sz="0" w:space="0" w:color="auto"/>
        <w:left w:val="none" w:sz="0" w:space="0" w:color="auto"/>
        <w:bottom w:val="none" w:sz="0" w:space="0" w:color="auto"/>
        <w:right w:val="none" w:sz="0" w:space="0" w:color="auto"/>
      </w:divBdr>
    </w:div>
    <w:div w:id="1319729646">
      <w:bodyDiv w:val="1"/>
      <w:marLeft w:val="0"/>
      <w:marRight w:val="0"/>
      <w:marTop w:val="0"/>
      <w:marBottom w:val="0"/>
      <w:divBdr>
        <w:top w:val="none" w:sz="0" w:space="0" w:color="auto"/>
        <w:left w:val="none" w:sz="0" w:space="0" w:color="auto"/>
        <w:bottom w:val="none" w:sz="0" w:space="0" w:color="auto"/>
        <w:right w:val="none" w:sz="0" w:space="0" w:color="auto"/>
      </w:divBdr>
    </w:div>
    <w:div w:id="1348826341">
      <w:bodyDiv w:val="1"/>
      <w:marLeft w:val="0"/>
      <w:marRight w:val="0"/>
      <w:marTop w:val="0"/>
      <w:marBottom w:val="0"/>
      <w:divBdr>
        <w:top w:val="none" w:sz="0" w:space="0" w:color="auto"/>
        <w:left w:val="none" w:sz="0" w:space="0" w:color="auto"/>
        <w:bottom w:val="none" w:sz="0" w:space="0" w:color="auto"/>
        <w:right w:val="none" w:sz="0" w:space="0" w:color="auto"/>
      </w:divBdr>
    </w:div>
    <w:div w:id="1356930284">
      <w:bodyDiv w:val="1"/>
      <w:marLeft w:val="0"/>
      <w:marRight w:val="0"/>
      <w:marTop w:val="0"/>
      <w:marBottom w:val="0"/>
      <w:divBdr>
        <w:top w:val="none" w:sz="0" w:space="0" w:color="auto"/>
        <w:left w:val="none" w:sz="0" w:space="0" w:color="auto"/>
        <w:bottom w:val="none" w:sz="0" w:space="0" w:color="auto"/>
        <w:right w:val="none" w:sz="0" w:space="0" w:color="auto"/>
      </w:divBdr>
    </w:div>
    <w:div w:id="1373922185">
      <w:bodyDiv w:val="1"/>
      <w:marLeft w:val="0"/>
      <w:marRight w:val="0"/>
      <w:marTop w:val="0"/>
      <w:marBottom w:val="0"/>
      <w:divBdr>
        <w:top w:val="none" w:sz="0" w:space="0" w:color="auto"/>
        <w:left w:val="none" w:sz="0" w:space="0" w:color="auto"/>
        <w:bottom w:val="none" w:sz="0" w:space="0" w:color="auto"/>
        <w:right w:val="none" w:sz="0" w:space="0" w:color="auto"/>
      </w:divBdr>
    </w:div>
    <w:div w:id="1394428725">
      <w:bodyDiv w:val="1"/>
      <w:marLeft w:val="0"/>
      <w:marRight w:val="0"/>
      <w:marTop w:val="0"/>
      <w:marBottom w:val="0"/>
      <w:divBdr>
        <w:top w:val="none" w:sz="0" w:space="0" w:color="auto"/>
        <w:left w:val="none" w:sz="0" w:space="0" w:color="auto"/>
        <w:bottom w:val="none" w:sz="0" w:space="0" w:color="auto"/>
        <w:right w:val="none" w:sz="0" w:space="0" w:color="auto"/>
      </w:divBdr>
    </w:div>
    <w:div w:id="1406030184">
      <w:bodyDiv w:val="1"/>
      <w:marLeft w:val="0"/>
      <w:marRight w:val="0"/>
      <w:marTop w:val="0"/>
      <w:marBottom w:val="0"/>
      <w:divBdr>
        <w:top w:val="none" w:sz="0" w:space="0" w:color="auto"/>
        <w:left w:val="none" w:sz="0" w:space="0" w:color="auto"/>
        <w:bottom w:val="none" w:sz="0" w:space="0" w:color="auto"/>
        <w:right w:val="none" w:sz="0" w:space="0" w:color="auto"/>
      </w:divBdr>
    </w:div>
    <w:div w:id="1439133320">
      <w:bodyDiv w:val="1"/>
      <w:marLeft w:val="0"/>
      <w:marRight w:val="0"/>
      <w:marTop w:val="0"/>
      <w:marBottom w:val="0"/>
      <w:divBdr>
        <w:top w:val="none" w:sz="0" w:space="0" w:color="auto"/>
        <w:left w:val="none" w:sz="0" w:space="0" w:color="auto"/>
        <w:bottom w:val="none" w:sz="0" w:space="0" w:color="auto"/>
        <w:right w:val="none" w:sz="0" w:space="0" w:color="auto"/>
      </w:divBdr>
    </w:div>
    <w:div w:id="1476216702">
      <w:bodyDiv w:val="1"/>
      <w:marLeft w:val="0"/>
      <w:marRight w:val="0"/>
      <w:marTop w:val="0"/>
      <w:marBottom w:val="0"/>
      <w:divBdr>
        <w:top w:val="none" w:sz="0" w:space="0" w:color="auto"/>
        <w:left w:val="none" w:sz="0" w:space="0" w:color="auto"/>
        <w:bottom w:val="none" w:sz="0" w:space="0" w:color="auto"/>
        <w:right w:val="none" w:sz="0" w:space="0" w:color="auto"/>
      </w:divBdr>
    </w:div>
    <w:div w:id="1496337942">
      <w:bodyDiv w:val="1"/>
      <w:marLeft w:val="0"/>
      <w:marRight w:val="0"/>
      <w:marTop w:val="0"/>
      <w:marBottom w:val="0"/>
      <w:divBdr>
        <w:top w:val="none" w:sz="0" w:space="0" w:color="auto"/>
        <w:left w:val="none" w:sz="0" w:space="0" w:color="auto"/>
        <w:bottom w:val="none" w:sz="0" w:space="0" w:color="auto"/>
        <w:right w:val="none" w:sz="0" w:space="0" w:color="auto"/>
      </w:divBdr>
    </w:div>
    <w:div w:id="1522815016">
      <w:bodyDiv w:val="1"/>
      <w:marLeft w:val="0"/>
      <w:marRight w:val="0"/>
      <w:marTop w:val="0"/>
      <w:marBottom w:val="0"/>
      <w:divBdr>
        <w:top w:val="none" w:sz="0" w:space="0" w:color="auto"/>
        <w:left w:val="none" w:sz="0" w:space="0" w:color="auto"/>
        <w:bottom w:val="none" w:sz="0" w:space="0" w:color="auto"/>
        <w:right w:val="none" w:sz="0" w:space="0" w:color="auto"/>
      </w:divBdr>
    </w:div>
    <w:div w:id="1529299486">
      <w:bodyDiv w:val="1"/>
      <w:marLeft w:val="0"/>
      <w:marRight w:val="0"/>
      <w:marTop w:val="0"/>
      <w:marBottom w:val="0"/>
      <w:divBdr>
        <w:top w:val="none" w:sz="0" w:space="0" w:color="auto"/>
        <w:left w:val="none" w:sz="0" w:space="0" w:color="auto"/>
        <w:bottom w:val="none" w:sz="0" w:space="0" w:color="auto"/>
        <w:right w:val="none" w:sz="0" w:space="0" w:color="auto"/>
      </w:divBdr>
    </w:div>
    <w:div w:id="1531916894">
      <w:bodyDiv w:val="1"/>
      <w:marLeft w:val="0"/>
      <w:marRight w:val="0"/>
      <w:marTop w:val="0"/>
      <w:marBottom w:val="0"/>
      <w:divBdr>
        <w:top w:val="none" w:sz="0" w:space="0" w:color="auto"/>
        <w:left w:val="none" w:sz="0" w:space="0" w:color="auto"/>
        <w:bottom w:val="none" w:sz="0" w:space="0" w:color="auto"/>
        <w:right w:val="none" w:sz="0" w:space="0" w:color="auto"/>
      </w:divBdr>
    </w:div>
    <w:div w:id="1593853937">
      <w:bodyDiv w:val="1"/>
      <w:marLeft w:val="0"/>
      <w:marRight w:val="0"/>
      <w:marTop w:val="0"/>
      <w:marBottom w:val="0"/>
      <w:divBdr>
        <w:top w:val="none" w:sz="0" w:space="0" w:color="auto"/>
        <w:left w:val="none" w:sz="0" w:space="0" w:color="auto"/>
        <w:bottom w:val="none" w:sz="0" w:space="0" w:color="auto"/>
        <w:right w:val="none" w:sz="0" w:space="0" w:color="auto"/>
      </w:divBdr>
    </w:div>
    <w:div w:id="1618948697">
      <w:bodyDiv w:val="1"/>
      <w:marLeft w:val="0"/>
      <w:marRight w:val="0"/>
      <w:marTop w:val="0"/>
      <w:marBottom w:val="0"/>
      <w:divBdr>
        <w:top w:val="none" w:sz="0" w:space="0" w:color="auto"/>
        <w:left w:val="none" w:sz="0" w:space="0" w:color="auto"/>
        <w:bottom w:val="none" w:sz="0" w:space="0" w:color="auto"/>
        <w:right w:val="none" w:sz="0" w:space="0" w:color="auto"/>
      </w:divBdr>
    </w:div>
    <w:div w:id="1653556695">
      <w:bodyDiv w:val="1"/>
      <w:marLeft w:val="0"/>
      <w:marRight w:val="0"/>
      <w:marTop w:val="0"/>
      <w:marBottom w:val="0"/>
      <w:divBdr>
        <w:top w:val="none" w:sz="0" w:space="0" w:color="auto"/>
        <w:left w:val="none" w:sz="0" w:space="0" w:color="auto"/>
        <w:bottom w:val="none" w:sz="0" w:space="0" w:color="auto"/>
        <w:right w:val="none" w:sz="0" w:space="0" w:color="auto"/>
      </w:divBdr>
    </w:div>
    <w:div w:id="1661691870">
      <w:bodyDiv w:val="1"/>
      <w:marLeft w:val="0"/>
      <w:marRight w:val="0"/>
      <w:marTop w:val="0"/>
      <w:marBottom w:val="0"/>
      <w:divBdr>
        <w:top w:val="none" w:sz="0" w:space="0" w:color="auto"/>
        <w:left w:val="none" w:sz="0" w:space="0" w:color="auto"/>
        <w:bottom w:val="none" w:sz="0" w:space="0" w:color="auto"/>
        <w:right w:val="none" w:sz="0" w:space="0" w:color="auto"/>
      </w:divBdr>
    </w:div>
    <w:div w:id="1666856501">
      <w:bodyDiv w:val="1"/>
      <w:marLeft w:val="0"/>
      <w:marRight w:val="0"/>
      <w:marTop w:val="0"/>
      <w:marBottom w:val="0"/>
      <w:divBdr>
        <w:top w:val="none" w:sz="0" w:space="0" w:color="auto"/>
        <w:left w:val="none" w:sz="0" w:space="0" w:color="auto"/>
        <w:bottom w:val="none" w:sz="0" w:space="0" w:color="auto"/>
        <w:right w:val="none" w:sz="0" w:space="0" w:color="auto"/>
      </w:divBdr>
    </w:div>
    <w:div w:id="1784416991">
      <w:bodyDiv w:val="1"/>
      <w:marLeft w:val="0"/>
      <w:marRight w:val="0"/>
      <w:marTop w:val="0"/>
      <w:marBottom w:val="0"/>
      <w:divBdr>
        <w:top w:val="none" w:sz="0" w:space="0" w:color="auto"/>
        <w:left w:val="none" w:sz="0" w:space="0" w:color="auto"/>
        <w:bottom w:val="none" w:sz="0" w:space="0" w:color="auto"/>
        <w:right w:val="none" w:sz="0" w:space="0" w:color="auto"/>
      </w:divBdr>
    </w:div>
    <w:div w:id="1861163016">
      <w:bodyDiv w:val="1"/>
      <w:marLeft w:val="0"/>
      <w:marRight w:val="0"/>
      <w:marTop w:val="0"/>
      <w:marBottom w:val="0"/>
      <w:divBdr>
        <w:top w:val="none" w:sz="0" w:space="0" w:color="auto"/>
        <w:left w:val="none" w:sz="0" w:space="0" w:color="auto"/>
        <w:bottom w:val="none" w:sz="0" w:space="0" w:color="auto"/>
        <w:right w:val="none" w:sz="0" w:space="0" w:color="auto"/>
      </w:divBdr>
    </w:div>
    <w:div w:id="1875800803">
      <w:bodyDiv w:val="1"/>
      <w:marLeft w:val="0"/>
      <w:marRight w:val="0"/>
      <w:marTop w:val="0"/>
      <w:marBottom w:val="0"/>
      <w:divBdr>
        <w:top w:val="none" w:sz="0" w:space="0" w:color="auto"/>
        <w:left w:val="none" w:sz="0" w:space="0" w:color="auto"/>
        <w:bottom w:val="none" w:sz="0" w:space="0" w:color="auto"/>
        <w:right w:val="none" w:sz="0" w:space="0" w:color="auto"/>
      </w:divBdr>
    </w:div>
    <w:div w:id="2064331312">
      <w:bodyDiv w:val="1"/>
      <w:marLeft w:val="0"/>
      <w:marRight w:val="0"/>
      <w:marTop w:val="0"/>
      <w:marBottom w:val="0"/>
      <w:divBdr>
        <w:top w:val="none" w:sz="0" w:space="0" w:color="auto"/>
        <w:left w:val="none" w:sz="0" w:space="0" w:color="auto"/>
        <w:bottom w:val="none" w:sz="0" w:space="0" w:color="auto"/>
        <w:right w:val="none" w:sz="0" w:space="0" w:color="auto"/>
      </w:divBdr>
    </w:div>
    <w:div w:id="20950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ales@daklaktourist.com.v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0JqZ0yQhKeqeSfw2Z6EJ2S9+TVc=</DigestValue>
    </Reference>
    <Reference Type="http://www.w3.org/2000/09/xmldsig#Object" URI="#idOfficeObject">
      <DigestMethod Algorithm="http://www.w3.org/2000/09/xmldsig#sha1"/>
      <DigestValue>LmvX5Kd7DZ3IfV8Vf/34qUuR6Js=</DigestValue>
    </Reference>
    <Reference Type="http://uri.etsi.org/01903#SignedProperties" URI="#idSignedProperties">
      <Transforms>
        <Transform Algorithm="http://www.w3.org/TR/2001/REC-xml-c14n-20010315"/>
      </Transforms>
      <DigestMethod Algorithm="http://www.w3.org/2000/09/xmldsig#sha1"/>
      <DigestValue>yJdm515JorlTRpDUuHh+JMPPekU=</DigestValue>
    </Reference>
  </SignedInfo>
  <SignatureValue>P4xmEkRRb1Jpvgf4RsX20tT+i/rxrSt30mnOIr/hdOeWnULC6v7IhJ52x/5OCAPmeRducBIer8lh
qs7PYR+FdKpPYK3jFIx8UbS4fMx7dOef2uflOThuZnCvmV+Sfj2AXNDl/KtXCmq6E2GDClSVC6GO
zfi0OPHa55K1PerDlp0=</SignatureValue>
  <KeyInfo>
    <X509Data>
      <X509Certificate>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0/09/xmldsig#sha1"/>
        <DigestValue>1p+G1vKvnQhtXGcmhi6uKeb6tes=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/+jp9yxw++e08kB49HQcgegmZkc=</DigestValue>
      </Reference>
      <Reference URI="/word/endnotes.xml?ContentType=application/vnd.openxmlformats-officedocument.wordprocessingml.endnotes+xml">
        <DigestMethod Algorithm="http://www.w3.org/2000/09/xmldsig#sha1"/>
        <DigestValue>phE14uwQ7yAtfZO9WxJxp30E8UM=</DigestValue>
      </Reference>
      <Reference URI="/word/fontTable.xml?ContentType=application/vnd.openxmlformats-officedocument.wordprocessingml.fontTable+xml">
        <DigestMethod Algorithm="http://www.w3.org/2000/09/xmldsig#sha1"/>
        <DigestValue>UvM/zaF5SQhckE5qpXBISR21OBg=</DigestValue>
      </Reference>
      <Reference URI="/word/footer1.xml?ContentType=application/vnd.openxmlformats-officedocument.wordprocessingml.footer+xml">
        <DigestMethod Algorithm="http://www.w3.org/2000/09/xmldsig#sha1"/>
        <DigestValue>bGnrSphJV9IbEveA+Q80tcTmON8=</DigestValue>
      </Reference>
      <Reference URI="/word/footer2.xml?ContentType=application/vnd.openxmlformats-officedocument.wordprocessingml.footer+xml">
        <DigestMethod Algorithm="http://www.w3.org/2000/09/xmldsig#sha1"/>
        <DigestValue>etpPdYDp6sb74hHIXSQie2542rQ=</DigestValue>
      </Reference>
      <Reference URI="/word/footer3.xml?ContentType=application/vnd.openxmlformats-officedocument.wordprocessingml.footer+xml">
        <DigestMethod Algorithm="http://www.w3.org/2000/09/xmldsig#sha1"/>
        <DigestValue>C4d5k8akDpHviwk0gGzqYQP9yRQ=</DigestValue>
      </Reference>
      <Reference URI="/word/footnotes.xml?ContentType=application/vnd.openxmlformats-officedocument.wordprocessingml.footnotes+xml">
        <DigestMethod Algorithm="http://www.w3.org/2000/09/xmldsig#sha1"/>
        <DigestValue>Qf19fTR3bh7Ed45QrYx2/LRxJiI=</DigestValue>
      </Reference>
      <Reference URI="/word/header1.xml?ContentType=application/vnd.openxmlformats-officedocument.wordprocessingml.header+xml">
        <DigestMethod Algorithm="http://www.w3.org/2000/09/xmldsig#sha1"/>
        <DigestValue>HTqc1ZKh7aejO1C5FXk6rBp09kY=</DigestValue>
      </Reference>
      <Reference URI="/word/media/image1.png?ContentType=image/png">
        <DigestMethod Algorithm="http://www.w3.org/2000/09/xmldsig#sha1"/>
        <DigestValue>9aELBDV12VngMtFXk8MQD8sZAGY=</DigestValue>
      </Reference>
      <Reference URI="/word/media/image2.emf?ContentType=image/x-emf">
        <DigestMethod Algorithm="http://www.w3.org/2000/09/xmldsig#sha1"/>
        <DigestValue>n8a7mki6+l6xGkQOpPg3tRGdxKQ=</DigestValue>
      </Reference>
      <Reference URI="/word/numbering.xml?ContentType=application/vnd.openxmlformats-officedocument.wordprocessingml.numbering+xml">
        <DigestMethod Algorithm="http://www.w3.org/2000/09/xmldsig#sha1"/>
        <DigestValue>Oy3nBOgQ195ALD2n15KSqhv1EsE=</DigestValue>
      </Reference>
      <Reference URI="/word/settings.xml?ContentType=application/vnd.openxmlformats-officedocument.wordprocessingml.settings+xml">
        <DigestMethod Algorithm="http://www.w3.org/2000/09/xmldsig#sha1"/>
        <DigestValue>BqYWnmEa+k70ggz0cVG3Yl9PjD0=</DigestValue>
      </Reference>
      <Reference URI="/word/styles.xml?ContentType=application/vnd.openxmlformats-officedocument.wordprocessingml.styles+xml">
        <DigestMethod Algorithm="http://www.w3.org/2000/09/xmldsig#sha1"/>
        <DigestValue>yrpZF6g6+DlBT7ntUFV/lYN8h14=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9sBaZDaOHHmpYwM+yN45wqLCNCw=</DigestValue>
      </Reference>
    </Manifest>
    <SignatureProperties>
      <SignatureProperty Id="idSignatureTime" Target="#idPackageSignature">
        <mdssi:SignatureTime xmlns:mdssi="http://schemas.openxmlformats.org/package/2006/digital-signature">
          <mdssi:Format>YYYY-MM-DDThh:mm:ssTZD</mdssi:Format>
          <mdssi:Value>2015-04-25T09:38:50Z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2015-04-25T09:38:50Z</xd:SigningTime>
          <xd:SigningCertificate>
            <xd:Cert>
              <xd:CertDigest>
                <DigestMethod Algorithm="http://www.w3.org/2000/09/xmldsig#sha1"/>
                <DigestValue>BsaTt0H+cZXzyxPnhtxc7ohNKiM=</DigestValue>
              </xd:CertDigest>
              <xd:IssuerSerial>
                <X509IssuerName>CN=VNPT Certification Authority, OU=VNPT-CA Trust Network, O=VNPT Group, C=VN</X509IssuerName>
                <X509SerialNumber>111660790424308912963682322450259385061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gzCCBGugAwIBAgIKYQUN0gAAAAAABDANBgkqhkiG9w0BAQUFADB+MQswCQYDVQQGEwJWTjEzMDEGA1UEChMqTWluaXN0cnkgb2YgSW5mb3JtYXRpb24gYW5kIENvbW11bmljYXRpb25zMRswGQYDVQQLExJOYXRpb25hbCBDQSBDZW50ZXIxHTAbBgNVBAMTFE1JQyBOYXRpb25hbCBSb290IENBMB4XDTA5MTIxNjA2NDgwOFoXDTE5MTIxNjA2NTgwO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</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314FE-8121-41C2-8D1C-6A980FC9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65</Pages>
  <Words>25433</Words>
  <Characters>98968</Characters>
  <Application>Microsoft Office Word</Application>
  <DocSecurity>0</DocSecurity>
  <Lines>824</Lines>
  <Paragraphs>248</Paragraphs>
  <ScaleCrop>false</ScaleCrop>
  <HeadingPairs>
    <vt:vector size="2" baseType="variant">
      <vt:variant>
        <vt:lpstr>Title</vt:lpstr>
      </vt:variant>
      <vt:variant>
        <vt:i4>1</vt:i4>
      </vt:variant>
    </vt:vector>
  </HeadingPairs>
  <TitlesOfParts>
    <vt:vector size="1" baseType="lpstr">
      <vt:lpstr>Phục lục số II</vt:lpstr>
    </vt:vector>
  </TitlesOfParts>
  <Company>Microsoft Corporation</Company>
  <LinksUpToDate>false</LinksUpToDate>
  <CharactersWithSpaces>124153</CharactersWithSpaces>
  <SharedDoc>false</SharedDoc>
  <HLinks>
    <vt:vector size="6" baseType="variant">
      <vt:variant>
        <vt:i4>2359361</vt:i4>
      </vt:variant>
      <vt:variant>
        <vt:i4>0</vt:i4>
      </vt:variant>
      <vt:variant>
        <vt:i4>0</vt:i4>
      </vt:variant>
      <vt:variant>
        <vt:i4>5</vt:i4>
      </vt:variant>
      <vt:variant>
        <vt:lpwstr>mailto:info@daklaktourist.com.vn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Phục lục số II</dc:title>
  <dc:creator>ACER</dc:creator>
  <cp:lastModifiedBy>pc</cp:lastModifiedBy>
  <cp:revision>105</cp:revision>
  <cp:lastPrinted>2015-04-25T09:30:00Z</cp:lastPrinted>
  <dcterms:created xsi:type="dcterms:W3CDTF">2015-04-14T08:48:00Z</dcterms:created>
  <dcterms:modified xsi:type="dcterms:W3CDTF">2015-04-25T09:38:00Z</dcterms:modified>
</cp:coreProperties>
</file>